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20753" w:type="dxa"/>
        <w:jc w:val="start"/>
        <w:tblInd w:w="-71" w:type="dxa"/>
        <w:tblLayout w:type="fixed"/>
        <w:tblCellMar>
          <w:top w:w="0" w:type="dxa"/>
          <w:start w:w="71" w:type="dxa"/>
          <w:bottom w:w="0" w:type="dxa"/>
          <w:end w:w="71" w:type="dxa"/>
        </w:tblCellMar>
        <w:tblLook w:val="0000" w:firstRow="0" w:noVBand="0" w:lastRow="0" w:firstColumn="0" w:lastColumn="0" w:noHBand="0"/>
      </w:tblPr>
      <w:tblGrid>
        <w:gridCol w:w="5740"/>
        <w:gridCol w:w="3829"/>
        <w:gridCol w:w="7133"/>
        <w:gridCol w:w="4051"/>
      </w:tblGrid>
      <w:tr>
        <w:trPr/>
        <w:tc>
          <w:tcPr>
            <w:tcW w:w="5740" w:type="dxa"/>
            <w:tcBorders/>
          </w:tcPr>
          <w:p>
            <w:pPr>
              <w:pStyle w:val="Normal"/>
              <w:widowControl w:val="false"/>
              <w:tabs>
                <w:tab w:val="clear" w:pos="709"/>
                <w:tab w:val="left" w:pos="3544" w:leader="none"/>
              </w:tabs>
              <w:ind w:end="142"/>
              <w:jc w:val="end"/>
              <w:rPr>
                <w:rFonts w:ascii="Arial" w:hAnsi="Arial" w:cs="Arial"/>
                <w:caps/>
                <w:sz w:val="28"/>
              </w:rPr>
            </w:pPr>
            <w:r>
              <w:rPr>
                <w:rFonts w:cs="Arial" w:ascii="Arial" w:hAnsi="Arial"/>
                <w:position w:val="17"/>
              </w:rPr>
              <w:t xml:space="preserve"> </w:t>
            </w:r>
          </w:p>
          <w:p>
            <w:pPr>
              <w:pStyle w:val="Normal"/>
              <w:widowControl w:val="false"/>
              <w:tabs>
                <w:tab w:val="clear" w:pos="709"/>
                <w:tab w:val="left" w:pos="3544" w:leader="none"/>
              </w:tabs>
              <w:spacing w:before="0" w:after="200"/>
              <w:ind w:end="142"/>
              <w:jc w:val="end"/>
              <w:rPr>
                <w:rFonts w:ascii="Arial" w:hAnsi="Arial" w:cs="Arial"/>
                <w:caps/>
                <w:sz w:val="28"/>
              </w:rPr>
            </w:pPr>
            <w:r>
              <w:rPr>
                <w:rFonts w:cs="Arial" w:ascii="Arial" w:hAnsi="Arial"/>
                <w:caps/>
                <w:position w:val="34"/>
                <w:sz w:val="28"/>
              </w:rPr>
              <w:tab/>
            </w:r>
          </w:p>
        </w:tc>
        <w:tc>
          <w:tcPr>
            <w:tcW w:w="3829" w:type="dxa"/>
            <w:tcBorders/>
          </w:tcPr>
          <w:p>
            <w:pPr>
              <w:pStyle w:val="Heading2"/>
              <w:tabs>
                <w:tab w:val="clear" w:pos="709"/>
                <w:tab w:val="left" w:pos="3756" w:leader="none"/>
              </w:tabs>
              <w:rPr>
                <w:rFonts w:ascii="Arial" w:hAnsi="Arial" w:cs="Arial"/>
                <w:caps/>
              </w:rPr>
            </w:pPr>
            <w:r>
              <w:rPr>
                <w:rFonts w:cs="Arial" w:ascii="Arial" w:hAnsi="Arial"/>
                <w:caps/>
              </w:rPr>
            </w:r>
          </w:p>
          <w:p>
            <w:pPr>
              <w:pStyle w:val="Heading2"/>
              <w:rPr>
                <w:rFonts w:ascii="Arial" w:hAnsi="Arial" w:cs="Arial"/>
                <w:caps/>
                <w:sz w:val="48"/>
                <w:szCs w:val="48"/>
              </w:rPr>
            </w:pPr>
            <w:r>
              <w:rPr>
                <w:rFonts w:cs="Arial" w:ascii="Arial" w:hAnsi="Arial"/>
                <w:caps w:val="false"/>
                <w:smallCaps w:val="false"/>
                <w:sz w:val="48"/>
                <w:szCs w:val="48"/>
              </w:rPr>
              <w:t>Stadt</w:t>
            </w:r>
            <w:r>
              <w:rPr>
                <w:rFonts w:cs="Arial" w:ascii="Arial" w:hAnsi="Arial"/>
                <w:i/>
                <w:caps w:val="false"/>
                <w:smallCaps w:val="false"/>
                <w:sz w:val="48"/>
                <w:szCs w:val="48"/>
              </w:rPr>
              <w:t xml:space="preserve"> </w:t>
            </w:r>
            <w:r>
              <w:rPr>
                <w:rFonts w:cs="Arial" w:ascii="Arial" w:hAnsi="Arial"/>
                <w:caps w:val="false"/>
                <w:smallCaps w:val="false"/>
                <w:sz w:val="48"/>
                <w:szCs w:val="48"/>
              </w:rPr>
              <w:t>Pirmasens</w:t>
            </w:r>
          </w:p>
          <w:p>
            <w:pPr>
              <w:pStyle w:val="Heading2"/>
              <w:tabs>
                <w:tab w:val="clear" w:pos="709"/>
                <w:tab w:val="left" w:pos="3756" w:leader="none"/>
              </w:tabs>
              <w:ind w:end="142"/>
              <w:rPr>
                <w:rFonts w:ascii="Arial" w:hAnsi="Arial" w:cs="Arial"/>
                <w:caps/>
                <w:sz w:val="32"/>
                <w:szCs w:val="32"/>
              </w:rPr>
            </w:pPr>
            <w:r>
              <w:rPr>
                <w:rFonts w:cs="Arial" w:ascii="Arial" w:hAnsi="Arial"/>
                <w:caps w:val="false"/>
                <w:smallCaps w:val="false"/>
                <w:sz w:val="32"/>
                <w:szCs w:val="32"/>
              </w:rPr>
              <w:t>Pressemitteilung</w:t>
            </w:r>
          </w:p>
        </w:tc>
        <w:tc>
          <w:tcPr>
            <w:tcW w:w="7133" w:type="dxa"/>
            <w:tcBorders/>
          </w:tcPr>
          <w:p>
            <w:pPr>
              <w:pStyle w:val="Normal"/>
              <w:spacing w:before="0" w:after="200"/>
              <w:ind w:end="142"/>
              <w:rPr>
                <w:rFonts w:ascii="Arial" w:hAnsi="Arial" w:cs="Arial"/>
              </w:rPr>
            </w:pPr>
            <w:r>
              <w:rPr>
                <w:rFonts w:cs="Arial" w:ascii="Arial" w:hAnsi="Arial"/>
              </w:rPr>
            </w:r>
          </w:p>
        </w:tc>
        <w:tc>
          <w:tcPr>
            <w:tcW w:w="4051" w:type="dxa"/>
            <w:tcBorders/>
          </w:tcPr>
          <w:p>
            <w:pPr>
              <w:pStyle w:val="Normal"/>
              <w:spacing w:before="0" w:after="200"/>
              <w:ind w:end="142"/>
              <w:jc w:val="end"/>
              <w:rPr>
                <w:rFonts w:ascii="Arial" w:hAnsi="Arial" w:cs="Arial"/>
              </w:rPr>
            </w:pPr>
            <w:r>
              <w:rPr>
                <w:rFonts w:cs="Arial" w:ascii="Arial" w:hAnsi="Arial"/>
              </w:rPr>
            </w:r>
          </w:p>
        </w:tc>
      </w:tr>
    </w:tbl>
    <w:p>
      <w:pPr>
        <w:pStyle w:val="Normal"/>
        <w:spacing w:lineRule="atLeast" w:line="240" w:before="0" w:after="0"/>
        <w:jc w:val="end"/>
        <w:rPr>
          <w:rFonts w:ascii="Arial" w:hAnsi="Arial" w:cs="Arial"/>
          <w:sz w:val="22"/>
          <w:szCs w:val="22"/>
        </w:rPr>
      </w:pPr>
      <w:r>
        <mc:AlternateContent>
          <mc:Choice Requires="wps">
            <w:drawing>
              <wp:anchor distT="0" distB="0" distL="0" distR="0" simplePos="0" relativeHeight="2" behindDoc="0" locked="0" layoutInCell="1" allowOverlap="1" wp14:anchorId="6B4A6547">
                <wp:simplePos x="0" y="0"/>
                <wp:positionH relativeFrom="column">
                  <wp:posOffset>2513330</wp:posOffset>
                </wp:positionH>
                <wp:positionV relativeFrom="paragraph">
                  <wp:posOffset>-1162685</wp:posOffset>
                </wp:positionV>
                <wp:extent cx="1102995" cy="1186180"/>
                <wp:effectExtent l="0" t="0" r="635" b="0"/>
                <wp:wrapNone/>
                <wp:docPr id="1" name="Textfeld 1"/>
                <a:graphic xmlns:a="http://schemas.openxmlformats.org/drawingml/2006/main">
                  <a:graphicData uri="http://schemas.microsoft.com/office/word/2010/wordprocessingShape">
                    <wps:wsp>
                      <wps:cNvSpPr/>
                      <wps:spPr>
                        <a:xfrm>
                          <a:off x="0" y="0"/>
                          <a:ext cx="1103040" cy="1186200"/>
                        </a:xfrm>
                        <a:prstGeom prst="rect">
                          <a:avLst/>
                        </a:prstGeom>
                        <a:solidFill>
                          <a:schemeClr val="lt1"/>
                        </a:solidFill>
                        <a:ln w="6350">
                          <a:noFill/>
                        </a:ln>
                      </wps:spPr>
                      <wps:style>
                        <a:lnRef idx="0">
                          <a:schemeClr val="accent1"/>
                        </a:lnRef>
                        <a:fillRef idx="0">
                          <a:schemeClr val="accent1"/>
                        </a:fillRef>
                        <a:effectRef idx="0">
                          <a:schemeClr val="accent1"/>
                        </a:effectRef>
                        <a:fontRef idx="minor"/>
                      </wps:style>
                      <wps:txbx>
                        <w:txbxContent>
                          <w:p>
                            <w:pPr>
                              <w:pStyle w:val="Rahmeninhaltuser"/>
                              <w:spacing w:before="0" w:after="200"/>
                              <w:rPr>
                                <w:color w:val="000000"/>
                              </w:rPr>
                            </w:pPr>
                            <w:r>
                              <w:rPr>
                                <w:color w:val="000000"/>
                              </w:rPr>
                              <w:drawing>
                                <wp:inline distT="0" distB="0" distL="0" distR="0">
                                  <wp:extent cx="914400" cy="1012825"/>
                                  <wp:effectExtent l="0" t="0" r="0" b="0"/>
                                  <wp:docPr id="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0"/>
                                          <pic:cNvPicPr>
                                            <a:picLocks noChangeAspect="1" noChangeArrowheads="1"/>
                                          </pic:cNvPicPr>
                                        </pic:nvPicPr>
                                        <pic:blipFill>
                                          <a:blip r:embed="rId2"/>
                                          <a:stretch>
                                            <a:fillRect/>
                                          </a:stretch>
                                        </pic:blipFill>
                                        <pic:spPr bwMode="auto">
                                          <a:xfrm>
                                            <a:off x="0" y="0"/>
                                            <a:ext cx="914400" cy="1012825"/>
                                          </a:xfrm>
                                          <a:prstGeom prst="rect">
                                            <a:avLst/>
                                          </a:prstGeom>
                                          <a:noFill/>
                                        </pic:spPr>
                                      </pic:pic>
                                    </a:graphicData>
                                  </a:graphic>
                                </wp:inline>
                              </w:drawing>
                            </w:r>
                          </w:p>
                        </w:txbxContent>
                      </wps:txbx>
                      <wps:bodyPr anchor="t">
                        <a:prstTxWarp prst="textNoShape"/>
                        <a:noAutofit/>
                      </wps:bodyPr>
                    </wps:wsp>
                  </a:graphicData>
                </a:graphic>
              </wp:anchor>
            </w:drawing>
          </mc:Choice>
          <mc:Fallback>
            <w:pict>
              <v:rect id="shape_0" fillcolor="white" stroked="f" o:allowincell="f" style="position:absolute;margin-left:197.9pt;margin-top:-91.55pt;width:86.8pt;height:93.35pt;mso-wrap-style:none;v-text-anchor:middle" wp14:anchorId="6B4A6547">
                <v:fill o:detectmouseclick="t" type="solid" color2="black"/>
                <v:stroke color="#3465a4" weight="6480" joinstyle="round" endcap="flat"/>
                <v:textbox>
                  <w:txbxContent>
                    <w:p>
                      <w:pPr>
                        <w:pStyle w:val="Rahmeninhaltuser"/>
                        <w:spacing w:before="0" w:after="200"/>
                        <w:rPr>
                          <w:color w:val="000000"/>
                        </w:rPr>
                      </w:pPr>
                      <w:r>
                        <w:rPr>
                          <w:color w:val="000000"/>
                        </w:rPr>
                        <w:drawing>
                          <wp:inline distT="0" distB="0" distL="0" distR="0">
                            <wp:extent cx="914400" cy="1012825"/>
                            <wp:effectExtent l="0" t="0" r="0" b="0"/>
                            <wp:docPr id="3"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0"/>
                                    <pic:cNvPicPr>
                                      <a:picLocks noChangeAspect="1" noChangeArrowheads="1"/>
                                    </pic:cNvPicPr>
                                  </pic:nvPicPr>
                                  <pic:blipFill>
                                    <a:blip r:embed="rId3"/>
                                    <a:stretch>
                                      <a:fillRect/>
                                    </a:stretch>
                                  </pic:blipFill>
                                  <pic:spPr bwMode="auto">
                                    <a:xfrm>
                                      <a:off x="0" y="0"/>
                                      <a:ext cx="914400" cy="1012825"/>
                                    </a:xfrm>
                                    <a:prstGeom prst="rect">
                                      <a:avLst/>
                                    </a:prstGeom>
                                    <a:noFill/>
                                  </pic:spPr>
                                </pic:pic>
                              </a:graphicData>
                            </a:graphic>
                          </wp:inline>
                        </w:drawing>
                      </w:r>
                    </w:p>
                  </w:txbxContent>
                </v:textbox>
                <w10:wrap type="none"/>
              </v:rect>
            </w:pict>
          </mc:Fallback>
        </mc:AlternateContent>
      </w:r>
      <w:r>
        <w:rPr>
          <w:rFonts w:cs="Arial"/>
          <w:sz w:val="22"/>
          <w:szCs w:val="22"/>
        </w:rPr>
        <w:t>Pirmasens, 28. Oktober 2026</w:t>
      </w:r>
    </w:p>
    <w:p>
      <w:pPr>
        <w:pStyle w:val="Header"/>
        <w:tabs>
          <w:tab w:val="clear" w:pos="4536"/>
          <w:tab w:val="clear" w:pos="9072"/>
          <w:tab w:val="left" w:pos="851" w:leader="none"/>
          <w:tab w:val="left" w:pos="8100" w:leader="none"/>
        </w:tabs>
        <w:suppressAutoHyphens w:val="true"/>
        <w:spacing w:lineRule="atLeast" w:line="360" w:before="0" w:after="0"/>
        <w:jc w:val="end"/>
        <w:rPr>
          <w:rFonts w:cs="Arial"/>
          <w:sz w:val="22"/>
          <w:szCs w:val="22"/>
        </w:rPr>
      </w:pPr>
      <w:r>
        <w:rPr>
          <w:rFonts w:cs="Arial"/>
          <w:sz w:val="22"/>
          <w:szCs w:val="22"/>
        </w:rPr>
      </w:r>
      <w:bookmarkStart w:id="0" w:name="_Hlk129519739"/>
    </w:p>
    <w:p>
      <w:pPr>
        <w:pStyle w:val="Header"/>
        <w:tabs>
          <w:tab w:val="clear" w:pos="4536"/>
          <w:tab w:val="clear" w:pos="9072"/>
          <w:tab w:val="left" w:pos="851" w:leader="none"/>
          <w:tab w:val="left" w:pos="8100" w:leader="none"/>
        </w:tabs>
        <w:suppressAutoHyphens w:val="true"/>
        <w:spacing w:lineRule="atLeast" w:line="360" w:before="0" w:after="120"/>
        <w:jc w:val="start"/>
        <w:rPr>
          <w:rFonts w:cs="Arial"/>
          <w:b/>
          <w:bCs/>
          <w:sz w:val="34"/>
          <w:szCs w:val="34"/>
        </w:rPr>
      </w:pPr>
      <w:r>
        <w:rPr>
          <w:rFonts w:cs="Arial"/>
          <w:b/>
          <w:sz w:val="34"/>
          <w:szCs w:val="34"/>
        </w:rPr>
        <w:t>„</w:t>
      </w:r>
      <w:r>
        <w:rPr>
          <w:rFonts w:cs="Arial"/>
          <w:b/>
          <w:sz w:val="34"/>
          <w:szCs w:val="34"/>
        </w:rPr>
        <w:t>Mauerblimmelcher“ zieren den Weg in die Innenstadt</w:t>
      </w:r>
    </w:p>
    <w:p>
      <w:pPr>
        <w:pStyle w:val="Header"/>
        <w:tabs>
          <w:tab w:val="clear" w:pos="4536"/>
          <w:tab w:val="clear" w:pos="9072"/>
          <w:tab w:val="left" w:pos="8100" w:leader="none"/>
        </w:tabs>
        <w:suppressAutoHyphens w:val="true"/>
        <w:spacing w:lineRule="atLeast" w:line="340" w:before="0" w:after="0"/>
        <w:rPr>
          <w:rFonts w:cs="Arial"/>
          <w:bCs/>
          <w:sz w:val="22"/>
          <w:szCs w:val="22"/>
        </w:rPr>
      </w:pPr>
      <w:r>
        <w:rPr>
          <w:rFonts w:cs="Arial"/>
          <w:bCs/>
          <w:sz w:val="22"/>
          <w:szCs w:val="22"/>
        </w:rPr>
      </w:r>
    </w:p>
    <w:p>
      <w:pPr>
        <w:pStyle w:val="Header"/>
        <w:numPr>
          <w:ilvl w:val="0"/>
          <w:numId w:val="1"/>
        </w:numPr>
        <w:tabs>
          <w:tab w:val="clear" w:pos="4536"/>
          <w:tab w:val="clear" w:pos="9072"/>
          <w:tab w:val="left" w:pos="8100" w:leader="none"/>
        </w:tabs>
        <w:suppressAutoHyphens w:val="true"/>
        <w:spacing w:lineRule="atLeast" w:line="340" w:before="60" w:after="0"/>
        <w:ind w:hanging="357" w:start="283"/>
        <w:rPr>
          <w:rFonts w:cs="Arial"/>
          <w:b/>
          <w:sz w:val="22"/>
          <w:szCs w:val="22"/>
          <w:lang w:eastAsia="en-US"/>
        </w:rPr>
      </w:pPr>
      <w:r>
        <w:rPr>
          <w:rFonts w:cs="Arial"/>
          <w:b/>
          <w:sz w:val="22"/>
          <w:szCs w:val="22"/>
          <w:lang w:eastAsia="en-US"/>
        </w:rPr>
        <w:t xml:space="preserve">Westpfälzisches Pirmasens präsentiert bereits drittes Mosaik </w:t>
      </w:r>
      <w:r>
        <w:rPr>
          <w:rFonts w:cs="Arial"/>
          <w:b/>
          <w:sz w:val="22"/>
          <w:szCs w:val="22"/>
        </w:rPr>
        <w:t>im öffentlichen Raum  –  Täglich erlebbare Kunst will Stadtraum für Einwohner und Gäste freundlicher gestalten</w:t>
      </w:r>
    </w:p>
    <w:p>
      <w:pPr>
        <w:pStyle w:val="Header"/>
        <w:numPr>
          <w:ilvl w:val="0"/>
          <w:numId w:val="1"/>
        </w:numPr>
        <w:tabs>
          <w:tab w:val="clear" w:pos="4536"/>
          <w:tab w:val="clear" w:pos="9072"/>
          <w:tab w:val="left" w:pos="8100" w:leader="none"/>
        </w:tabs>
        <w:suppressAutoHyphens w:val="true"/>
        <w:spacing w:lineRule="atLeast" w:line="340" w:before="60" w:after="0"/>
        <w:ind w:hanging="357" w:start="283"/>
        <w:rPr>
          <w:rFonts w:cs="Arial"/>
          <w:b/>
          <w:sz w:val="22"/>
          <w:szCs w:val="22"/>
          <w:lang w:eastAsia="en-US"/>
        </w:rPr>
      </w:pPr>
      <w:r>
        <w:rPr>
          <w:rFonts w:cs="Arial"/>
          <w:b/>
          <w:sz w:val="22"/>
          <w:szCs w:val="22"/>
          <w:lang w:eastAsia="en-US"/>
        </w:rPr>
        <w:t>Großflächige farbenfrohe Installation mit rund tausend floralen Motiven verleiht 86 Meter langer Betonmauer neues Leben und lässt Pirmasens ganzjährig aufblühen</w:t>
      </w:r>
    </w:p>
    <w:p>
      <w:pPr>
        <w:pStyle w:val="Header"/>
        <w:numPr>
          <w:ilvl w:val="0"/>
          <w:numId w:val="1"/>
        </w:numPr>
        <w:tabs>
          <w:tab w:val="clear" w:pos="4536"/>
          <w:tab w:val="clear" w:pos="9072"/>
          <w:tab w:val="left" w:pos="8100" w:leader="none"/>
        </w:tabs>
        <w:suppressAutoHyphens w:val="true"/>
        <w:spacing w:lineRule="atLeast" w:line="340" w:before="60" w:after="0"/>
        <w:ind w:hanging="357" w:start="283"/>
        <w:rPr>
          <w:rFonts w:cs="Arial"/>
          <w:b/>
          <w:sz w:val="22"/>
          <w:szCs w:val="22"/>
          <w:lang w:eastAsia="en-US"/>
        </w:rPr>
      </w:pPr>
      <w:r>
        <w:rPr>
          <w:rFonts w:cs="Arial"/>
          <w:b/>
          <w:sz w:val="22"/>
          <w:szCs w:val="22"/>
        </w:rPr>
        <w:t>Mosaik-Künstlerin Tanja Lebski setzt erneut auf hohe Bürgerbeteiligung in mehreren Workshops und bindet ebenso deutschlandweite Künstler-Community ein</w:t>
      </w:r>
    </w:p>
    <w:p>
      <w:pPr>
        <w:pStyle w:val="Header"/>
        <w:tabs>
          <w:tab w:val="clear" w:pos="4536"/>
          <w:tab w:val="clear" w:pos="9072"/>
          <w:tab w:val="left" w:pos="8100" w:leader="none"/>
        </w:tabs>
        <w:suppressAutoHyphens w:val="true"/>
        <w:spacing w:lineRule="atLeast" w:line="340" w:before="0" w:after="0"/>
        <w:rPr>
          <w:rFonts w:cs="Arial"/>
          <w:sz w:val="22"/>
          <w:szCs w:val="22"/>
          <w:lang w:eastAsia="en-US"/>
        </w:rPr>
      </w:pPr>
      <w:r>
        <w:rPr>
          <w:rFonts w:cs="Arial"/>
          <w:sz w:val="22"/>
          <w:szCs w:val="22"/>
          <w:lang w:eastAsia="en-US"/>
        </w:rPr>
      </w:r>
    </w:p>
    <w:p>
      <w:pPr>
        <w:pStyle w:val="my-2"/>
        <w:spacing w:lineRule="atLeast" w:line="340" w:beforeAutospacing="0" w:before="0" w:afterAutospacing="0" w:after="0"/>
        <w:ind w:firstLine="567" w:start="1304"/>
        <w:jc w:val="both"/>
        <w:rPr>
          <w:rFonts w:ascii="Arial" w:hAnsi="Arial" w:cs="Arial"/>
          <w:sz w:val="22"/>
          <w:szCs w:val="22"/>
        </w:rPr>
      </w:pPr>
      <w:r>
        <w:rPr>
          <w:rFonts w:cs="Arial" w:ascii="Arial" w:hAnsi="Arial"/>
          <w:sz w:val="22"/>
          <w:szCs w:val="22"/>
        </w:rPr>
        <w:t>Mit der festlichen Einweihung des Mosaiks „Mauerblimmelcher“ (Pfälzisch für Mauerblümchen) setzt die Stadt Pirmasens ihren Weg fort, den öffentlichen Raum mit künstlerischen Projekten sichtbar weiter aufzuwerten. Das farbenfrohe Gesamt</w:t>
        <w:softHyphen/>
        <w:t>werk ist aus frostsicheren Fliesen und Mosaikglas – nicht vollflächig – auf einer 86 Meter langen grauen Betonmauer in der Bahnhofstraße entstanden. Hierfür wurden an die tausend florale Motive auf 25 grünen amorphen Flächen platziert, die eine Blumenwiese darstellen. Die „Mauerblimmelcher“ bringen die Achse vom Haupt</w:t>
        <w:softHyphen/>
        <w:t>bahnhof bis zur Innenstadt zum Blühen und säumen diesen beliebten Weg für Ein</w:t>
        <w:softHyphen/>
        <w:t xml:space="preserve">heimische und Gäste mit freundlichen Akzenten. Das Ende 2025 gestartete Projekt stand unter der künstlerischen Leitung von Tanja Lebski aus Altleiningen. An der kreativen Umsetzung waren sowohl Pirmasenser Bürger aller Altersgruppen als auch Mitglieder der Deutschen Organisation für Mosaikkunst DOMO e. V. beteiligt. </w:t>
      </w:r>
    </w:p>
    <w:p>
      <w:pPr>
        <w:pStyle w:val="my-2"/>
        <w:spacing w:lineRule="atLeast" w:line="340" w:beforeAutospacing="0" w:before="60" w:afterAutospacing="0" w:after="0"/>
        <w:ind w:firstLine="567" w:start="1304"/>
        <w:jc w:val="both"/>
        <w:rPr>
          <w:rFonts w:ascii="Arial" w:hAnsi="Arial" w:cs="Arial"/>
          <w:sz w:val="22"/>
          <w:szCs w:val="22"/>
        </w:rPr>
      </w:pPr>
      <w:r>
        <w:rPr>
          <w:rFonts w:cs="Arial" w:ascii="Arial" w:hAnsi="Arial"/>
          <w:sz w:val="22"/>
          <w:szCs w:val="22"/>
        </w:rPr>
        <w:t>Nach der Vogeltreppe (2019) und dem Zeitsprung (2024) handelt es sich bereits um das dritte Werk seiner Art, das unter Federführung des Pirmasens Marketing e. V. umgesetzt wurde. Die Gesamtkosten für das Mosaik „Mauerblim</w:t>
        <w:softHyphen/>
        <w:t>melcher“ in Höhe von rund 20.000 Euro inklusive vorbereitender Maßnahmen wurden über eine zweckgebundene Spende der Liselott-und-Klaus-Rheinberger-Stiftung getragen.</w:t>
      </w:r>
    </w:p>
    <w:p>
      <w:pPr>
        <w:pStyle w:val="my-2"/>
        <w:spacing w:lineRule="atLeast" w:line="340" w:beforeAutospacing="0" w:before="0" w:afterAutospacing="0" w:after="0"/>
        <w:ind w:start="1304"/>
        <w:jc w:val="both"/>
        <w:rPr>
          <w:rFonts w:ascii="Arial" w:hAnsi="Arial" w:cs="Arial"/>
          <w:sz w:val="22"/>
          <w:szCs w:val="22"/>
        </w:rPr>
      </w:pPr>
      <w:r>
        <w:rPr>
          <w:rFonts w:cs="Arial" w:ascii="Arial" w:hAnsi="Arial"/>
          <w:sz w:val="22"/>
          <w:szCs w:val="22"/>
        </w:rPr>
      </w:r>
    </w:p>
    <w:p>
      <w:pPr>
        <w:pStyle w:val="my-2"/>
        <w:spacing w:lineRule="atLeast" w:line="340" w:beforeAutospacing="0" w:before="0" w:afterAutospacing="0" w:after="0"/>
        <w:ind w:start="1304"/>
        <w:jc w:val="both"/>
        <w:rPr>
          <w:rFonts w:ascii="Arial" w:hAnsi="Arial" w:cs="Arial"/>
          <w:b/>
          <w:sz w:val="22"/>
          <w:szCs w:val="22"/>
        </w:rPr>
      </w:pPr>
      <w:r>
        <w:rPr>
          <w:rFonts w:cs="Arial" w:ascii="Arial" w:hAnsi="Arial"/>
          <w:b/>
          <w:sz w:val="22"/>
          <w:szCs w:val="22"/>
        </w:rPr>
        <w:t>Pirmasenser werden zu Mosaikkünstlern</w:t>
      </w:r>
    </w:p>
    <w:p>
      <w:pPr>
        <w:pStyle w:val="my-2"/>
        <w:spacing w:lineRule="atLeast" w:line="340" w:beforeAutospacing="0" w:before="0" w:afterAutospacing="0" w:after="0"/>
        <w:ind w:start="1304"/>
        <w:jc w:val="both"/>
        <w:rPr>
          <w:rFonts w:ascii="Arial" w:hAnsi="Arial" w:cs="Arial"/>
          <w:sz w:val="22"/>
          <w:szCs w:val="22"/>
        </w:rPr>
      </w:pPr>
      <w:r>
        <w:rPr>
          <w:rFonts w:cs="Arial" w:ascii="Arial" w:hAnsi="Arial"/>
          <w:sz w:val="22"/>
          <w:szCs w:val="22"/>
        </w:rPr>
        <w:t xml:space="preserve">An zwei Wochenenden im April und Mai 2026 hatte sich das City-Management-Büro in der Pirmasenser Innenstadt in ein offenes Atelier verwandelt. Bevor es dort an das Erstellen eigener ganz individueller Fantasie-Mosaikbausteine ging, konnten die Besucher unter fachkundiger Anleitung von Tanja Lebski die Grundlagen des Mosaizierens </w:t>
      </w:r>
      <w:bookmarkStart w:id="1" w:name="_GoBack"/>
      <w:bookmarkEnd w:id="1"/>
      <w:r>
        <w:rPr>
          <w:rFonts w:cs="Arial" w:ascii="Arial" w:hAnsi="Arial"/>
          <w:sz w:val="22"/>
          <w:szCs w:val="22"/>
        </w:rPr>
        <w:t>kennenlernen. Vermittelt wurden Materialkunde, Schneide- und Setz</w:t>
        <w:softHyphen/>
        <w:t>techniken sowie der Umgang mit Werkzeugen wie Fliesen- und Glasbeißzangen. Wer wollte, durfte sich im Anschluss auf einer Liste namentlich eintragen, um mit seinem künstlerischen Beitrag später auf einem Plakat erwähnt zu werden. 464 Motive haben zudem Mitglieder der Deutschen Organisation für Mosaikkunst DOMO e. V. beigetragen. Unter ihnen hatte die künstlerische Leiterin auf dem Postweg mehr als 50 Sets verteilt mit Netz, Kleber, Fliesen und Vorlagen.</w:t>
      </w:r>
    </w:p>
    <w:p>
      <w:pPr>
        <w:pStyle w:val="my-2"/>
        <w:spacing w:lineRule="atLeast" w:line="340" w:beforeAutospacing="0" w:before="0" w:afterAutospacing="0" w:after="0"/>
        <w:ind w:start="1304"/>
        <w:jc w:val="both"/>
        <w:rPr>
          <w:rFonts w:ascii="Arial" w:hAnsi="Arial" w:cs="Arial"/>
          <w:sz w:val="22"/>
          <w:szCs w:val="22"/>
        </w:rPr>
      </w:pPr>
      <w:r>
        <w:rPr>
          <w:rFonts w:cs="Arial" w:ascii="Arial" w:hAnsi="Arial"/>
          <w:sz w:val="22"/>
          <w:szCs w:val="22"/>
        </w:rPr>
      </w:r>
    </w:p>
    <w:p>
      <w:pPr>
        <w:pStyle w:val="my-2"/>
        <w:spacing w:lineRule="atLeast" w:line="340" w:beforeAutospacing="0" w:before="0" w:afterAutospacing="0" w:after="0"/>
        <w:ind w:start="1304"/>
        <w:jc w:val="both"/>
        <w:rPr>
          <w:rFonts w:ascii="Arial" w:hAnsi="Arial" w:cs="Arial"/>
          <w:b/>
          <w:sz w:val="22"/>
          <w:szCs w:val="22"/>
        </w:rPr>
      </w:pPr>
      <w:r>
        <w:rPr>
          <w:rFonts w:cs="Arial" w:ascii="Arial" w:hAnsi="Arial"/>
          <w:b/>
          <w:sz w:val="22"/>
          <w:szCs w:val="22"/>
        </w:rPr>
        <w:t>Ein wahres Schmuckstück mehr</w:t>
      </w:r>
    </w:p>
    <w:p>
      <w:pPr>
        <w:pStyle w:val="my-2"/>
        <w:spacing w:lineRule="atLeast" w:line="340" w:beforeAutospacing="0" w:before="0" w:afterAutospacing="0" w:after="0"/>
        <w:ind w:start="1304"/>
        <w:jc w:val="both"/>
        <w:rPr>
          <w:rFonts w:ascii="Arial" w:hAnsi="Arial" w:cs="Arial"/>
          <w:sz w:val="22"/>
          <w:szCs w:val="22"/>
        </w:rPr>
      </w:pPr>
      <w:r>
        <w:rPr>
          <w:rFonts w:cs="Arial" w:ascii="Arial" w:hAnsi="Arial"/>
          <w:sz w:val="22"/>
          <w:szCs w:val="22"/>
        </w:rPr>
        <w:t>Über 300 eingetragene Workshop-Teilnehmer – die Gesamtzahl lag deutlich höher – haben die „Mauerblimmelcher“ zum erfolgreichen Mitmachprojekt gemacht. Sehr großen Zulauf hatte außerdem ein Zelt, das während des großen Stadtfestes (SchlabbeflickerFestival) von 31. Juli bis 2. August auf dem Schloßplatz installiert wurde, in dem Besucher selbst kreativ werden und eigene Mosaikmotive gestalten konnten. Insgesamt entstanden in allen Mitmachaktionen 497 Blüten.</w:t>
      </w:r>
    </w:p>
    <w:p>
      <w:pPr>
        <w:pStyle w:val="my-2"/>
        <w:spacing w:lineRule="atLeast" w:line="340" w:beforeAutospacing="0" w:before="60" w:afterAutospacing="0" w:after="0"/>
        <w:ind w:firstLine="567" w:start="1304"/>
        <w:jc w:val="both"/>
        <w:rPr>
          <w:rFonts w:ascii="Arial" w:hAnsi="Arial" w:cs="Arial"/>
          <w:sz w:val="22"/>
          <w:szCs w:val="22"/>
        </w:rPr>
      </w:pPr>
      <w:r>
        <w:rPr>
          <w:rFonts w:cs="Arial" w:ascii="Arial" w:hAnsi="Arial"/>
          <w:sz w:val="22"/>
          <w:szCs w:val="22"/>
        </w:rPr>
        <w:t>Tanja Lebski freut sich ganz besonders über das „bunte Sammelsurium“ an Amateurkünstlern, die überaus engagiert zur Sache gegangen sind: „Alle Alters</w:t>
        <w:softHyphen/>
        <w:t>gruppen haben sich eingebracht – vom Vorschulkind bis zum Senior, aus allen gesellschaftlichen Schichten und aus vielen Nationen.“ Schon bei den Arbeiten habe sich gezeigt, wie hoch die Identifikation jedes Einzelnen für das Gesamt</w:t>
        <w:softHyphen/>
        <w:t>kunstwerk sei: „Die Vorfreude ist riesig, das eigene ‘Blimmelche‘ auf der Mauer immer wieder</w:t>
        <w:softHyphen/>
        <w:t>zufinden, um mit Stolz sagen zu können: Das habe ich gemacht!“</w:t>
      </w:r>
    </w:p>
    <w:p>
      <w:pPr>
        <w:pStyle w:val="my-2"/>
        <w:spacing w:lineRule="atLeast" w:line="340" w:beforeAutospacing="0" w:before="60" w:afterAutospacing="0" w:after="0"/>
        <w:ind w:firstLine="567" w:start="1304"/>
        <w:jc w:val="both"/>
        <w:rPr>
          <w:rFonts w:ascii="Arial" w:hAnsi="Arial" w:cs="Arial"/>
          <w:sz w:val="22"/>
          <w:szCs w:val="22"/>
        </w:rPr>
      </w:pPr>
      <w:r>
        <w:rPr>
          <w:rFonts w:cs="Arial" w:ascii="Arial" w:hAnsi="Arial"/>
          <w:sz w:val="22"/>
          <w:szCs w:val="22"/>
        </w:rPr>
        <w:t>„</w:t>
      </w:r>
      <w:r>
        <w:rPr>
          <w:rFonts w:cs="Arial" w:ascii="Arial" w:hAnsi="Arial"/>
          <w:sz w:val="22"/>
          <w:szCs w:val="22"/>
        </w:rPr>
        <w:t>Die ‘Mauerblimmelcher‘ sind bereits das dritte großflächige Mosaik in unserer Stadt und mit ihren leuchtenden Farbakzenten ein besonderer Blickfang für Pirmasens“, freut sich Stadtmarketingleiter Rolf Schlicher. „Jedes einzelne ist ein Mosaiksteinchen, das unser touristisches Angebot bereichert.“</w:t>
      </w:r>
    </w:p>
    <w:p>
      <w:pPr>
        <w:pStyle w:val="my-2"/>
        <w:spacing w:lineRule="atLeast" w:line="340" w:beforeAutospacing="0" w:before="60" w:afterAutospacing="0" w:after="0"/>
        <w:ind w:firstLine="567" w:start="1304"/>
        <w:jc w:val="both"/>
        <w:rPr>
          <w:rFonts w:ascii="Arial" w:hAnsi="Arial" w:cs="Arial"/>
          <w:sz w:val="22"/>
          <w:szCs w:val="22"/>
        </w:rPr>
      </w:pPr>
      <w:r>
        <w:rPr>
          <w:rFonts w:cs="Arial" w:ascii="Arial" w:hAnsi="Arial"/>
          <w:sz w:val="22"/>
          <w:szCs w:val="22"/>
        </w:rPr>
        <w:t>„</w:t>
      </w:r>
      <w:r>
        <w:rPr>
          <w:rFonts w:cs="Arial" w:ascii="Arial" w:hAnsi="Arial"/>
          <w:sz w:val="22"/>
          <w:szCs w:val="22"/>
        </w:rPr>
        <w:t>Pirmasens ist erneut ein Stück mehr zum Schmuckstück geworden“, zeigt sich Denis Clauer begeistert. „Hier ist ein wahrer Hingucker entstanden, an dem viele Menschen vorbeikommen und wo Kunst im Alltag unmittelbar sichtbar wird.“ Dabei habe das Projekt an dieser Stelle besondere städtebauliche und touristische Bedeutung, wie der Beigeordnete der Stadt Pirmasens betont. „Die neugestaltete Mauer prägt den Weg vom Bahnhof in die Innenstadt und liegt in einem für Besucher wichtigen Umfeld etwa mit Forum ALTE POST, Dynamikum und unserer Jugend</w:t>
        <w:softHyphen/>
        <w:t>herberge.“</w:t>
      </w:r>
    </w:p>
    <w:p>
      <w:pPr>
        <w:pStyle w:val="my-2"/>
        <w:spacing w:lineRule="atLeast" w:line="340" w:beforeAutospacing="0" w:before="0" w:afterAutospacing="0" w:after="0"/>
        <w:ind w:start="1304"/>
        <w:jc w:val="both"/>
        <w:rPr>
          <w:rFonts w:ascii="Arial" w:hAnsi="Arial" w:cs="Arial"/>
          <w:sz w:val="22"/>
          <w:szCs w:val="22"/>
        </w:rPr>
      </w:pPr>
      <w:r>
        <w:rPr>
          <w:rFonts w:cs="Arial" w:ascii="Arial" w:hAnsi="Arial"/>
          <w:sz w:val="22"/>
          <w:szCs w:val="22"/>
        </w:rPr>
      </w:r>
    </w:p>
    <w:p>
      <w:pPr>
        <w:pStyle w:val="my-2"/>
        <w:spacing w:lineRule="atLeast" w:line="340" w:beforeAutospacing="0" w:before="0" w:afterAutospacing="0" w:after="0"/>
        <w:ind w:start="1304"/>
        <w:jc w:val="both"/>
        <w:rPr>
          <w:rFonts w:ascii="Arial" w:hAnsi="Arial" w:cs="Arial"/>
          <w:b/>
          <w:sz w:val="22"/>
          <w:szCs w:val="22"/>
        </w:rPr>
      </w:pPr>
      <w:r>
        <w:rPr>
          <w:rFonts w:cs="Arial" w:ascii="Arial" w:hAnsi="Arial"/>
          <w:b/>
          <w:sz w:val="22"/>
          <w:szCs w:val="22"/>
        </w:rPr>
        <w:t>Hintergrund zu Tanja Lebski</w:t>
      </w:r>
    </w:p>
    <w:p>
      <w:pPr>
        <w:pStyle w:val="my-2"/>
        <w:spacing w:lineRule="atLeast" w:line="340" w:beforeAutospacing="0" w:before="0" w:afterAutospacing="0" w:after="0"/>
        <w:ind w:start="1304"/>
        <w:jc w:val="both"/>
        <w:rPr>
          <w:rFonts w:ascii="Arial" w:hAnsi="Arial" w:cs="Arial"/>
          <w:b/>
          <w:bCs/>
          <w:iCs/>
          <w:sz w:val="22"/>
          <w:szCs w:val="22"/>
        </w:rPr>
      </w:pPr>
      <w:r>
        <w:rPr>
          <w:rFonts w:cs="Arial" w:ascii="Arial" w:hAnsi="Arial"/>
          <w:sz w:val="22"/>
          <w:szCs w:val="22"/>
        </w:rPr>
        <w:t>Tanja Lebski wurde 1967 in Neunkirchen/Saar geboren. Sie absolvierte eine Ausbildung zur Schriftsetzerin. Seit 1995 ist sie im Bereich Grafik freischaffend tätig und absolvierte seit 1983 Weiterbildungen in vielfältigen künstlerischen Disziplinen wie Malerei, Radierung, Mosaik und anderen Techniken, unter anderem in der Europäischen Kunstakademie Trier sowie in Italien an der Scuola Mosaicisti del Friuli in Spilimbergo und Ravenna. Seit 2009 ist Tanja Lebski Mitglied des BBK Rheinland-Pfalz und Gründungsmitglied der Deutschen Organisation für Mosaik</w:t>
        <w:softHyphen/>
        <w:t>kunst DOMO e. V. sowie außerdem seit 2014 Mitglied im AIMC (Associazione Internazionale Mosaicisti Contemporanei). Zwischen 2018 und Mai 2023 und wieder seit 2025 steht sie als Vorsitzende an der Spitze der Deutschen Organisation für Mosaikkunst e. V. Tanja Lebski hat im Jahr 2024 das Mosaik „Zeitsprung“ an der Pirmasenser Münztreppe realisiert. Sie setzte sich mit ihrem Entwurf in einem zweistufigen Auswahlverfahren eines öffentlich von der Stadt ausgelobten Wettbewerbs gegen fünf Mitbewerber durch. Auf einer Fläche von rund 23 Quadratmetern spiegelt das Kunstprojekt auf spielerische wie ausdrucksstarke Weise die Vergangenheit, Gegenwart und Zukunft der westpfälzischen Stadt wider.</w:t>
      </w:r>
    </w:p>
    <w:p>
      <w:pPr>
        <w:pStyle w:val="Normal"/>
        <w:spacing w:lineRule="atLeast" w:line="240" w:before="0" w:after="0"/>
        <w:rPr>
          <w:rFonts w:ascii="Arial" w:hAnsi="Arial" w:cs="Arial"/>
          <w:bCs/>
          <w:iCs/>
          <w:sz w:val="22"/>
          <w:szCs w:val="22"/>
        </w:rPr>
      </w:pPr>
      <w:r>
        <w:rPr>
          <w:rFonts w:cs="Arial" w:ascii="Arial" w:hAnsi="Arial"/>
          <w:bCs/>
          <w:iCs/>
          <w:sz w:val="22"/>
          <w:szCs w:val="22"/>
        </w:rPr>
      </w:r>
    </w:p>
    <w:p>
      <w:pPr>
        <w:pStyle w:val="Normal"/>
        <w:spacing w:lineRule="atLeast" w:line="240" w:before="0" w:after="0"/>
        <w:rPr>
          <w:rFonts w:ascii="Arial" w:hAnsi="Arial" w:cs="Arial"/>
          <w:bCs/>
          <w:iCs/>
          <w:sz w:val="22"/>
          <w:szCs w:val="22"/>
        </w:rPr>
      </w:pPr>
      <w:r>
        <w:rPr>
          <w:rFonts w:cs="Arial" w:ascii="Arial" w:hAnsi="Arial"/>
          <w:bCs/>
          <w:iCs/>
          <w:sz w:val="22"/>
          <w:szCs w:val="22"/>
        </w:rPr>
      </w:r>
    </w:p>
    <w:p>
      <w:pPr>
        <w:pStyle w:val="Normal"/>
        <w:spacing w:lineRule="atLeast" w:line="240" w:before="0" w:after="0"/>
        <w:rPr>
          <w:rFonts w:ascii="Arial" w:hAnsi="Arial" w:cs="Arial"/>
          <w:b/>
          <w:bCs/>
          <w:iCs/>
          <w:sz w:val="22"/>
          <w:szCs w:val="22"/>
        </w:rPr>
      </w:pPr>
      <w:r>
        <w:rPr>
          <w:rFonts w:cs="Arial" w:ascii="Arial" w:hAnsi="Arial"/>
          <w:b/>
          <w:bCs/>
          <w:iCs/>
          <w:sz w:val="22"/>
          <w:szCs w:val="22"/>
        </w:rPr>
        <w:t>Ergänzendes zur Stadt Pirmasens</w:t>
      </w:r>
    </w:p>
    <w:p>
      <w:pPr>
        <w:pStyle w:val="Standardeinzug1"/>
        <w:spacing w:lineRule="atLeast" w:line="240" w:before="0" w:after="0"/>
        <w:ind w:start="0"/>
        <w:rPr>
          <w:rFonts w:ascii="Arial" w:hAnsi="Arial" w:cs="Arial"/>
          <w:bCs/>
          <w:iCs/>
          <w:sz w:val="22"/>
          <w:szCs w:val="22"/>
        </w:rPr>
      </w:pPr>
      <w:r>
        <w:rPr>
          <w:rFonts w:cs="Arial" w:ascii="Arial" w:hAnsi="Arial"/>
          <w:bCs/>
          <w:iCs/>
          <w:sz w:val="22"/>
          <w:szCs w:val="22"/>
        </w:rPr>
        <w:t xml:space="preserve">Erste urkundliche Erwähnung fand Pirmasens um 850 als „pirminiseusna“, angelehnt an den Klostergründer Pirminius. Der als Stadtgründer geltende Landgraf Ludwig IX. errichtete im heutigen Pirmasens die Garnison für ein Grenadierregiment, es folgten 1763 die Stadtrechte. Am südwestlichen Rand des Pfälzerwalds gelegen und grenznah zu Frankreich ist das rund 42.000 Einwohner zählende rheinland-pfälzische Pirmasens wie Rom auf sieben Hügeln erbaut. In ihrer Blütezeit galt die Stadt als Zentrum der deutschen Schuhindustrie und ist in dieser Branche heute noch wichtiger Dreh- und Angelpunkt; ihren Sitz in Pirmasens haben zum Beispiel die Deutsche Schuhfachschule und das International Shoe Competence Center (ISC). Zu den tragenden Wirtschaftsbereichen zählen unter anderem chemische Industrie, Kunststofffertigung, Fördertechnik-Anlagen und Maschinenbau. Pirmasens positioniert sich heute als Einkaufsstadt mit touristischem Anspruch und gut ausgestattetem Messegelände. Seit 1965 wird eine Städtepartnerschaft mit dem französischen Poissy gepflegt. Weitere Informationen unter </w:t>
      </w:r>
      <w:hyperlink r:id="rId4">
        <w:r>
          <w:rPr>
            <w:rStyle w:val="Hyperlink"/>
            <w:rFonts w:cs="Arial" w:ascii="Arial" w:hAnsi="Arial"/>
            <w:bCs/>
            <w:iCs/>
            <w:sz w:val="22"/>
            <w:szCs w:val="22"/>
          </w:rPr>
          <w:t>www.pirmasens.de</w:t>
        </w:r>
      </w:hyperlink>
      <w:r>
        <w:rPr>
          <w:rFonts w:cs="Arial" w:ascii="Arial" w:hAnsi="Arial"/>
          <w:bCs/>
          <w:iCs/>
          <w:sz w:val="22"/>
          <w:szCs w:val="22"/>
        </w:rPr>
        <w:t>.</w:t>
      </w:r>
    </w:p>
    <w:p>
      <w:pPr>
        <w:pStyle w:val="Standardeinzug1"/>
        <w:spacing w:lineRule="atLeast" w:line="240" w:before="0" w:after="0"/>
        <w:ind w:start="0"/>
        <w:jc w:val="end"/>
        <w:rPr>
          <w:rFonts w:ascii="Arial" w:hAnsi="Arial" w:cs="Arial"/>
          <w:b/>
          <w:bCs/>
          <w:iCs/>
          <w:sz w:val="16"/>
          <w:szCs w:val="16"/>
        </w:rPr>
      </w:pPr>
      <w:r>
        <w:rPr>
          <w:rFonts w:cs="Arial" w:ascii="Arial" w:hAnsi="Arial"/>
          <w:b/>
          <w:bCs/>
          <w:iCs/>
          <w:sz w:val="16"/>
          <w:szCs w:val="16"/>
        </w:rPr>
        <w:t>20261028_psp</w:t>
      </w:r>
    </w:p>
    <w:p>
      <w:pPr>
        <w:pStyle w:val="Standardeinzug1"/>
        <w:spacing w:lineRule="atLeast" w:line="340" w:before="0" w:after="0"/>
        <w:ind w:start="0"/>
        <w:jc w:val="end"/>
        <w:rPr>
          <w:rFonts w:ascii="Arial" w:hAnsi="Arial" w:cs="Arial"/>
          <w:b/>
          <w:bCs/>
          <w:iCs/>
          <w:sz w:val="16"/>
          <w:szCs w:val="16"/>
        </w:rPr>
      </w:pPr>
      <w:r>
        <w:rPr>
          <w:rFonts w:cs="Arial" w:ascii="Arial" w:hAnsi="Arial"/>
          <w:b/>
          <w:bCs/>
          <w:iCs/>
          <w:sz w:val="16"/>
          <w:szCs w:val="16"/>
        </w:rPr>
      </w:r>
    </w:p>
    <w:p>
      <w:pPr>
        <w:pStyle w:val="Normal"/>
        <w:spacing w:lineRule="atLeast" w:line="360" w:before="0" w:after="120"/>
        <w:rPr>
          <w:rFonts w:ascii="Arial" w:hAnsi="Arial" w:cs="Arial"/>
          <w:b/>
          <w:bCs/>
          <w:iCs/>
          <w:sz w:val="22"/>
          <w:szCs w:val="22"/>
        </w:rPr>
      </w:pPr>
      <w:r>
        <w:rPr>
          <w:rFonts w:cs="Arial" w:ascii="Arial" w:hAnsi="Arial"/>
          <w:b/>
          <w:bCs/>
          <w:iCs/>
          <w:sz w:val="22"/>
          <w:szCs w:val="22"/>
        </w:rPr>
        <w:t>Begleitendes Bildmaterial:</w:t>
      </w:r>
    </w:p>
    <w:p>
      <w:pPr>
        <w:pStyle w:val="Normal"/>
        <w:tabs>
          <w:tab w:val="clear" w:pos="709"/>
          <w:tab w:val="left" w:pos="3686" w:leader="none"/>
        </w:tabs>
        <w:spacing w:before="240" w:after="200"/>
        <w:rPr>
          <w:rFonts w:ascii="Arial" w:hAnsi="Arial" w:cs="Arial"/>
          <w:b/>
          <w:bCs/>
          <w:sz w:val="22"/>
          <w:szCs w:val="22"/>
          <w:lang w:val="de-CH"/>
        </w:rPr>
      </w:pPr>
      <w:r>
        <w:drawing>
          <wp:anchor distT="0" distB="0" distL="0" distR="0" simplePos="0" relativeHeight="5" behindDoc="0" locked="0" layoutInCell="0" allowOverlap="1">
            <wp:simplePos x="0" y="0"/>
            <wp:positionH relativeFrom="column">
              <wp:align>center</wp:align>
            </wp:positionH>
            <wp:positionV relativeFrom="paragraph">
              <wp:posOffset>635</wp:posOffset>
            </wp:positionV>
            <wp:extent cx="5939790" cy="3970655"/>
            <wp:effectExtent l="0" t="0" r="0" b="0"/>
            <wp:wrapSquare wrapText="largest"/>
            <wp:docPr id="4"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1"/>
                    <pic:cNvPicPr>
                      <a:picLocks noChangeAspect="1" noChangeArrowheads="1"/>
                    </pic:cNvPicPr>
                  </pic:nvPicPr>
                  <pic:blipFill>
                    <a:blip r:embed="rId5"/>
                    <a:stretch>
                      <a:fillRect/>
                    </a:stretch>
                  </pic:blipFill>
                  <pic:spPr bwMode="auto">
                    <a:xfrm>
                      <a:off x="0" y="0"/>
                      <a:ext cx="5939790" cy="3970655"/>
                    </a:xfrm>
                    <a:prstGeom prst="rect">
                      <a:avLst/>
                    </a:prstGeom>
                    <a:noFill/>
                  </pic:spPr>
                </pic:pic>
              </a:graphicData>
            </a:graphic>
          </wp:anchor>
        </w:drawing>
      </w:r>
      <w:r>
        <w:rPr>
          <w:rFonts w:cs="Arial" w:ascii="Arial" w:hAnsi="Arial"/>
          <w:bCs/>
          <w:iCs/>
          <w:lang w:eastAsia="ar-SA"/>
        </w:rPr>
        <w:t xml:space="preserve">[ </w:t>
      </w:r>
      <w:r>
        <w:rPr>
          <w:rFonts w:cs="Arial" w:ascii="Arial" w:hAnsi="Arial"/>
        </w:rPr>
        <w:t xml:space="preserve">Download unter </w:t>
      </w:r>
      <w:hyperlink r:id="rId6">
        <w:r>
          <w:rPr>
            <w:rStyle w:val="Hyperlink"/>
            <w:rFonts w:cs="Arial" w:ascii="Arial" w:hAnsi="Arial"/>
          </w:rPr>
          <w:t>https://ars-pr.de/20261028_psp</w:t>
        </w:r>
      </w:hyperlink>
      <w:r>
        <w:rPr>
          <w:rFonts w:cs="Arial" w:ascii="Arial" w:hAnsi="Arial"/>
        </w:rPr>
        <w:t xml:space="preserve"> ]</w:t>
      </w:r>
      <w:r>
        <w:br w:type="page"/>
      </w:r>
    </w:p>
    <w:p>
      <w:pPr>
        <w:pStyle w:val="Normal"/>
        <w:spacing w:lineRule="atLeast" w:line="240" w:before="0" w:after="0"/>
        <w:rPr>
          <w:rFonts w:ascii="Arial" w:hAnsi="Arial" w:cs="Arial"/>
          <w:b/>
          <w:bCs/>
          <w:sz w:val="22"/>
          <w:szCs w:val="22"/>
        </w:rPr>
      </w:pPr>
      <w:r>
        <w:rPr>
          <w:rFonts w:cs="Arial" w:ascii="Arial" w:hAnsi="Arial"/>
          <w:b/>
          <w:bCs/>
          <w:sz w:val="22"/>
          <w:szCs w:val="22"/>
          <w:lang w:val="de-CH"/>
        </w:rPr>
        <w:t>Pr</w:t>
      </w:r>
      <w:r>
        <w:rPr>
          <w:rFonts w:cs="Arial" w:ascii="Arial" w:hAnsi="Arial"/>
          <w:b/>
          <w:bCs/>
          <w:sz w:val="22"/>
          <w:szCs w:val="22"/>
        </w:rPr>
        <w:t>essekontakte</w:t>
      </w:r>
    </w:p>
    <w:p>
      <w:pPr>
        <w:pStyle w:val="Infozeile"/>
        <w:spacing w:lineRule="atLeast" w:line="240" w:before="0" w:after="0"/>
        <w:rPr>
          <w:rFonts w:ascii="Arial" w:hAnsi="Arial" w:cs="Arial"/>
          <w:i w:val="false"/>
          <w:iCs w:val="false"/>
          <w:sz w:val="22"/>
          <w:szCs w:val="22"/>
        </w:rPr>
      </w:pPr>
      <w:r>
        <w:rPr>
          <w:rFonts w:cs="Arial" w:ascii="Arial" w:hAnsi="Arial"/>
          <w:b/>
          <w:iCs w:val="false"/>
          <w:sz w:val="22"/>
          <w:szCs w:val="22"/>
          <w:lang w:val="de-CH"/>
        </w:rPr>
        <w:t>Stadtverwaltung Pirmasens</w:t>
      </w:r>
      <w:r>
        <w:rPr>
          <w:rFonts w:cs="Arial" w:ascii="Arial" w:hAnsi="Arial"/>
          <w:i w:val="false"/>
          <w:iCs w:val="false"/>
          <w:sz w:val="22"/>
          <w:szCs w:val="22"/>
          <w:lang w:val="de-CH"/>
        </w:rPr>
        <w:tab/>
        <w:tab/>
        <w:tab/>
      </w:r>
      <w:r>
        <w:rPr>
          <w:rFonts w:cs="Arial" w:ascii="Arial" w:hAnsi="Arial"/>
          <w:b/>
          <w:iCs w:val="false"/>
          <w:sz w:val="22"/>
          <w:szCs w:val="22"/>
          <w:lang w:val="de-CH"/>
        </w:rPr>
        <w:t>ars publicandi Gesellschaft für</w:t>
      </w:r>
    </w:p>
    <w:p>
      <w:pPr>
        <w:pStyle w:val="Infozeile"/>
        <w:spacing w:lineRule="atLeast" w:line="240" w:before="0" w:after="0"/>
        <w:rPr>
          <w:rFonts w:ascii="Arial" w:hAnsi="Arial" w:cs="Arial"/>
          <w:i w:val="false"/>
          <w:iCs w:val="false"/>
          <w:sz w:val="22"/>
          <w:szCs w:val="22"/>
        </w:rPr>
      </w:pPr>
      <w:r>
        <w:rPr>
          <w:rFonts w:cs="Arial" w:ascii="Arial" w:hAnsi="Arial"/>
          <w:i w:val="false"/>
          <w:iCs w:val="false"/>
          <w:sz w:val="22"/>
          <w:szCs w:val="22"/>
          <w:lang w:val="de-CH"/>
        </w:rPr>
        <w:t>Maximilian Zwick</w:t>
      </w:r>
      <w:r>
        <w:rPr>
          <w:rFonts w:cs="Arial" w:ascii="Arial" w:hAnsi="Arial"/>
          <w:i w:val="false"/>
          <w:iCs w:val="false"/>
          <w:sz w:val="22"/>
          <w:szCs w:val="22"/>
        </w:rPr>
        <w:t xml:space="preserve"> </w:t>
        <w:tab/>
        <w:tab/>
        <w:tab/>
        <w:tab/>
        <w:tab/>
      </w:r>
      <w:r>
        <w:rPr>
          <w:rFonts w:cs="Arial" w:ascii="Arial" w:hAnsi="Arial"/>
          <w:b/>
          <w:iCs w:val="false"/>
          <w:sz w:val="22"/>
          <w:szCs w:val="22"/>
          <w:lang w:val="de-CH"/>
        </w:rPr>
        <w:t>Marketing und Öffentlichkeitsarbeit mbH</w:t>
      </w:r>
    </w:p>
    <w:p>
      <w:pPr>
        <w:pStyle w:val="Infozeile"/>
        <w:spacing w:lineRule="atLeast" w:line="240" w:before="0" w:after="0"/>
        <w:rPr>
          <w:rFonts w:ascii="Arial" w:hAnsi="Arial" w:cs="Arial"/>
          <w:i w:val="false"/>
          <w:iCs w:val="false"/>
          <w:sz w:val="22"/>
          <w:szCs w:val="22"/>
        </w:rPr>
      </w:pPr>
      <w:r>
        <w:rPr>
          <w:rFonts w:cs="Arial" w:ascii="Arial" w:hAnsi="Arial"/>
          <w:i w:val="false"/>
          <w:iCs w:val="false"/>
          <w:sz w:val="22"/>
          <w:szCs w:val="22"/>
        </w:rPr>
        <w:t>Leiter der Pressestelle</w:t>
        <w:tab/>
        <w:tab/>
        <w:tab/>
        <w:tab/>
        <w:t>Martina Overmann</w:t>
      </w:r>
    </w:p>
    <w:p>
      <w:pPr>
        <w:pStyle w:val="Infozeile"/>
        <w:spacing w:lineRule="atLeast" w:line="240" w:before="0" w:after="0"/>
        <w:rPr>
          <w:rFonts w:ascii="Arial" w:hAnsi="Arial" w:cs="Arial"/>
          <w:i w:val="false"/>
          <w:iCs w:val="false"/>
          <w:sz w:val="22"/>
          <w:szCs w:val="22"/>
        </w:rPr>
      </w:pPr>
      <w:r>
        <w:rPr>
          <w:rFonts w:cs="Arial" w:ascii="Arial" w:hAnsi="Arial"/>
          <w:i w:val="false"/>
          <w:iCs w:val="false"/>
          <w:sz w:val="22"/>
          <w:szCs w:val="22"/>
        </w:rPr>
        <w:t>Rathaus am Exerzierplatz</w:t>
        <w:tab/>
        <w:tab/>
        <w:tab/>
        <w:tab/>
        <w:t>Schulstraße 28</w:t>
      </w:r>
    </w:p>
    <w:p>
      <w:pPr>
        <w:pStyle w:val="Infozeile"/>
        <w:spacing w:lineRule="atLeast" w:line="240" w:before="0" w:after="0"/>
        <w:rPr>
          <w:rFonts w:ascii="Arial" w:hAnsi="Arial" w:cs="Arial"/>
          <w:i w:val="false"/>
          <w:iCs w:val="false"/>
          <w:sz w:val="22"/>
          <w:szCs w:val="22"/>
          <w:lang w:val="nb-NO"/>
        </w:rPr>
      </w:pPr>
      <w:r>
        <w:rPr>
          <w:rFonts w:cs="Arial" w:ascii="Arial" w:hAnsi="Arial"/>
          <w:i w:val="false"/>
          <w:iCs w:val="false"/>
          <w:sz w:val="22"/>
          <w:szCs w:val="22"/>
          <w:lang w:val="nb-NO"/>
        </w:rPr>
        <w:t>D-66953 Pirmasens</w:t>
        <w:tab/>
        <w:tab/>
        <w:tab/>
        <w:tab/>
        <w:tab/>
        <w:t>D-66976 Rodalben</w:t>
      </w:r>
    </w:p>
    <w:p>
      <w:pPr>
        <w:pStyle w:val="Infozeile"/>
        <w:spacing w:lineRule="atLeast" w:line="240" w:before="0" w:after="0"/>
        <w:rPr>
          <w:rFonts w:ascii="Arial" w:hAnsi="Arial" w:cs="Arial"/>
          <w:i w:val="false"/>
          <w:iCs w:val="false"/>
          <w:sz w:val="22"/>
          <w:szCs w:val="22"/>
          <w:lang w:val="nb-NO"/>
        </w:rPr>
      </w:pPr>
      <w:r>
        <w:rPr>
          <w:rFonts w:cs="Arial" w:ascii="Arial" w:hAnsi="Arial"/>
          <w:i w:val="false"/>
          <w:iCs w:val="false"/>
          <w:sz w:val="22"/>
          <w:szCs w:val="22"/>
          <w:lang w:val="nb-NO"/>
        </w:rPr>
        <w:t xml:space="preserve">Telefon: +49 6331 84-2222 </w:t>
        <w:tab/>
        <w:tab/>
        <w:tab/>
        <w:tab/>
        <w:t>Telefon: +49 6331 5543-13</w:t>
      </w:r>
    </w:p>
    <w:p>
      <w:pPr>
        <w:pStyle w:val="Infozeile"/>
        <w:spacing w:lineRule="atLeast" w:line="240" w:before="0" w:after="0"/>
        <w:rPr>
          <w:rFonts w:ascii="Arial" w:hAnsi="Arial" w:cs="Arial"/>
          <w:i w:val="false"/>
          <w:iCs w:val="false"/>
          <w:sz w:val="22"/>
          <w:szCs w:val="22"/>
          <w:lang w:val="de-CH"/>
        </w:rPr>
      </w:pPr>
      <w:r>
        <w:rPr>
          <w:rFonts w:cs="Arial" w:ascii="Arial" w:hAnsi="Arial"/>
          <w:i w:val="false"/>
          <w:iCs w:val="false"/>
          <w:sz w:val="22"/>
          <w:szCs w:val="22"/>
        </w:rPr>
        <w:t xml:space="preserve">Telefax: </w:t>
      </w:r>
      <w:r>
        <w:rPr>
          <w:rFonts w:cs="Arial" w:ascii="Arial" w:hAnsi="Arial"/>
          <w:i w:val="false"/>
          <w:iCs w:val="false"/>
          <w:sz w:val="22"/>
          <w:szCs w:val="22"/>
          <w:lang w:val="de-CH"/>
        </w:rPr>
        <w:t xml:space="preserve">+49 </w:t>
      </w:r>
      <w:r>
        <w:rPr>
          <w:rFonts w:cs="Arial" w:ascii="Arial" w:hAnsi="Arial"/>
          <w:i w:val="false"/>
          <w:iCs w:val="false"/>
          <w:sz w:val="22"/>
          <w:szCs w:val="22"/>
        </w:rPr>
        <w:t>6331 84-2286</w:t>
      </w:r>
      <w:r>
        <w:rPr>
          <w:rFonts w:cs="Arial" w:ascii="Arial" w:hAnsi="Arial"/>
          <w:i w:val="false"/>
          <w:iCs w:val="false"/>
          <w:sz w:val="22"/>
          <w:szCs w:val="22"/>
          <w:lang w:val="de-CH"/>
        </w:rPr>
        <w:t xml:space="preserve"> </w:t>
        <w:tab/>
        <w:tab/>
        <w:tab/>
        <w:tab/>
        <w:t>Telefax: +49 6331 5543-43</w:t>
      </w:r>
    </w:p>
    <w:p>
      <w:pPr>
        <w:pStyle w:val="Infozeile"/>
        <w:spacing w:lineRule="atLeast" w:line="240" w:before="0" w:after="0"/>
        <w:rPr>
          <w:rFonts w:ascii="Arial" w:hAnsi="Arial" w:cs="Arial"/>
          <w:i w:val="false"/>
          <w:iCs w:val="false"/>
          <w:sz w:val="22"/>
          <w:szCs w:val="22"/>
        </w:rPr>
      </w:pPr>
      <w:hyperlink r:id="rId7">
        <w:r>
          <w:rPr>
            <w:rStyle w:val="Style"/>
            <w:rFonts w:cs="Arial" w:ascii="Arial" w:hAnsi="Arial"/>
            <w:i w:val="false"/>
            <w:iCs w:val="false"/>
            <w:color w:val="0000FF"/>
            <w:sz w:val="22"/>
            <w:szCs w:val="22"/>
            <w:u w:val="single"/>
            <w:lang w:val="de-CH"/>
          </w:rPr>
          <w:t>presse@pirmasens.de</w:t>
        </w:r>
      </w:hyperlink>
      <w:r>
        <w:rPr>
          <w:rFonts w:cs="Arial" w:ascii="Arial" w:hAnsi="Arial"/>
          <w:i w:val="false"/>
          <w:iCs w:val="false"/>
          <w:sz w:val="22"/>
          <w:szCs w:val="22"/>
          <w:lang w:val="de-CH"/>
        </w:rPr>
        <w:t xml:space="preserve"> </w:t>
        <w:tab/>
        <w:tab/>
        <w:tab/>
        <w:tab/>
      </w:r>
      <w:hyperlink r:id="rId8">
        <w:r>
          <w:rPr>
            <w:rStyle w:val="Style"/>
            <w:rFonts w:cs="Arial" w:ascii="Arial" w:hAnsi="Arial"/>
            <w:i w:val="false"/>
            <w:iCs w:val="false"/>
            <w:color w:val="0000FF"/>
            <w:sz w:val="22"/>
            <w:szCs w:val="22"/>
            <w:u w:val="single"/>
            <w:lang w:val="de-CH"/>
          </w:rPr>
          <w:t>MOvermann@ars-pr.de</w:t>
        </w:r>
      </w:hyperlink>
    </w:p>
    <w:p>
      <w:pPr>
        <w:pStyle w:val="Infozeile"/>
        <w:spacing w:lineRule="atLeast" w:line="240" w:before="0" w:after="0"/>
        <w:rPr>
          <w:rFonts w:ascii="Arial" w:hAnsi="Arial" w:cs="Arial"/>
          <w:i w:val="false"/>
          <w:iCs w:val="false"/>
          <w:color w:val="0000FF"/>
          <w:sz w:val="22"/>
          <w:szCs w:val="22"/>
          <w:u w:val="single"/>
        </w:rPr>
      </w:pPr>
      <w:hyperlink r:id="rId9">
        <w:r>
          <w:rPr>
            <w:rStyle w:val="Style"/>
            <w:rFonts w:cs="Arial" w:ascii="Arial" w:hAnsi="Arial"/>
            <w:i w:val="false"/>
            <w:iCs w:val="false"/>
            <w:color w:val="0000FF"/>
            <w:sz w:val="22"/>
            <w:szCs w:val="22"/>
            <w:u w:val="single"/>
          </w:rPr>
          <w:t>https://pirmasens.de</w:t>
        </w:r>
      </w:hyperlink>
      <w:r>
        <w:rPr>
          <w:rFonts w:cs="Arial" w:ascii="Arial" w:hAnsi="Arial"/>
          <w:i w:val="false"/>
          <w:iCs w:val="false"/>
          <w:sz w:val="22"/>
          <w:szCs w:val="22"/>
        </w:rPr>
        <w:tab/>
        <w:tab/>
        <w:tab/>
        <w:tab/>
        <w:tab/>
      </w:r>
      <w:hyperlink r:id="rId10">
        <w:r>
          <w:rPr>
            <w:rStyle w:val="Style"/>
            <w:rFonts w:cs="Arial" w:ascii="Arial" w:hAnsi="Arial"/>
            <w:i w:val="false"/>
            <w:iCs w:val="false"/>
            <w:color w:val="0000FF"/>
            <w:sz w:val="22"/>
            <w:szCs w:val="22"/>
            <w:u w:val="single"/>
          </w:rPr>
          <w:t>https://ars-pr.de</w:t>
        </w:r>
      </w:hyperlink>
      <w:bookmarkEnd w:id="0"/>
    </w:p>
    <w:sectPr>
      <w:headerReference w:type="even" r:id="rId11"/>
      <w:headerReference w:type="default" r:id="rId12"/>
      <w:headerReference w:type="first" r:id="rId13"/>
      <w:footerReference w:type="even" r:id="rId14"/>
      <w:footerReference w:type="default" r:id="rId15"/>
      <w:footerReference w:type="first" r:id="rId16"/>
      <w:type w:val="nextPage"/>
      <w:pgSz w:w="11906" w:h="16838"/>
      <w:pgMar w:left="1134" w:right="1418" w:gutter="0" w:header="720" w:top="77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swiss"/>
    <w:pitch w:val="variable"/>
  </w:font>
  <w:font w:name="Times New Roman">
    <w:charset w:val="01"/>
    <w:family w:val="roman"/>
    <w:pitch w:val="variable"/>
  </w:font>
  <w:font w:name="Cambria">
    <w:charset w:val="01"/>
    <w:family w:val="roman"/>
    <w:pitch w:val="variable"/>
  </w:font>
  <w:font w:name="Liberation Sans">
    <w:altName w:val="Arial"/>
    <w:charset w:val="01"/>
    <w:family w:val="swiss"/>
    <w:pitch w:val="variable"/>
  </w:font>
  <w:font w:name="Tahoma">
    <w:charset w:val="01"/>
    <w:family w:val="swiss"/>
    <w:pitch w:val="variable"/>
  </w:font>
  <w:font w:name="Century Gothic">
    <w:charset w:val="01"/>
    <w:family w:val="swiss"/>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0" w:after="0"/>
      <w:rPr>
        <w:rFonts w:ascii="Arial" w:hAnsi="Arial" w:cs="Arial"/>
        <w:bCs/>
        <w:lang w:val="de-CH"/>
      </w:rPr>
    </w:pPr>
    <w:r>
      <w:rPr>
        <w:rFonts w:cs="Arial" w:ascii="Arial" w:hAnsi="Arial"/>
        <w:bCs/>
        <w:lang w:val="de-CH"/>
      </w:rPr>
    </w:r>
  </w:p>
  <w:p>
    <w:pPr>
      <w:pStyle w:val="Footer"/>
      <w:spacing w:lineRule="auto" w:line="240" w:before="0" w:after="0"/>
      <w:jc w:val="start"/>
      <w:rPr>
        <w:rFonts w:ascii="Arial" w:hAnsi="Arial" w:cs="Arial"/>
        <w:b/>
        <w:bCs/>
        <w:lang w:val="de-CH"/>
      </w:rPr>
    </w:pPr>
    <w:r>
      <w:rPr>
        <w:rFonts w:cs="Arial" w:ascii="Arial" w:hAnsi="Arial"/>
        <w:b/>
        <w:bCs/>
        <w:lang w:val="de-CH"/>
      </w:rPr>
      <w:t xml:space="preserve">Text- und Bilder-Download unter </w:t>
    </w:r>
    <w:hyperlink r:id="rId1">
      <w:r>
        <w:rPr>
          <w:rStyle w:val="Hyperlink"/>
          <w:rFonts w:cs="Arial" w:ascii="Arial" w:hAnsi="Arial"/>
          <w:b/>
          <w:bCs/>
          <w:lang w:val="de-CH"/>
        </w:rPr>
        <w:t>https://ars-pr.de/20261028_psp</w:t>
      </w:r>
    </w:hyperlink>
    <w:r>
      <w:rPr>
        <w:rFonts w:cs="Arial" w:ascii="Arial" w:hAnsi="Arial"/>
        <w:b/>
        <w:bCs/>
        <w:lang w:val="de-CH"/>
      </w:rPr>
      <w:t xml:space="preserve">                                                       </w:t>
    </w:r>
    <w:r>
      <w:rPr/>
      <w:t xml:space="preserve">  </w:t>
    </w:r>
    <w:r>
      <w:rPr>
        <w:rStyle w:val="PageNumber"/>
        <w:rFonts w:cs="Arial" w:ascii="Arial" w:hAnsi="Arial"/>
        <w:b/>
        <w:bCs/>
      </w:rPr>
      <w:fldChar w:fldCharType="begin"/>
    </w:r>
    <w:r>
      <w:rPr>
        <w:rStyle w:val="PageNumber"/>
        <w:rFonts w:cs="Arial" w:ascii="Arial" w:hAnsi="Arial"/>
        <w:b/>
        <w:bCs/>
      </w:rPr>
      <w:instrText xml:space="preserve"> PAGE </w:instrText>
    </w:r>
    <w:r>
      <w:rPr>
        <w:rStyle w:val="PageNumber"/>
        <w:rFonts w:cs="Arial" w:ascii="Arial" w:hAnsi="Arial"/>
        <w:b/>
        <w:bCs/>
      </w:rPr>
      <w:fldChar w:fldCharType="separate"/>
    </w:r>
    <w:r>
      <w:rPr>
        <w:rStyle w:val="PageNumber"/>
        <w:rFonts w:cs="Arial" w:ascii="Arial" w:hAnsi="Arial"/>
        <w:b/>
        <w:bCs/>
      </w:rPr>
      <w:t>4</w:t>
    </w:r>
    <w:r>
      <w:rPr>
        <w:rStyle w:val="PageNumber"/>
        <w:rFonts w:cs="Arial" w:ascii="Arial" w:hAnsi="Arial"/>
        <w:b/>
        <w:bC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0" w:after="0"/>
      <w:rPr>
        <w:rFonts w:ascii="Arial" w:hAnsi="Arial" w:cs="Arial"/>
        <w:bCs/>
        <w:lang w:val="de-CH"/>
      </w:rPr>
    </w:pPr>
    <w:r>
      <w:rPr>
        <w:rFonts w:cs="Arial" w:ascii="Arial" w:hAnsi="Arial"/>
        <w:bCs/>
        <w:lang w:val="de-CH"/>
      </w:rPr>
    </w:r>
  </w:p>
  <w:p>
    <w:pPr>
      <w:pStyle w:val="Footer"/>
      <w:spacing w:lineRule="auto" w:line="240" w:before="0" w:after="0"/>
      <w:rPr>
        <w:rFonts w:ascii="Arial" w:hAnsi="Arial" w:cs="Arial"/>
        <w:bCs/>
        <w:lang w:val="de-CH"/>
      </w:rPr>
    </w:pPr>
    <w:r>
      <w:rPr>
        <w:rFonts w:cs="Arial" w:ascii="Arial" w:hAnsi="Arial"/>
        <w:bCs/>
        <w:lang w:val="de-CH"/>
      </w:rPr>
    </w:r>
  </w:p>
  <w:p>
    <w:pPr>
      <w:pStyle w:val="Footer"/>
      <w:spacing w:lineRule="auto" w:line="240" w:before="0" w:after="0"/>
      <w:jc w:val="start"/>
      <w:rPr>
        <w:rFonts w:ascii="Arial" w:hAnsi="Arial" w:cs="Arial"/>
        <w:b/>
        <w:bCs/>
        <w:lang w:val="de-CH"/>
      </w:rPr>
    </w:pPr>
    <w:r>
      <w:rPr>
        <w:rFonts w:cs="Arial" w:ascii="Arial" w:hAnsi="Arial"/>
        <w:b/>
        <w:bCs/>
        <w:lang w:val="de-CH"/>
      </w:rPr>
      <w:t xml:space="preserve">Text- und Bilder-Download unter </w:t>
    </w:r>
    <w:hyperlink r:id="rId1">
      <w:r>
        <w:rPr>
          <w:rStyle w:val="Hyperlink"/>
          <w:rFonts w:cs="Arial" w:ascii="Arial" w:hAnsi="Arial"/>
          <w:b/>
          <w:bCs/>
          <w:lang w:val="de-CH"/>
        </w:rPr>
        <w:t>https://ars-pr.de/20261028_psp</w:t>
      </w:r>
    </w:hyperlink>
    <w:r>
      <w:rPr>
        <w:rFonts w:cs="Arial" w:ascii="Arial" w:hAnsi="Arial"/>
        <w:b/>
        <w:bCs/>
        <w:lang w:val="de-CH"/>
      </w:rPr>
      <w:t xml:space="preserve">                                                       </w:t>
    </w:r>
    <w:r>
      <w:rPr/>
      <w:t xml:space="preserve">  </w:t>
    </w:r>
    <w:r>
      <w:rPr>
        <w:rStyle w:val="PageNumber"/>
        <w:rFonts w:cs="Arial" w:ascii="Arial" w:hAnsi="Arial"/>
        <w:b/>
        <w:bCs/>
      </w:rPr>
      <w:fldChar w:fldCharType="begin"/>
    </w:r>
    <w:r>
      <w:rPr>
        <w:rStyle w:val="PageNumber"/>
        <w:rFonts w:cs="Arial" w:ascii="Arial" w:hAnsi="Arial"/>
        <w:b/>
        <w:bCs/>
      </w:rPr>
      <w:instrText xml:space="preserve"> PAGE </w:instrText>
    </w:r>
    <w:r>
      <w:rPr>
        <w:rStyle w:val="PageNumber"/>
        <w:rFonts w:cs="Arial" w:ascii="Arial" w:hAnsi="Arial"/>
        <w:b/>
        <w:bCs/>
      </w:rPr>
      <w:fldChar w:fldCharType="separate"/>
    </w:r>
    <w:r>
      <w:rPr>
        <w:rStyle w:val="PageNumber"/>
        <w:rFonts w:cs="Arial" w:ascii="Arial" w:hAnsi="Arial"/>
        <w:b/>
        <w:bCs/>
      </w:rPr>
      <w:t>1</w:t>
    </w:r>
    <w:r>
      <w:rPr>
        <w:rStyle w:val="PageNumber"/>
        <w:rFonts w:cs="Arial" w:ascii="Arial" w:hAnsi="Arial"/>
        <w:b/>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86"/>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lang w:val="de-DE" w:eastAsia="de-DE"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uiPriority="0" w:semiHidden="1" w:unhideWhenUsed="1"/>
    <w:lsdException w:name="footer" w:locked="1" w:semiHidden="1" w:unhideWhenUsed="1"/>
    <w:lsdException w:name="index heading" w:locked="1" w:semiHidden="1" w:unhideWhenUsed="1"/>
    <w:lsdException w:name="caption" w:uiPriority="35"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f22fe1"/>
    <w:pPr>
      <w:widowControl/>
      <w:suppressAutoHyphens w:val="true"/>
      <w:bidi w:val="0"/>
      <w:spacing w:lineRule="auto" w:line="276" w:before="0" w:after="200"/>
      <w:jc w:val="both"/>
    </w:pPr>
    <w:rPr>
      <w:rFonts w:ascii="Calibri" w:hAnsi="Calibri" w:eastAsia="" w:cs="" w:asciiTheme="minorHAnsi" w:cstheme="minorBidi" w:eastAsiaTheme="minorEastAsia" w:hAnsiTheme="minorHAnsi"/>
      <w:color w:val="auto"/>
      <w:kern w:val="0"/>
      <w:sz w:val="20"/>
      <w:szCs w:val="20"/>
      <w:lang w:val="de-DE" w:eastAsia="de-DE" w:bidi="ar-SA"/>
    </w:rPr>
  </w:style>
  <w:style w:type="paragraph" w:styleId="Heading1">
    <w:name w:val="heading 1"/>
    <w:basedOn w:val="Normal"/>
    <w:next w:val="Normal"/>
    <w:link w:val="berschrift1Zchn"/>
    <w:uiPriority w:val="9"/>
    <w:qFormat/>
    <w:rsid w:val="00ad25ab"/>
    <w:pPr>
      <w:spacing w:before="300" w:after="40"/>
      <w:jc w:val="start"/>
      <w:outlineLvl w:val="0"/>
    </w:pPr>
    <w:rPr>
      <w:smallCaps/>
      <w:spacing w:val="5"/>
      <w:sz w:val="32"/>
      <w:szCs w:val="32"/>
    </w:rPr>
  </w:style>
  <w:style w:type="paragraph" w:styleId="Heading2">
    <w:name w:val="heading 2"/>
    <w:basedOn w:val="Normal"/>
    <w:next w:val="Normal"/>
    <w:link w:val="berschrift2Zchn"/>
    <w:uiPriority w:val="9"/>
    <w:unhideWhenUsed/>
    <w:qFormat/>
    <w:rsid w:val="00ad25ab"/>
    <w:pPr>
      <w:spacing w:before="0" w:after="0"/>
      <w:jc w:val="start"/>
      <w:outlineLvl w:val="1"/>
    </w:pPr>
    <w:rPr>
      <w:smallCaps/>
      <w:spacing w:val="5"/>
      <w:sz w:val="28"/>
      <w:szCs w:val="28"/>
    </w:rPr>
  </w:style>
  <w:style w:type="paragraph" w:styleId="Heading3">
    <w:name w:val="heading 3"/>
    <w:basedOn w:val="Normal"/>
    <w:next w:val="Normal"/>
    <w:link w:val="berschrift3Zchn"/>
    <w:uiPriority w:val="9"/>
    <w:unhideWhenUsed/>
    <w:qFormat/>
    <w:rsid w:val="00ad25ab"/>
    <w:pPr>
      <w:spacing w:before="0" w:after="0"/>
      <w:jc w:val="start"/>
      <w:outlineLvl w:val="2"/>
    </w:pPr>
    <w:rPr>
      <w:smallCaps/>
      <w:spacing w:val="5"/>
      <w:sz w:val="24"/>
      <w:szCs w:val="24"/>
    </w:rPr>
  </w:style>
  <w:style w:type="paragraph" w:styleId="Heading4">
    <w:name w:val="heading 4"/>
    <w:basedOn w:val="Normal"/>
    <w:next w:val="Normal"/>
    <w:link w:val="berschrift4Zchn"/>
    <w:uiPriority w:val="9"/>
    <w:unhideWhenUsed/>
    <w:qFormat/>
    <w:rsid w:val="00ad25ab"/>
    <w:pPr>
      <w:spacing w:before="0" w:after="0"/>
      <w:jc w:val="start"/>
      <w:outlineLvl w:val="3"/>
    </w:pPr>
    <w:rPr>
      <w:i/>
      <w:iCs/>
      <w:smallCaps/>
      <w:spacing w:val="10"/>
      <w:sz w:val="22"/>
      <w:szCs w:val="22"/>
    </w:rPr>
  </w:style>
  <w:style w:type="paragraph" w:styleId="Heading5">
    <w:name w:val="heading 5"/>
    <w:basedOn w:val="Normal"/>
    <w:next w:val="Normal"/>
    <w:link w:val="berschrift5Zchn"/>
    <w:uiPriority w:val="9"/>
    <w:unhideWhenUsed/>
    <w:qFormat/>
    <w:rsid w:val="00ad25ab"/>
    <w:pPr>
      <w:spacing w:before="0" w:after="0"/>
      <w:jc w:val="start"/>
      <w:outlineLvl w:val="4"/>
    </w:pPr>
    <w:rPr>
      <w:smallCaps/>
      <w:color w:themeColor="accent6" w:themeShade="bf" w:val="E36C0A"/>
      <w:spacing w:val="10"/>
      <w:sz w:val="22"/>
      <w:szCs w:val="22"/>
    </w:rPr>
  </w:style>
  <w:style w:type="paragraph" w:styleId="Heading6">
    <w:name w:val="heading 6"/>
    <w:basedOn w:val="Normal"/>
    <w:next w:val="Normal"/>
    <w:link w:val="berschrift6Zchn"/>
    <w:uiPriority w:val="9"/>
    <w:semiHidden/>
    <w:unhideWhenUsed/>
    <w:qFormat/>
    <w:rsid w:val="00ad25ab"/>
    <w:pPr>
      <w:spacing w:before="0" w:after="0"/>
      <w:jc w:val="start"/>
      <w:outlineLvl w:val="5"/>
    </w:pPr>
    <w:rPr>
      <w:smallCaps/>
      <w:color w:themeColor="accent6" w:val="F79646"/>
      <w:spacing w:val="5"/>
      <w:sz w:val="22"/>
      <w:szCs w:val="22"/>
    </w:rPr>
  </w:style>
  <w:style w:type="paragraph" w:styleId="Heading7">
    <w:name w:val="heading 7"/>
    <w:basedOn w:val="Normal"/>
    <w:next w:val="Normal"/>
    <w:link w:val="berschrift7Zchn"/>
    <w:uiPriority w:val="9"/>
    <w:semiHidden/>
    <w:unhideWhenUsed/>
    <w:qFormat/>
    <w:rsid w:val="00ad25ab"/>
    <w:pPr>
      <w:spacing w:before="0" w:after="0"/>
      <w:jc w:val="start"/>
      <w:outlineLvl w:val="6"/>
    </w:pPr>
    <w:rPr>
      <w:b/>
      <w:bCs/>
      <w:smallCaps/>
      <w:color w:themeColor="accent6" w:val="F79646"/>
      <w:spacing w:val="10"/>
    </w:rPr>
  </w:style>
  <w:style w:type="paragraph" w:styleId="Heading8">
    <w:name w:val="heading 8"/>
    <w:basedOn w:val="Normal"/>
    <w:next w:val="Normal"/>
    <w:link w:val="berschrift8Zchn"/>
    <w:uiPriority w:val="9"/>
    <w:semiHidden/>
    <w:unhideWhenUsed/>
    <w:qFormat/>
    <w:rsid w:val="00ad25ab"/>
    <w:pPr>
      <w:spacing w:before="0" w:after="0"/>
      <w:jc w:val="start"/>
      <w:outlineLvl w:val="7"/>
    </w:pPr>
    <w:rPr>
      <w:b/>
      <w:bCs/>
      <w:i/>
      <w:iCs/>
      <w:smallCaps/>
      <w:color w:themeColor="accent6" w:themeShade="bf" w:val="E36C0A"/>
    </w:rPr>
  </w:style>
  <w:style w:type="paragraph" w:styleId="Heading9">
    <w:name w:val="heading 9"/>
    <w:basedOn w:val="Normal"/>
    <w:next w:val="Normal"/>
    <w:link w:val="berschrift9Zchn"/>
    <w:uiPriority w:val="9"/>
    <w:semiHidden/>
    <w:unhideWhenUsed/>
    <w:qFormat/>
    <w:rsid w:val="00ad25ab"/>
    <w:pPr>
      <w:spacing w:before="0" w:after="0"/>
      <w:jc w:val="start"/>
      <w:outlineLvl w:val="8"/>
    </w:pPr>
    <w:rPr>
      <w:b/>
      <w:bCs/>
      <w:i/>
      <w:iCs/>
      <w:smallCaps/>
      <w:color w:themeColor="accent6" w:themeShade="80" w:val="984806"/>
    </w:rPr>
  </w:style>
  <w:style w:type="character" w:styleId="DefaultParagraphFont" w:default="1">
    <w:name w:val="Default Paragraph Font"/>
    <w:uiPriority w:val="1"/>
    <w:semiHidden/>
    <w:unhideWhenUsed/>
    <w:rPr/>
  </w:style>
  <w:style w:type="character" w:styleId="berschrift1Zchn" w:customStyle="1">
    <w:name w:val="Überschrift 1 Zchn"/>
    <w:basedOn w:val="DefaultParagraphFont"/>
    <w:uiPriority w:val="9"/>
    <w:locked/>
    <w:rsid w:val="00ad25ab"/>
    <w:rPr>
      <w:smallCaps/>
      <w:spacing w:val="5"/>
      <w:sz w:val="32"/>
      <w:szCs w:val="32"/>
    </w:rPr>
  </w:style>
  <w:style w:type="character" w:styleId="berschrift2Zchn" w:customStyle="1">
    <w:name w:val="Überschrift 2 Zchn"/>
    <w:basedOn w:val="DefaultParagraphFont"/>
    <w:uiPriority w:val="9"/>
    <w:locked/>
    <w:rsid w:val="00ad25ab"/>
    <w:rPr>
      <w:smallCaps/>
      <w:spacing w:val="5"/>
      <w:sz w:val="28"/>
      <w:szCs w:val="28"/>
    </w:rPr>
  </w:style>
  <w:style w:type="character" w:styleId="berschrift3Zchn" w:customStyle="1">
    <w:name w:val="Überschrift 3 Zchn"/>
    <w:basedOn w:val="DefaultParagraphFont"/>
    <w:uiPriority w:val="9"/>
    <w:locked/>
    <w:rsid w:val="00ad25ab"/>
    <w:rPr>
      <w:smallCaps/>
      <w:spacing w:val="5"/>
      <w:sz w:val="24"/>
      <w:szCs w:val="24"/>
    </w:rPr>
  </w:style>
  <w:style w:type="character" w:styleId="berschrift4Zchn" w:customStyle="1">
    <w:name w:val="Überschrift 4 Zchn"/>
    <w:basedOn w:val="DefaultParagraphFont"/>
    <w:uiPriority w:val="9"/>
    <w:locked/>
    <w:rsid w:val="00ad25ab"/>
    <w:rPr>
      <w:i/>
      <w:iCs/>
      <w:smallCaps/>
      <w:spacing w:val="10"/>
      <w:sz w:val="22"/>
      <w:szCs w:val="22"/>
    </w:rPr>
  </w:style>
  <w:style w:type="character" w:styleId="berschrift5Zchn" w:customStyle="1">
    <w:name w:val="Überschrift 5 Zchn"/>
    <w:basedOn w:val="DefaultParagraphFont"/>
    <w:uiPriority w:val="9"/>
    <w:locked/>
    <w:rsid w:val="00ad25ab"/>
    <w:rPr>
      <w:smallCaps/>
      <w:color w:themeColor="accent6" w:themeShade="bf" w:val="E36C0A"/>
      <w:spacing w:val="10"/>
      <w:sz w:val="22"/>
      <w:szCs w:val="22"/>
    </w:rPr>
  </w:style>
  <w:style w:type="character" w:styleId="KopfzeileZchn" w:customStyle="1">
    <w:name w:val="Kopfzeile Zchn"/>
    <w:basedOn w:val="DefaultParagraphFont"/>
    <w:qFormat/>
    <w:locked/>
    <w:rsid w:val="004d2452"/>
    <w:rPr>
      <w:rFonts w:ascii="Arial" w:hAnsi="Arial" w:cs="Times New Roman"/>
      <w:sz w:val="24"/>
    </w:rPr>
  </w:style>
  <w:style w:type="character" w:styleId="FuzeileZchn" w:customStyle="1">
    <w:name w:val="Fußzeile Zchn"/>
    <w:basedOn w:val="DefaultParagraphFont"/>
    <w:uiPriority w:val="99"/>
    <w:semiHidden/>
    <w:qFormat/>
    <w:locked/>
    <w:rsid w:val="00e548d1"/>
    <w:rPr>
      <w:rFonts w:ascii="Times New Roman" w:hAnsi="Times New Roman" w:cs="Times New Roman"/>
      <w:sz w:val="20"/>
      <w:szCs w:val="20"/>
    </w:rPr>
  </w:style>
  <w:style w:type="character" w:styleId="Hyperlink" w:customStyle="1">
    <w:name w:val="Hyperlink"/>
    <w:basedOn w:val="DefaultParagraphFont"/>
    <w:uiPriority w:val="99"/>
    <w:semiHidden/>
    <w:rsid w:val="00404ba7"/>
    <w:rPr>
      <w:rFonts w:cs="Times New Roman"/>
      <w:color w:val="0000FF"/>
      <w:u w:val="single"/>
    </w:rPr>
  </w:style>
  <w:style w:type="character" w:styleId="inhaltsueberschriftneu1" w:customStyle="1">
    <w:name w:val="inhaltsueberschriftneu1"/>
    <w:basedOn w:val="DefaultParagraphFont"/>
    <w:uiPriority w:val="99"/>
    <w:rsid w:val="004a7205"/>
    <w:rPr>
      <w:rFonts w:ascii="Arial" w:hAnsi="Arial" w:cs="Arial"/>
      <w:b/>
      <w:bCs/>
      <w:color w:val="000000"/>
      <w:sz w:val="20"/>
      <w:szCs w:val="20"/>
      <w:u w:val="none"/>
      <w:effect w:val="none"/>
    </w:rPr>
  </w:style>
  <w:style w:type="character" w:styleId="inhalt1" w:customStyle="1">
    <w:name w:val="inhalt1"/>
    <w:basedOn w:val="DefaultParagraphFont"/>
    <w:uiPriority w:val="99"/>
    <w:rsid w:val="004a7205"/>
    <w:rPr>
      <w:rFonts w:ascii="Arial" w:hAnsi="Arial" w:cs="Arial"/>
      <w:color w:val="000000"/>
      <w:sz w:val="19"/>
      <w:szCs w:val="19"/>
      <w:u w:val="none"/>
      <w:effect w:val="none"/>
    </w:rPr>
  </w:style>
  <w:style w:type="character" w:styleId="texthervorheben1" w:customStyle="1">
    <w:name w:val="texthervorheben1"/>
    <w:basedOn w:val="DefaultParagraphFont"/>
    <w:uiPriority w:val="99"/>
    <w:rsid w:val="004a7205"/>
    <w:rPr>
      <w:rFonts w:ascii="Arial" w:hAnsi="Arial" w:cs="Arial"/>
      <w:b/>
      <w:bCs/>
      <w:color w:val="000000"/>
      <w:sz w:val="18"/>
      <w:szCs w:val="18"/>
      <w:u w:val="none"/>
      <w:effect w:val="none"/>
    </w:rPr>
  </w:style>
  <w:style w:type="character" w:styleId="SprechblasentextZchn" w:customStyle="1">
    <w:name w:val="Sprechblasentext Zchn"/>
    <w:basedOn w:val="DefaultParagraphFont"/>
    <w:link w:val="BalloonText"/>
    <w:uiPriority w:val="99"/>
    <w:semiHidden/>
    <w:locked/>
    <w:rsid w:val="00e548d1"/>
    <w:rPr>
      <w:rFonts w:ascii="Times New Roman" w:hAnsi="Times New Roman" w:cs="Times New Roman"/>
      <w:sz w:val="2"/>
    </w:rPr>
  </w:style>
  <w:style w:type="character" w:styleId="FollowedHyperlink">
    <w:name w:val="FollowedHyperlink"/>
    <w:basedOn w:val="DefaultParagraphFont"/>
    <w:uiPriority w:val="99"/>
    <w:semiHidden/>
    <w:rsid w:val="004a7205"/>
    <w:rPr>
      <w:rFonts w:cs="Times New Roman"/>
      <w:color w:val="800080"/>
      <w:u w:val="single"/>
    </w:rPr>
  </w:style>
  <w:style w:type="character" w:styleId="HTMLCite">
    <w:name w:val="HTML Cite"/>
    <w:basedOn w:val="DefaultParagraphFont"/>
    <w:uiPriority w:val="99"/>
    <w:semiHidden/>
    <w:rsid w:val="004a7205"/>
    <w:rPr>
      <w:rFonts w:cs="Times New Roman"/>
      <w:i/>
      <w:iCs/>
    </w:rPr>
  </w:style>
  <w:style w:type="character" w:styleId="PageNumber">
    <w:name w:val="page number"/>
    <w:basedOn w:val="DefaultParagraphFont"/>
    <w:uiPriority w:val="99"/>
    <w:semiHidden/>
    <w:qFormat/>
    <w:rsid w:val="004a7205"/>
    <w:rPr>
      <w:rFonts w:cs="Times New Roman"/>
    </w:rPr>
  </w:style>
  <w:style w:type="character" w:styleId="Textkrper2Zchn" w:customStyle="1">
    <w:name w:val="Textkörper 2 Zchn"/>
    <w:basedOn w:val="DefaultParagraphFont"/>
    <w:link w:val="BodyText2"/>
    <w:uiPriority w:val="99"/>
    <w:semiHidden/>
    <w:locked/>
    <w:rsid w:val="00e548d1"/>
    <w:rPr>
      <w:rFonts w:ascii="Times New Roman" w:hAnsi="Times New Roman" w:cs="Times New Roman"/>
      <w:sz w:val="20"/>
      <w:szCs w:val="20"/>
    </w:rPr>
  </w:style>
  <w:style w:type="character" w:styleId="Emphasis">
    <w:name w:val="Emphasis"/>
    <w:uiPriority w:val="20"/>
    <w:qFormat/>
    <w:rsid w:val="00ad25ab"/>
    <w:rPr>
      <w:b/>
      <w:bCs/>
      <w:i/>
      <w:iCs/>
      <w:spacing w:val="10"/>
    </w:rPr>
  </w:style>
  <w:style w:type="character" w:styleId="teasertext" w:customStyle="1">
    <w:name w:val="teasertext"/>
    <w:basedOn w:val="DefaultParagraphFont"/>
    <w:uiPriority w:val="99"/>
    <w:rsid w:val="004a7205"/>
    <w:rPr>
      <w:rFonts w:cs="Times New Roman"/>
    </w:rPr>
  </w:style>
  <w:style w:type="character" w:styleId="Textkrper-ZeileneinzugZchn" w:customStyle="1">
    <w:name w:val="Textkörper-Zeileneinzug Zchn"/>
    <w:basedOn w:val="DefaultParagraphFont"/>
    <w:uiPriority w:val="99"/>
    <w:semiHidden/>
    <w:locked/>
    <w:rsid w:val="00304e13"/>
    <w:rPr>
      <w:rFonts w:ascii="Arial" w:hAnsi="Arial" w:cs="Arial"/>
      <w:sz w:val="24"/>
      <w:szCs w:val="24"/>
    </w:rPr>
  </w:style>
  <w:style w:type="character" w:styleId="text12px666666" w:customStyle="1">
    <w:name w:val="text12px666666"/>
    <w:basedOn w:val="DefaultParagraphFont"/>
    <w:rsid w:val="00800ebc"/>
    <w:rPr>
      <w:rFonts w:cs="Times New Roman"/>
    </w:rPr>
  </w:style>
  <w:style w:type="character" w:styleId="Strong">
    <w:name w:val="Strong"/>
    <w:uiPriority w:val="22"/>
    <w:qFormat/>
    <w:rsid w:val="00ad25ab"/>
    <w:rPr>
      <w:b/>
      <w:bCs/>
      <w:color w:themeColor="accent6" w:val="F79646"/>
    </w:rPr>
  </w:style>
  <w:style w:type="character" w:styleId="st" w:customStyle="1">
    <w:name w:val="st"/>
    <w:basedOn w:val="DefaultParagraphFont"/>
    <w:rsid w:val="00131efd"/>
    <w:rPr>
      <w:rFonts w:cs="Times New Roman"/>
    </w:rPr>
  </w:style>
  <w:style w:type="character" w:styleId="subhead" w:customStyle="1">
    <w:name w:val="subhead"/>
    <w:basedOn w:val="DefaultParagraphFont"/>
    <w:uiPriority w:val="99"/>
    <w:rsid w:val="00950a48"/>
    <w:rPr>
      <w:rFonts w:cs="Times New Roman"/>
    </w:rPr>
  </w:style>
  <w:style w:type="character" w:styleId="highlightedsearchterm" w:customStyle="1">
    <w:name w:val="highlightedsearchterm"/>
    <w:basedOn w:val="DefaultParagraphFont"/>
    <w:uiPriority w:val="99"/>
    <w:rsid w:val="00304e13"/>
    <w:rPr>
      <w:rFonts w:cs="Times New Roman"/>
    </w:rPr>
  </w:style>
  <w:style w:type="character" w:styleId="CommentReference">
    <w:name w:val="annotation reference"/>
    <w:basedOn w:val="DefaultParagraphFont"/>
    <w:uiPriority w:val="99"/>
    <w:semiHidden/>
    <w:rsid w:val="004513be"/>
    <w:rPr>
      <w:rFonts w:cs="Times New Roman"/>
      <w:sz w:val="16"/>
      <w:szCs w:val="16"/>
    </w:rPr>
  </w:style>
  <w:style w:type="character" w:styleId="KommentartextZchn" w:customStyle="1">
    <w:name w:val="Kommentartext Zchn"/>
    <w:basedOn w:val="DefaultParagraphFont"/>
    <w:uiPriority w:val="99"/>
    <w:semiHidden/>
    <w:locked/>
    <w:rsid w:val="004513be"/>
    <w:rPr>
      <w:rFonts w:ascii="Times New Roman" w:hAnsi="Times New Roman" w:cs="Times New Roman"/>
    </w:rPr>
  </w:style>
  <w:style w:type="character" w:styleId="KommentarthemaZchn" w:customStyle="1">
    <w:name w:val="Kommentarthema Zchn"/>
    <w:basedOn w:val="KommentartextZchn"/>
    <w:link w:val="annotationsubject"/>
    <w:uiPriority w:val="99"/>
    <w:semiHidden/>
    <w:locked/>
    <w:rsid w:val="004513be"/>
    <w:rPr>
      <w:rFonts w:ascii="Times New Roman" w:hAnsi="Times New Roman" w:cs="Times New Roman"/>
      <w:b/>
      <w:bCs/>
    </w:rPr>
  </w:style>
  <w:style w:type="character" w:styleId="DokumentstrukturZchn" w:customStyle="1">
    <w:name w:val="Dokumentstruktur Zchn"/>
    <w:basedOn w:val="DefaultParagraphFont"/>
    <w:link w:val="DocumentMap"/>
    <w:uiPriority w:val="99"/>
    <w:semiHidden/>
    <w:locked/>
    <w:rsid w:val="00105483"/>
    <w:rPr>
      <w:rFonts w:ascii="Times New Roman" w:hAnsi="Times New Roman" w:cs="Times New Roman"/>
      <w:sz w:val="2"/>
    </w:rPr>
  </w:style>
  <w:style w:type="character" w:styleId="HTMLAcronym">
    <w:name w:val="HTML Acronym"/>
    <w:basedOn w:val="DefaultParagraphFont"/>
    <w:uiPriority w:val="99"/>
    <w:semiHidden/>
    <w:unhideWhenUsed/>
    <w:locked/>
    <w:rsid w:val="009f01eb"/>
    <w:rPr/>
  </w:style>
  <w:style w:type="character" w:styleId="TextkrperZchn" w:customStyle="1">
    <w:name w:val="Textkörper Zchn"/>
    <w:basedOn w:val="DefaultParagraphFont"/>
    <w:rsid w:val="004723c8"/>
    <w:rPr>
      <w:rFonts w:ascii="Times New Roman" w:hAnsi="Times New Roman"/>
      <w:sz w:val="24"/>
      <w:szCs w:val="20"/>
    </w:rPr>
  </w:style>
  <w:style w:type="character" w:styleId="img-in-text" w:customStyle="1">
    <w:name w:val="img-in-text"/>
    <w:basedOn w:val="DefaultParagraphFont"/>
    <w:rsid w:val="00bc79f4"/>
    <w:rPr/>
  </w:style>
  <w:style w:type="character" w:styleId="FunotentextZchn" w:customStyle="1">
    <w:name w:val="Fußnotentext Zchn"/>
    <w:basedOn w:val="DefaultParagraphFont"/>
    <w:uiPriority w:val="99"/>
    <w:semiHidden/>
    <w:rsid w:val="004e5545"/>
    <w:rPr>
      <w:rFonts w:ascii="Times New Roman" w:hAnsi="Times New Roman"/>
      <w:sz w:val="20"/>
      <w:szCs w:val="20"/>
    </w:rPr>
  </w:style>
  <w:style w:type="character" w:styleId="Funotenzeichenuser">
    <w:name w:val="Fußnotenzeichen (user)"/>
    <w:basedOn w:val="DefaultParagraphFont"/>
    <w:uiPriority w:val="99"/>
    <w:semiHidden/>
    <w:unhideWhenUsed/>
    <w:locked/>
    <w:rsid w:val="004e5545"/>
    <w:rPr>
      <w:vertAlign w:val="superscript"/>
    </w:rPr>
  </w:style>
  <w:style w:type="character" w:styleId="Funotenzeichen">
    <w:name w:val="Fußnotenzeichen"/>
    <w:rPr>
      <w:vertAlign w:val="superscript"/>
    </w:rPr>
  </w:style>
  <w:style w:type="character" w:styleId="FootnoteReference">
    <w:name w:val="footnote reference"/>
    <w:rPr>
      <w:vertAlign w:val="superscript"/>
    </w:rPr>
  </w:style>
  <w:style w:type="character" w:styleId="firstletteruppercase" w:customStyle="1">
    <w:name w:val="firstletteruppercase"/>
    <w:basedOn w:val="DefaultParagraphFont"/>
    <w:rsid w:val="00526680"/>
    <w:rPr/>
  </w:style>
  <w:style w:type="character" w:styleId="NichtaufgelsteErwhnung1" w:customStyle="1">
    <w:name w:val="Nicht aufgelöste Erwähnung1"/>
    <w:basedOn w:val="DefaultParagraphFont"/>
    <w:uiPriority w:val="99"/>
    <w:semiHidden/>
    <w:unhideWhenUsed/>
    <w:rsid w:val="00616d5f"/>
    <w:rPr>
      <w:color w:val="605E5C"/>
      <w:shd w:fill="E1DFDD" w:val="clear"/>
    </w:rPr>
  </w:style>
  <w:style w:type="character" w:styleId="mittelfettfarbig" w:customStyle="1">
    <w:name w:val="mittelfettfarbig"/>
    <w:basedOn w:val="DefaultParagraphFont"/>
    <w:rsid w:val="00af0adc"/>
    <w:rPr/>
  </w:style>
  <w:style w:type="character" w:styleId="berschrift6Zchn" w:customStyle="1">
    <w:name w:val="Überschrift 6 Zchn"/>
    <w:basedOn w:val="DefaultParagraphFont"/>
    <w:uiPriority w:val="9"/>
    <w:semiHidden/>
    <w:rsid w:val="00ad25ab"/>
    <w:rPr>
      <w:smallCaps/>
      <w:color w:themeColor="accent6" w:val="F79646"/>
      <w:spacing w:val="5"/>
      <w:sz w:val="22"/>
      <w:szCs w:val="22"/>
    </w:rPr>
  </w:style>
  <w:style w:type="character" w:styleId="berschrift7Zchn" w:customStyle="1">
    <w:name w:val="Überschrift 7 Zchn"/>
    <w:basedOn w:val="DefaultParagraphFont"/>
    <w:uiPriority w:val="9"/>
    <w:semiHidden/>
    <w:rsid w:val="00ad25ab"/>
    <w:rPr>
      <w:b/>
      <w:bCs/>
      <w:smallCaps/>
      <w:color w:themeColor="accent6" w:val="F79646"/>
      <w:spacing w:val="10"/>
    </w:rPr>
  </w:style>
  <w:style w:type="character" w:styleId="berschrift8Zchn" w:customStyle="1">
    <w:name w:val="Überschrift 8 Zchn"/>
    <w:basedOn w:val="DefaultParagraphFont"/>
    <w:uiPriority w:val="9"/>
    <w:semiHidden/>
    <w:rsid w:val="00ad25ab"/>
    <w:rPr>
      <w:b/>
      <w:bCs/>
      <w:i/>
      <w:iCs/>
      <w:smallCaps/>
      <w:color w:themeColor="accent6" w:themeShade="bf" w:val="E36C0A"/>
    </w:rPr>
  </w:style>
  <w:style w:type="character" w:styleId="berschrift9Zchn" w:customStyle="1">
    <w:name w:val="Überschrift 9 Zchn"/>
    <w:basedOn w:val="DefaultParagraphFont"/>
    <w:uiPriority w:val="9"/>
    <w:semiHidden/>
    <w:rsid w:val="00ad25ab"/>
    <w:rPr>
      <w:b/>
      <w:bCs/>
      <w:i/>
      <w:iCs/>
      <w:smallCaps/>
      <w:color w:themeColor="accent6" w:themeShade="80" w:val="984806"/>
    </w:rPr>
  </w:style>
  <w:style w:type="character" w:styleId="TitelZchn" w:customStyle="1">
    <w:name w:val="Titel Zchn"/>
    <w:basedOn w:val="DefaultParagraphFont"/>
    <w:uiPriority w:val="10"/>
    <w:rsid w:val="00ad25ab"/>
    <w:rPr>
      <w:smallCaps/>
      <w:color w:themeColor="text1" w:themeTint="d9" w:val="262626"/>
      <w:sz w:val="52"/>
      <w:szCs w:val="52"/>
    </w:rPr>
  </w:style>
  <w:style w:type="character" w:styleId="UntertitelZchn" w:customStyle="1">
    <w:name w:val="Untertitel Zchn"/>
    <w:basedOn w:val="DefaultParagraphFont"/>
    <w:uiPriority w:val="11"/>
    <w:rsid w:val="00ad25ab"/>
    <w:rPr>
      <w:rFonts w:ascii="Cambria" w:hAnsi="Cambria" w:eastAsia="" w:cs="" w:asciiTheme="majorHAnsi" w:cstheme="majorBidi" w:eastAsiaTheme="majorEastAsia" w:hAnsiTheme="majorHAnsi"/>
    </w:rPr>
  </w:style>
  <w:style w:type="character" w:styleId="ZitatZchn" w:customStyle="1">
    <w:name w:val="Zitat Zchn"/>
    <w:basedOn w:val="DefaultParagraphFont"/>
    <w:link w:val="Quote"/>
    <w:uiPriority w:val="29"/>
    <w:rsid w:val="00ad25ab"/>
    <w:rPr>
      <w:i/>
      <w:iCs/>
    </w:rPr>
  </w:style>
  <w:style w:type="character" w:styleId="IntensivesZitatZchn" w:customStyle="1">
    <w:name w:val="Intensives Zitat Zchn"/>
    <w:basedOn w:val="DefaultParagraphFont"/>
    <w:link w:val="IntenseQuote"/>
    <w:uiPriority w:val="30"/>
    <w:rsid w:val="00ad25ab"/>
    <w:rPr>
      <w:b/>
      <w:bCs/>
      <w:i/>
      <w:iCs/>
    </w:rPr>
  </w:style>
  <w:style w:type="character" w:styleId="SubtleEmphasis">
    <w:name w:val="Subtle Emphasis"/>
    <w:uiPriority w:val="19"/>
    <w:qFormat/>
    <w:rsid w:val="00ad25ab"/>
    <w:rPr>
      <w:i/>
      <w:iCs/>
    </w:rPr>
  </w:style>
  <w:style w:type="character" w:styleId="IntenseEmphasis">
    <w:name w:val="Intense Emphasis"/>
    <w:uiPriority w:val="21"/>
    <w:qFormat/>
    <w:rsid w:val="00ad25ab"/>
    <w:rPr>
      <w:b/>
      <w:bCs/>
      <w:i/>
      <w:iCs/>
      <w:color w:themeColor="accent6" w:val="F79646"/>
      <w:spacing w:val="10"/>
    </w:rPr>
  </w:style>
  <w:style w:type="character" w:styleId="SubtleReference">
    <w:name w:val="Subtle Reference"/>
    <w:uiPriority w:val="31"/>
    <w:qFormat/>
    <w:rsid w:val="00ad25ab"/>
    <w:rPr>
      <w:b/>
      <w:bCs/>
    </w:rPr>
  </w:style>
  <w:style w:type="character" w:styleId="IntenseReference">
    <w:name w:val="Intense Reference"/>
    <w:uiPriority w:val="32"/>
    <w:qFormat/>
    <w:rsid w:val="00ad25ab"/>
    <w:rPr>
      <w:b/>
      <w:bCs/>
      <w:smallCaps/>
      <w:spacing w:val="5"/>
      <w:sz w:val="22"/>
      <w:szCs w:val="22"/>
      <w:u w:val="single"/>
    </w:rPr>
  </w:style>
  <w:style w:type="character" w:styleId="BookTitle">
    <w:name w:val="Book Title"/>
    <w:uiPriority w:val="33"/>
    <w:qFormat/>
    <w:rsid w:val="00ad25ab"/>
    <w:rPr>
      <w:rFonts w:ascii="Cambria" w:hAnsi="Cambria" w:eastAsia="" w:cs="" w:asciiTheme="majorHAnsi" w:cstheme="majorBidi" w:eastAsiaTheme="majorEastAsia" w:hAnsiTheme="majorHAnsi"/>
      <w:i/>
      <w:iCs/>
      <w:sz w:val="20"/>
      <w:szCs w:val="20"/>
    </w:rPr>
  </w:style>
  <w:style w:type="character" w:styleId="hgkelc" w:customStyle="1">
    <w:name w:val="hgkelc"/>
    <w:basedOn w:val="DefaultParagraphFont"/>
    <w:rsid w:val="00bd56f3"/>
    <w:rPr/>
  </w:style>
  <w:style w:type="character" w:styleId="NichtaufgelsteErwhnung2" w:customStyle="1">
    <w:name w:val="Nicht aufgelöste Erwähnung2"/>
    <w:basedOn w:val="DefaultParagraphFont"/>
    <w:uiPriority w:val="99"/>
    <w:semiHidden/>
    <w:unhideWhenUsed/>
    <w:rsid w:val="00aa1320"/>
    <w:rPr>
      <w:color w:val="605E5C"/>
      <w:shd w:fill="E1DFDD" w:val="clear"/>
    </w:rPr>
  </w:style>
  <w:style w:type="character" w:styleId="NichtaufgelsteErwhnung3" w:customStyle="1">
    <w:name w:val="Nicht aufgelöste Erwähnung3"/>
    <w:basedOn w:val="DefaultParagraphFont"/>
    <w:uiPriority w:val="99"/>
    <w:semiHidden/>
    <w:unhideWhenUsed/>
    <w:rsid w:val="00da5c95"/>
    <w:rPr>
      <w:color w:val="605E5C"/>
      <w:shd w:fill="E1DFDD" w:val="clear"/>
    </w:rPr>
  </w:style>
  <w:style w:type="character" w:styleId="NichtaufgelsteErwhnung4" w:customStyle="1">
    <w:name w:val="Nicht aufgelöste Erwähnung4"/>
    <w:basedOn w:val="DefaultParagraphFont"/>
    <w:uiPriority w:val="99"/>
    <w:semiHidden/>
    <w:unhideWhenUsed/>
    <w:rsid w:val="005e3501"/>
    <w:rPr>
      <w:color w:val="605E5C"/>
      <w:shd w:fill="E1DFDD" w:val="clear"/>
    </w:rPr>
  </w:style>
  <w:style w:type="character" w:styleId="UnresolvedMention">
    <w:name w:val="Unresolved Mention"/>
    <w:basedOn w:val="DefaultParagraphFont"/>
    <w:uiPriority w:val="99"/>
    <w:semiHidden/>
    <w:unhideWhenUsed/>
    <w:rsid w:val="00733298"/>
    <w:rPr>
      <w:color w:val="605E5C"/>
      <w:shd w:fill="E1DFDD" w:val="clear"/>
    </w:rPr>
  </w:style>
  <w:style w:type="character" w:styleId="lewnzc" w:customStyle="1">
    <w:name w:val="lewnzc"/>
    <w:basedOn w:val="DefaultParagraphFont"/>
    <w:rsid w:val="00651dfa"/>
    <w:rPr/>
  </w:style>
  <w:style w:type="paragraph" w:styleId="berschrift">
    <w:name w:val="Überschrift"/>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TextkrperZchn"/>
    <w:uiPriority w:val="99"/>
    <w:semiHidden/>
    <w:unhideWhenUsed/>
    <w:locked/>
    <w:rsid w:val="004723c8"/>
    <w:pPr>
      <w:spacing w:before="0" w:after="120"/>
    </w:pPr>
    <w:rPr/>
  </w:style>
  <w:style w:type="paragraph" w:styleId="List">
    <w:name w:val="List"/>
    <w:basedOn w:val="BodyText"/>
    <w:pPr/>
    <w:rPr>
      <w:rFonts w:cs="Lucida Sans"/>
    </w:rPr>
  </w:style>
  <w:style w:type="paragraph" w:styleId="Caption">
    <w:name w:val="caption"/>
    <w:basedOn w:val="Normal"/>
    <w:next w:val="Normal"/>
    <w:uiPriority w:val="35"/>
    <w:semiHidden/>
    <w:unhideWhenUsed/>
    <w:qFormat/>
    <w:rsid w:val="00ad25ab"/>
    <w:pPr/>
    <w:rPr>
      <w:b/>
      <w:bCs/>
      <w:caps/>
      <w:sz w:val="16"/>
      <w:szCs w:val="16"/>
    </w:rPr>
  </w:style>
  <w:style w:type="paragraph" w:styleId="Verzeichnis">
    <w:name w:val="Verzeichnis"/>
    <w:basedOn w:val="Normal"/>
    <w:pPr>
      <w:suppressLineNumbers/>
    </w:pPr>
    <w:rPr>
      <w:rFonts w:cs="Lucida Sans"/>
    </w:rPr>
  </w:style>
  <w:style w:type="paragraph" w:styleId="berschriftuser">
    <w:name w:val="Überschrift (user)"/>
    <w:basedOn w:val="Normal"/>
    <w:next w:val="BodyText"/>
    <w:pPr>
      <w:keepNext w:val="true"/>
      <w:spacing w:before="240" w:after="120"/>
    </w:pPr>
    <w:rPr>
      <w:rFonts w:ascii="Liberation Sans" w:hAnsi="Liberation Sans" w:eastAsia="Microsoft YaHei" w:cs="Lucida Sans"/>
      <w:sz w:val="28"/>
      <w:szCs w:val="28"/>
    </w:rPr>
  </w:style>
  <w:style w:type="paragraph" w:styleId="Verzeichnisuser">
    <w:name w:val="Verzeichnis (user)"/>
    <w:basedOn w:val="Normal"/>
    <w:pPr>
      <w:suppressLineNumbers/>
    </w:pPr>
    <w:rPr>
      <w:rFonts w:cs="Lucida Sans"/>
    </w:rPr>
  </w:style>
  <w:style w:type="paragraph" w:styleId="Kopf-Fuzeileuser">
    <w:name w:val="Kopf-/Fußzeile (user)"/>
    <w:basedOn w:val="Normal"/>
    <w:pPr/>
    <w:rPr/>
  </w:style>
  <w:style w:type="paragraph" w:styleId="Kopf-Fuzeile">
    <w:name w:val="Kopf-/Fußzeile"/>
    <w:basedOn w:val="Normal"/>
    <w:pPr/>
    <w:rPr/>
  </w:style>
  <w:style w:type="paragraph" w:styleId="Header">
    <w:name w:val="header"/>
    <w:basedOn w:val="Normal"/>
    <w:link w:val="KopfzeileZchn"/>
    <w:rsid w:val="004a7205"/>
    <w:pPr>
      <w:tabs>
        <w:tab w:val="clear" w:pos="709"/>
        <w:tab w:val="center" w:pos="4536" w:leader="none"/>
        <w:tab w:val="right" w:pos="9072" w:leader="none"/>
      </w:tabs>
    </w:pPr>
    <w:rPr>
      <w:rFonts w:ascii="Arial" w:hAnsi="Arial"/>
    </w:rPr>
  </w:style>
  <w:style w:type="paragraph" w:styleId="Footer">
    <w:name w:val="footer"/>
    <w:basedOn w:val="Normal"/>
    <w:link w:val="FuzeileZchn"/>
    <w:uiPriority w:val="99"/>
    <w:semiHidden/>
    <w:rsid w:val="004a7205"/>
    <w:pPr>
      <w:tabs>
        <w:tab w:val="clear" w:pos="709"/>
        <w:tab w:val="center" w:pos="4536" w:leader="none"/>
        <w:tab w:val="right" w:pos="9072" w:leader="none"/>
      </w:tabs>
    </w:pPr>
    <w:rPr/>
  </w:style>
  <w:style w:type="paragraph" w:styleId="arial" w:customStyle="1">
    <w:name w:val="arial"/>
    <w:basedOn w:val="Normal"/>
    <w:uiPriority w:val="99"/>
    <w:rsid w:val="004a7205"/>
    <w:pPr>
      <w:spacing w:lineRule="exact" w:line="240"/>
    </w:pPr>
    <w:rPr/>
  </w:style>
  <w:style w:type="paragraph" w:styleId="texthervorheben" w:customStyle="1">
    <w:name w:val="texthervorheben"/>
    <w:basedOn w:val="Normal"/>
    <w:uiPriority w:val="99"/>
    <w:rsid w:val="004a7205"/>
    <w:pPr>
      <w:spacing w:beforeAutospacing="1" w:afterAutospacing="1"/>
    </w:pPr>
    <w:rPr>
      <w:rFonts w:ascii="Arial" w:hAnsi="Arial" w:cs="Arial"/>
      <w:b/>
      <w:bCs/>
      <w:color w:val="000000"/>
      <w:sz w:val="18"/>
      <w:szCs w:val="18"/>
    </w:rPr>
  </w:style>
  <w:style w:type="paragraph" w:styleId="NormalWeb">
    <w:name w:val="Normal (Web)"/>
    <w:basedOn w:val="Normal"/>
    <w:uiPriority w:val="99"/>
    <w:qFormat/>
    <w:rsid w:val="004a7205"/>
    <w:pPr>
      <w:spacing w:beforeAutospacing="1" w:afterAutospacing="1"/>
    </w:pPr>
    <w:rPr>
      <w:color w:val="000000"/>
      <w:szCs w:val="24"/>
    </w:rPr>
  </w:style>
  <w:style w:type="paragraph" w:styleId="inhalt" w:customStyle="1">
    <w:name w:val="inhalt"/>
    <w:basedOn w:val="Normal"/>
    <w:uiPriority w:val="99"/>
    <w:rsid w:val="004a7205"/>
    <w:pPr>
      <w:spacing w:lineRule="atLeast" w:line="320" w:beforeAutospacing="1" w:afterAutospacing="1"/>
    </w:pPr>
    <w:rPr>
      <w:rFonts w:ascii="Arial" w:hAnsi="Arial" w:cs="Arial"/>
      <w:color w:val="000000"/>
      <w:sz w:val="19"/>
      <w:szCs w:val="19"/>
    </w:rPr>
  </w:style>
  <w:style w:type="paragraph" w:styleId="BalloonText">
    <w:name w:val="Balloon Text"/>
    <w:basedOn w:val="Normal"/>
    <w:link w:val="SprechblasentextZchn"/>
    <w:uiPriority w:val="99"/>
    <w:rsid w:val="004a7205"/>
    <w:pPr/>
    <w:rPr>
      <w:rFonts w:ascii="Tahoma" w:hAnsi="Tahoma" w:cs="Tahoma"/>
      <w:sz w:val="16"/>
      <w:szCs w:val="16"/>
    </w:rPr>
  </w:style>
  <w:style w:type="paragraph" w:styleId="NormalIndent">
    <w:name w:val="Normal Indent"/>
    <w:basedOn w:val="Normal"/>
    <w:uiPriority w:val="99"/>
    <w:semiHidden/>
    <w:rsid w:val="004a7205"/>
    <w:pPr>
      <w:ind w:start="708"/>
    </w:pPr>
    <w:rPr/>
  </w:style>
  <w:style w:type="paragraph" w:styleId="Infozeile" w:customStyle="1">
    <w:name w:val="Infozeile"/>
    <w:basedOn w:val="Normal"/>
    <w:uiPriority w:val="99"/>
    <w:qFormat/>
    <w:rsid w:val="004a7205"/>
    <w:pPr/>
    <w:rPr>
      <w:i/>
      <w:iCs/>
      <w:szCs w:val="24"/>
    </w:rPr>
  </w:style>
  <w:style w:type="paragraph" w:styleId="BodyText2">
    <w:name w:val="Body Text 2"/>
    <w:basedOn w:val="Normal"/>
    <w:link w:val="Textkrper2Zchn"/>
    <w:uiPriority w:val="99"/>
    <w:semiHidden/>
    <w:rsid w:val="004a7205"/>
    <w:pPr>
      <w:spacing w:lineRule="atLeast" w:line="360"/>
    </w:pPr>
    <w:rPr>
      <w:rFonts w:ascii="Arial" w:hAnsi="Arial" w:cs="Arial"/>
    </w:rPr>
  </w:style>
  <w:style w:type="paragraph" w:styleId="BodyTextIndent">
    <w:name w:val="Body Text Indent"/>
    <w:basedOn w:val="Normal"/>
    <w:link w:val="Textkrper-ZeileneinzugZchn"/>
    <w:uiPriority w:val="99"/>
    <w:semiHidden/>
    <w:rsid w:val="004a7205"/>
    <w:pPr>
      <w:spacing w:lineRule="atLeast" w:line="360"/>
      <w:ind w:firstLine="567" w:start="1701"/>
    </w:pPr>
    <w:rPr>
      <w:rFonts w:ascii="Arial" w:hAnsi="Arial" w:cs="Arial"/>
      <w:szCs w:val="24"/>
    </w:rPr>
  </w:style>
  <w:style w:type="paragraph" w:styleId="Standardeinzug1" w:customStyle="1">
    <w:name w:val="Standardeinzug1"/>
    <w:basedOn w:val="Normal"/>
    <w:uiPriority w:val="99"/>
    <w:qFormat/>
    <w:rsid w:val="00561a98"/>
    <w:pPr>
      <w:suppressAutoHyphens w:val="true"/>
      <w:ind w:start="708"/>
    </w:pPr>
    <w:rPr>
      <w:rFonts w:cs="Roman 10cpi"/>
      <w:lang w:eastAsia="ar-SA"/>
    </w:rPr>
  </w:style>
  <w:style w:type="paragraph" w:styleId="ListParagraph">
    <w:name w:val="List Paragraph"/>
    <w:basedOn w:val="Normal"/>
    <w:uiPriority w:val="34"/>
    <w:qFormat/>
    <w:rsid w:val="004f65e5"/>
    <w:pPr>
      <w:spacing w:before="0" w:after="200"/>
      <w:ind w:start="720"/>
      <w:contextualSpacing/>
    </w:pPr>
    <w:rPr/>
  </w:style>
  <w:style w:type="paragraph" w:styleId="Dynamikumberschrift" w:customStyle="1">
    <w:name w:val="Dynamikum Überschrift"/>
    <w:basedOn w:val="Normal"/>
    <w:uiPriority w:val="99"/>
    <w:rsid w:val="00a40413"/>
    <w:pPr>
      <w:spacing w:lineRule="auto" w:line="360"/>
    </w:pPr>
    <w:rPr>
      <w:rFonts w:ascii="Arial" w:hAnsi="Arial"/>
      <w:color w:val="00923A"/>
      <w:sz w:val="32"/>
    </w:rPr>
  </w:style>
  <w:style w:type="paragraph" w:styleId="DynamikumUnterberschrift" w:customStyle="1">
    <w:name w:val="Dynamikum Unterüberschrift"/>
    <w:basedOn w:val="Normal"/>
    <w:uiPriority w:val="99"/>
    <w:rsid w:val="00a40413"/>
    <w:pPr>
      <w:spacing w:lineRule="auto" w:line="360"/>
    </w:pPr>
    <w:rPr>
      <w:rFonts w:ascii="Arial" w:hAnsi="Arial"/>
      <w:color w:val="00923A"/>
    </w:rPr>
  </w:style>
  <w:style w:type="paragraph" w:styleId="DynamikumFliesstext" w:customStyle="1">
    <w:name w:val="Dynamikum Fliesstext"/>
    <w:basedOn w:val="Normal"/>
    <w:uiPriority w:val="99"/>
    <w:rsid w:val="00a40413"/>
    <w:pPr/>
    <w:rPr>
      <w:rFonts w:ascii="Arial" w:hAnsi="Arial"/>
    </w:rPr>
  </w:style>
  <w:style w:type="paragraph" w:styleId="CommentText">
    <w:name w:val="annotation text"/>
    <w:basedOn w:val="Normal"/>
    <w:link w:val="KommentartextZchn"/>
    <w:uiPriority w:val="99"/>
    <w:semiHidden/>
    <w:rsid w:val="004513be"/>
    <w:pPr/>
    <w:rPr/>
  </w:style>
  <w:style w:type="paragraph" w:styleId="annotationsubject">
    <w:name w:val="annotation subject"/>
    <w:basedOn w:val="CommentText"/>
    <w:next w:val="CommentText"/>
    <w:link w:val="KommentarthemaZchn"/>
    <w:uiPriority w:val="99"/>
    <w:semiHidden/>
    <w:rsid w:val="004513be"/>
    <w:pPr/>
    <w:rPr>
      <w:b/>
      <w:bCs/>
    </w:rPr>
  </w:style>
  <w:style w:type="paragraph" w:styleId="DocumentMap">
    <w:name w:val="Document Map"/>
    <w:basedOn w:val="Normal"/>
    <w:link w:val="DokumentstrukturZchn"/>
    <w:uiPriority w:val="99"/>
    <w:semiHidden/>
    <w:locked/>
    <w:rsid w:val="006c0637"/>
    <w:pPr>
      <w:shd w:val="clear" w:color="auto" w:fill="000080"/>
    </w:pPr>
    <w:rPr>
      <w:rFonts w:ascii="Tahoma" w:hAnsi="Tahoma" w:cs="Tahoma"/>
    </w:rPr>
  </w:style>
  <w:style w:type="paragraph" w:styleId="Default" w:customStyle="1">
    <w:name w:val="Default"/>
    <w:rsid w:val="00a33fdd"/>
    <w:pPr>
      <w:widowControl/>
      <w:suppressAutoHyphens w:val="true"/>
      <w:bidi w:val="0"/>
      <w:spacing w:lineRule="auto" w:line="276" w:before="0" w:after="200"/>
      <w:jc w:val="both"/>
    </w:pPr>
    <w:rPr>
      <w:rFonts w:ascii="Century Gothic" w:hAnsi="Century Gothic" w:eastAsia="" w:cs="Century Gothic"/>
      <w:color w:val="000000"/>
      <w:kern w:val="0"/>
      <w:sz w:val="24"/>
      <w:szCs w:val="24"/>
      <w:lang w:val="de-DE" w:eastAsia="de-DE" w:bidi="ar-SA"/>
    </w:rPr>
  </w:style>
  <w:style w:type="paragraph" w:styleId="FootnoteText">
    <w:name w:val="footnote text"/>
    <w:basedOn w:val="Normal"/>
    <w:link w:val="FunotentextZchn"/>
    <w:uiPriority w:val="99"/>
    <w:semiHidden/>
    <w:unhideWhenUsed/>
    <w:locked/>
    <w:rsid w:val="004e5545"/>
    <w:pPr/>
    <w:rPr/>
  </w:style>
  <w:style w:type="paragraph" w:styleId="bodytext1" w:customStyle="1">
    <w:name w:val="bodytext"/>
    <w:basedOn w:val="Normal"/>
    <w:rsid w:val="003521c1"/>
    <w:pPr>
      <w:spacing w:beforeAutospacing="1" w:afterAutospacing="1"/>
    </w:pPr>
    <w:rPr>
      <w:szCs w:val="24"/>
    </w:rPr>
  </w:style>
  <w:style w:type="paragraph" w:styleId="Title">
    <w:name w:val="Title"/>
    <w:basedOn w:val="Normal"/>
    <w:next w:val="Normal"/>
    <w:link w:val="TitelZchn"/>
    <w:uiPriority w:val="10"/>
    <w:qFormat/>
    <w:rsid w:val="00ad25ab"/>
    <w:pPr>
      <w:pBdr>
        <w:top w:val="single" w:sz="8" w:space="1" w:color="F79646" w:themeColor="accent6"/>
      </w:pBdr>
      <w:spacing w:lineRule="auto" w:line="240" w:before="0" w:after="120"/>
      <w:jc w:val="end"/>
    </w:pPr>
    <w:rPr>
      <w:smallCaps/>
      <w:color w:themeColor="text1" w:themeTint="d9" w:val="262626"/>
      <w:sz w:val="52"/>
      <w:szCs w:val="52"/>
    </w:rPr>
  </w:style>
  <w:style w:type="paragraph" w:styleId="Subtitle">
    <w:name w:val="Subtitle"/>
    <w:basedOn w:val="Normal"/>
    <w:next w:val="Normal"/>
    <w:link w:val="UntertitelZchn"/>
    <w:uiPriority w:val="11"/>
    <w:qFormat/>
    <w:rsid w:val="00ad25ab"/>
    <w:pPr>
      <w:spacing w:lineRule="auto" w:line="240" w:before="0" w:after="720"/>
      <w:jc w:val="end"/>
    </w:pPr>
    <w:rPr>
      <w:rFonts w:ascii="Cambria" w:hAnsi="Cambria" w:eastAsia="" w:cs="" w:asciiTheme="majorHAnsi" w:cstheme="majorBidi" w:eastAsiaTheme="majorEastAsia" w:hAnsiTheme="majorHAnsi"/>
    </w:rPr>
  </w:style>
  <w:style w:type="paragraph" w:styleId="NoSpacing">
    <w:name w:val="No Spacing"/>
    <w:uiPriority w:val="1"/>
    <w:qFormat/>
    <w:rsid w:val="00ad25ab"/>
    <w:pPr>
      <w:widowControl/>
      <w:suppressAutoHyphens w:val="true"/>
      <w:bidi w:val="0"/>
      <w:spacing w:lineRule="auto" w:line="240" w:before="0" w:after="0"/>
      <w:jc w:val="both"/>
    </w:pPr>
    <w:rPr>
      <w:rFonts w:ascii="Calibri" w:hAnsi="Calibri" w:eastAsia="" w:cs="" w:asciiTheme="minorHAnsi" w:cstheme="minorBidi" w:eastAsiaTheme="minorEastAsia" w:hAnsiTheme="minorHAnsi"/>
      <w:color w:val="auto"/>
      <w:kern w:val="0"/>
      <w:sz w:val="20"/>
      <w:szCs w:val="20"/>
      <w:lang w:val="de-DE" w:eastAsia="de-DE" w:bidi="ar-SA"/>
    </w:rPr>
  </w:style>
  <w:style w:type="paragraph" w:styleId="Quote">
    <w:name w:val="Quote"/>
    <w:basedOn w:val="Normal"/>
    <w:next w:val="Normal"/>
    <w:link w:val="ZitatZchn"/>
    <w:uiPriority w:val="29"/>
    <w:qFormat/>
    <w:rsid w:val="00ad25ab"/>
    <w:pPr/>
    <w:rPr>
      <w:i/>
      <w:iCs/>
    </w:rPr>
  </w:style>
  <w:style w:type="paragraph" w:styleId="IntenseQuote">
    <w:name w:val="Intense Quote"/>
    <w:basedOn w:val="Normal"/>
    <w:next w:val="Normal"/>
    <w:link w:val="IntensivesZitatZchn"/>
    <w:uiPriority w:val="30"/>
    <w:qFormat/>
    <w:rsid w:val="00ad25ab"/>
    <w:pPr>
      <w:pBdr>
        <w:top w:val="single" w:sz="8" w:space="1" w:color="F79646" w:themeColor="accent6"/>
      </w:pBdr>
      <w:spacing w:before="140" w:after="140"/>
      <w:ind w:start="1440" w:end="1440"/>
    </w:pPr>
    <w:rPr>
      <w:b/>
      <w:bCs/>
      <w:i/>
      <w:iCs/>
    </w:rPr>
  </w:style>
  <w:style w:type="paragraph" w:styleId="IndexHeading">
    <w:name w:val="index heading"/>
    <w:basedOn w:val="berschriftuser"/>
    <w:pPr/>
    <w:rPr/>
  </w:style>
  <w:style w:type="paragraph" w:styleId="TOCHeading">
    <w:name w:val="TOC Heading"/>
    <w:basedOn w:val="Heading1"/>
    <w:next w:val="Normal"/>
    <w:uiPriority w:val="39"/>
    <w:semiHidden/>
    <w:unhideWhenUsed/>
    <w:qFormat/>
    <w:rsid w:val="00ad25ab"/>
    <w:pPr>
      <w:outlineLvl w:val="9"/>
    </w:pPr>
    <w:rPr/>
  </w:style>
  <w:style w:type="paragraph" w:styleId="post-info" w:customStyle="1">
    <w:name w:val="post-info"/>
    <w:basedOn w:val="Normal"/>
    <w:rsid w:val="00c84ff3"/>
    <w:pPr>
      <w:spacing w:lineRule="auto" w:line="240" w:beforeAutospacing="1" w:afterAutospacing="1"/>
      <w:jc w:val="start"/>
    </w:pPr>
    <w:rPr>
      <w:rFonts w:ascii="Times New Roman" w:hAnsi="Times New Roman" w:eastAsia="Times New Roman" w:cs="Times New Roman"/>
      <w:sz w:val="24"/>
      <w:szCs w:val="24"/>
    </w:rPr>
  </w:style>
  <w:style w:type="paragraph" w:styleId="contentimagecaption" w:customStyle="1">
    <w:name w:val="contentimagecaption"/>
    <w:basedOn w:val="Normal"/>
    <w:rsid w:val="00c84ff3"/>
    <w:pPr>
      <w:spacing w:lineRule="auto" w:line="240" w:beforeAutospacing="1" w:afterAutospacing="1"/>
      <w:jc w:val="start"/>
    </w:pPr>
    <w:rPr>
      <w:rFonts w:ascii="Times New Roman" w:hAnsi="Times New Roman" w:eastAsia="Times New Roman" w:cs="Times New Roman"/>
      <w:sz w:val="24"/>
      <w:szCs w:val="24"/>
    </w:rPr>
  </w:style>
  <w:style w:type="paragraph" w:styleId="Revision">
    <w:name w:val="Revision"/>
    <w:uiPriority w:val="99"/>
    <w:semiHidden/>
    <w:rsid w:val="000311dd"/>
    <w:pPr>
      <w:widowControl/>
      <w:suppressAutoHyphens w:val="true"/>
      <w:bidi w:val="0"/>
      <w:spacing w:lineRule="auto" w:line="240" w:before="0" w:after="0"/>
      <w:jc w:val="start"/>
    </w:pPr>
    <w:rPr>
      <w:rFonts w:ascii="Calibri" w:hAnsi="Calibri" w:eastAsia="" w:cs="" w:asciiTheme="minorHAnsi" w:cstheme="minorBidi" w:eastAsiaTheme="minorEastAsia" w:hAnsiTheme="minorHAnsi"/>
      <w:color w:val="auto"/>
      <w:kern w:val="0"/>
      <w:sz w:val="20"/>
      <w:szCs w:val="20"/>
      <w:lang w:val="de-DE" w:eastAsia="de-DE" w:bidi="ar-SA"/>
    </w:rPr>
  </w:style>
  <w:style w:type="paragraph" w:styleId="my-2" w:customStyle="1">
    <w:name w:val="my-2"/>
    <w:basedOn w:val="Normal"/>
    <w:rsid w:val="00846e40"/>
    <w:pPr>
      <w:spacing w:lineRule="auto" w:line="240" w:beforeAutospacing="1" w:afterAutospacing="1"/>
      <w:jc w:val="start"/>
    </w:pPr>
    <w:rPr>
      <w:rFonts w:ascii="Times New Roman" w:hAnsi="Times New Roman" w:eastAsia="Times New Roman" w:cs="Times New Roman"/>
      <w:sz w:val="24"/>
      <w:szCs w:val="24"/>
    </w:rPr>
  </w:style>
  <w:style w:type="paragraph" w:styleId="Rahmeninhaltuser">
    <w:name w:val="Rahmeninhalt (user)"/>
    <w:basedOn w:val="Normal"/>
    <w:pPr/>
    <w:rPr/>
  </w:style>
  <w:style w:type="paragraph" w:styleId="Rahmeninhalt">
    <w:name w:val="Rahmeninhalt"/>
    <w:basedOn w:val="Normal"/>
    <w:pPr/>
    <w:rPr/>
  </w:style>
  <w:style w:type="numbering" w:styleId="KeineListeuser" w:default="1">
    <w:name w:val="Keine Liste (user)"/>
    <w:uiPriority w:val="99"/>
    <w:semiHidden/>
    <w:unhideWhenUsed/>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hyperlink" Target="http://www.pirmasens.de/" TargetMode="External"/><Relationship Id="rId5" Type="http://schemas.openxmlformats.org/officeDocument/2006/relationships/image" Target="media/image2.png"/><Relationship Id="rId6" Type="http://schemas.openxmlformats.org/officeDocument/2006/relationships/hyperlink" Target="https://ars-pr.de/20261028_psp" TargetMode="External"/><Relationship Id="rId7" Type="http://schemas.openxmlformats.org/officeDocument/2006/relationships/hyperlink" Target="mailto:presse@pirmasens.de" TargetMode="External"/><Relationship Id="rId8" Type="http://schemas.openxmlformats.org/officeDocument/2006/relationships/hyperlink" Target="mailto:MOvermann@ars-pr.de" TargetMode="External"/><Relationship Id="rId9" Type="http://schemas.openxmlformats.org/officeDocument/2006/relationships/hyperlink" Target="https://pirmasens.de/" TargetMode="External"/><Relationship Id="rId10" Type="http://schemas.openxmlformats.org/officeDocument/2006/relationships/hyperlink" Target="https://ars-pr.de/" TargetMode="Externa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_rels/footer2.xml.rels><?xml version="1.0" encoding="UTF-8"?>
<Relationships xmlns="http://schemas.openxmlformats.org/package/2006/relationships"><Relationship Id="rId1" Type="http://schemas.openxmlformats.org/officeDocument/2006/relationships/hyperlink" Target="https://ars-pr.de/20261028_psp" TargetMode="External"/>
</Relationships>
</file>

<file path=word/_rels/footer3.xml.rels><?xml version="1.0" encoding="UTF-8"?>
<Relationships xmlns="http://schemas.openxmlformats.org/package/2006/relationships"><Relationship Id="rId1" Type="http://schemas.openxmlformats.org/officeDocument/2006/relationships/hyperlink" Target="https://ars-pr.de/20261028_psp"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98A5AE-9AFC-4AA1-A7C9-3F928E164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Template>
  <TotalTime>7</TotalTime>
  <Application>LibreOffice/26.8.1.1$Windows_X86_64 LibreOffice_project/bf6ef2662401c7d6dce671ab4deb26ee0af3a7c1</Application>
  <AppVersion>15.0000</AppVersion>
  <Pages>4</Pages>
  <Words>1010</Words>
  <Characters>6756</Characters>
  <CharactersWithSpaces>7884</CharactersWithSpaces>
  <Paragraphs>38</Paragraphs>
  <Company>Stadtverwaltung Pirmasens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2026-05-26T08:29:00Z</dcterms:created>
  <dc:creator>Sabine Sturm</dc:creator>
  <dc:description/>
  <dc:language>de-DE</dc:language>
  <cp:lastModifiedBy/>
  <cp:lastPrinted>2025-05-14T09:05:00Z</cp:lastPrinted>
  <dcterms:modified xsi:type="dcterms:W3CDTF">2026-10-28T16:06:41Z</dcterms:modified>
  <cp:revision>142</cp:revision>
  <dc:subject/>
  <dc:title>„Mauerblimmelcher“ zieren den Weg in die Innenstadt (Stadt Pirmasens) Pressemeldung vom 28.10.2026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Hy-AktIId_">
    <vt:lpwstr/>
  </property>
  <property fmtid="{D5CDD505-2E9C-101B-9397-08002B2CF9AE}" pid="3" name="_Hy-FaxIId_">
    <vt:lpwstr/>
  </property>
  <property fmtid="{D5CDD505-2E9C-101B-9397-08002B2CF9AE}" pid="4" name="_Hy-FaxList_">
    <vt:lpwstr/>
  </property>
  <property fmtid="{D5CDD505-2E9C-101B-9397-08002B2CF9AE}" pid="5" name="_Hy-ProIId_">
    <vt:lpwstr/>
  </property>
</Properties>
</file>