
<file path=[Content_Types].xml><?xml version="1.0" encoding="utf-8"?>
<Types xmlns="http://schemas.openxmlformats.org/package/2006/content-types">
  <Default Extension="png" ContentType="image/png"/>
  <Default Extension="svg" ContentType="image/svg+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61913A" w14:textId="5BE672D9" w:rsidR="005D41FA" w:rsidRPr="002445F8" w:rsidRDefault="00535078" w:rsidP="003B5631">
      <w:pPr>
        <w:pStyle w:val="berschrift"/>
      </w:pPr>
      <w:r w:rsidRPr="00535078">
        <w:t>Mobile Rohrnetzreinigung als Service für Kommunen</w:t>
      </w:r>
    </w:p>
    <w:p w14:paraId="3B039736" w14:textId="6B6ED717" w:rsidR="005D41FA" w:rsidRPr="005D41FA" w:rsidRDefault="00C44A0E" w:rsidP="00603CE9">
      <w:pPr>
        <w:pStyle w:val="Bulletpoint"/>
      </w:pPr>
      <w:r w:rsidRPr="00C44A0E">
        <w:rPr>
          <w:rStyle w:val="Hyperlink"/>
          <w:rFonts w:eastAsia="Calibri" w:cs="Poppins"/>
          <w:bCs w:val="0"/>
          <w:color w:val="000000" w:themeColor="text1"/>
          <w:u w:val="none"/>
        </w:rPr>
        <w:t xml:space="preserve">Comprex Service </w:t>
      </w:r>
      <w:r w:rsidR="00A7443F">
        <w:rPr>
          <w:rStyle w:val="Hyperlink"/>
          <w:rFonts w:cs="Poppins"/>
          <w:color w:val="000000" w:themeColor="text1"/>
          <w:u w:val="none"/>
        </w:rPr>
        <w:t xml:space="preserve">präsentiert </w:t>
      </w:r>
      <w:r w:rsidR="001707B1" w:rsidRPr="005D41FA">
        <w:rPr>
          <w:rStyle w:val="Hyperlink"/>
          <w:rFonts w:cs="Poppins"/>
          <w:color w:val="000000" w:themeColor="text1"/>
          <w:u w:val="none"/>
        </w:rPr>
        <w:t xml:space="preserve">auf der </w:t>
      </w:r>
      <w:r w:rsidR="001707B1">
        <w:rPr>
          <w:rStyle w:val="Hyperlink"/>
          <w:rFonts w:cs="Poppins"/>
          <w:color w:val="000000" w:themeColor="text1"/>
          <w:u w:val="none"/>
        </w:rPr>
        <w:t xml:space="preserve">KOMMUNAL-Messe in Erfurt </w:t>
      </w:r>
      <w:r w:rsidR="00AC66C8">
        <w:rPr>
          <w:rStyle w:val="Hyperlink"/>
          <w:rFonts w:cs="Poppins"/>
          <w:color w:val="000000" w:themeColor="text1"/>
          <w:u w:val="none"/>
        </w:rPr>
        <w:t>seine mobilen</w:t>
      </w:r>
      <w:r>
        <w:rPr>
          <w:rStyle w:val="Hyperlink"/>
          <w:rFonts w:cs="Poppins"/>
          <w:color w:val="000000" w:themeColor="text1"/>
          <w:u w:val="none"/>
        </w:rPr>
        <w:t xml:space="preserve"> </w:t>
      </w:r>
      <w:r w:rsidR="00BA5AB9">
        <w:rPr>
          <w:rStyle w:val="Hyperlink"/>
          <w:rFonts w:cs="Poppins"/>
          <w:color w:val="000000" w:themeColor="text1"/>
          <w:u w:val="none"/>
        </w:rPr>
        <w:t>Reinigungs</w:t>
      </w:r>
      <w:r w:rsidR="00BA5AB9" w:rsidRPr="00BA5AB9">
        <w:rPr>
          <w:rStyle w:val="Hyperlink"/>
          <w:rFonts w:cs="Poppins"/>
          <w:color w:val="000000" w:themeColor="text1"/>
          <w:u w:val="none"/>
        </w:rPr>
        <w:t>systeme</w:t>
      </w:r>
      <w:r w:rsidR="000C08E8">
        <w:rPr>
          <w:rStyle w:val="Hyperlink"/>
          <w:rFonts w:cs="Poppins"/>
          <w:color w:val="000000" w:themeColor="text1"/>
          <w:u w:val="none"/>
        </w:rPr>
        <w:t xml:space="preserve"> </w:t>
      </w:r>
      <w:r w:rsidR="001707B1">
        <w:rPr>
          <w:rStyle w:val="Hyperlink"/>
          <w:rFonts w:cs="Poppins"/>
          <w:color w:val="000000" w:themeColor="text1"/>
          <w:u w:val="none"/>
        </w:rPr>
        <w:t>für Druckrohrleitungen</w:t>
      </w:r>
    </w:p>
    <w:p w14:paraId="3F49D07E" w14:textId="47701451" w:rsidR="005D41FA" w:rsidRPr="005D41FA" w:rsidRDefault="00BA5AB9" w:rsidP="00603CE9">
      <w:pPr>
        <w:pStyle w:val="Bulletpoint"/>
        <w:rPr>
          <w:rStyle w:val="Hyperlink"/>
          <w:rFonts w:cs="Poppins"/>
          <w:color w:val="000000" w:themeColor="text1"/>
          <w:u w:val="none"/>
        </w:rPr>
      </w:pPr>
      <w:r>
        <w:rPr>
          <w:rStyle w:val="Hyperlink"/>
          <w:rFonts w:cs="Poppins"/>
          <w:color w:val="000000" w:themeColor="text1"/>
          <w:u w:val="none"/>
        </w:rPr>
        <w:t xml:space="preserve">Dienstleistungsangebot zur </w:t>
      </w:r>
      <w:r w:rsidRPr="006416A6">
        <w:rPr>
          <w:rStyle w:val="Hyperlink"/>
          <w:rFonts w:cs="Poppins"/>
          <w:color w:val="000000" w:themeColor="text1"/>
          <w:u w:val="none"/>
        </w:rPr>
        <w:t xml:space="preserve">Reinigung kommunaler Trinkwasserverteilnetze nutzt </w:t>
      </w:r>
      <w:r w:rsidR="006416A6" w:rsidRPr="006416A6">
        <w:rPr>
          <w:rStyle w:val="Hyperlink"/>
          <w:rFonts w:cs="Poppins"/>
          <w:color w:val="000000" w:themeColor="text1"/>
          <w:u w:val="none"/>
        </w:rPr>
        <w:t xml:space="preserve">bedarfsorientiert </w:t>
      </w:r>
      <w:r w:rsidR="00AC66C8" w:rsidRPr="006416A6">
        <w:rPr>
          <w:rStyle w:val="Hyperlink"/>
          <w:rFonts w:cs="Poppins"/>
          <w:color w:val="000000" w:themeColor="text1"/>
          <w:u w:val="none"/>
        </w:rPr>
        <w:t>patentierte</w:t>
      </w:r>
      <w:r>
        <w:rPr>
          <w:rStyle w:val="Hyperlink"/>
          <w:rFonts w:cs="Poppins"/>
          <w:bCs w:val="0"/>
          <w:color w:val="000000" w:themeColor="text1"/>
          <w:u w:val="none"/>
        </w:rPr>
        <w:t xml:space="preserve"> </w:t>
      </w:r>
      <w:r w:rsidRPr="005D41FA">
        <w:rPr>
          <w:rStyle w:val="Hyperlink"/>
          <w:rFonts w:cs="Poppins"/>
          <w:color w:val="000000" w:themeColor="text1"/>
          <w:u w:val="none"/>
        </w:rPr>
        <w:t>Comprex®</w:t>
      </w:r>
      <w:r>
        <w:rPr>
          <w:rStyle w:val="Hyperlink"/>
          <w:rFonts w:cs="Poppins"/>
          <w:color w:val="000000" w:themeColor="text1"/>
          <w:u w:val="none"/>
        </w:rPr>
        <w:t xml:space="preserve">-und </w:t>
      </w:r>
      <w:r w:rsidRPr="000C08E8">
        <w:rPr>
          <w:rStyle w:val="Hyperlink"/>
          <w:rFonts w:cs="Poppins"/>
          <w:color w:val="000000" w:themeColor="text1"/>
          <w:u w:val="none"/>
        </w:rPr>
        <w:t>extraQt®</w:t>
      </w:r>
      <w:r>
        <w:rPr>
          <w:rStyle w:val="Hyperlink"/>
          <w:rFonts w:cs="Poppins"/>
          <w:color w:val="000000" w:themeColor="text1"/>
          <w:u w:val="none"/>
        </w:rPr>
        <w:t>-Technol</w:t>
      </w:r>
      <w:r w:rsidR="006416A6">
        <w:rPr>
          <w:rStyle w:val="Hyperlink"/>
          <w:rFonts w:cs="Poppins"/>
          <w:color w:val="000000" w:themeColor="text1"/>
          <w:u w:val="none"/>
        </w:rPr>
        <w:t>o</w:t>
      </w:r>
      <w:r>
        <w:rPr>
          <w:rStyle w:val="Hyperlink"/>
          <w:rFonts w:cs="Poppins"/>
          <w:color w:val="000000" w:themeColor="text1"/>
          <w:u w:val="none"/>
        </w:rPr>
        <w:t>gien</w:t>
      </w:r>
    </w:p>
    <w:p w14:paraId="2D8092CB" w14:textId="64891ECD" w:rsidR="005D41FA" w:rsidRPr="00F14A02" w:rsidRDefault="005D41FA" w:rsidP="00603CE9">
      <w:pPr>
        <w:pStyle w:val="Bulletpoint"/>
        <w:numPr>
          <w:ilvl w:val="0"/>
          <w:numId w:val="0"/>
        </w:numPr>
        <w:ind w:left="425"/>
      </w:pPr>
      <w:r>
        <w:t>(</w:t>
      </w:r>
      <w:r w:rsidR="00BC4B8D">
        <w:t>KOMMUNAL</w:t>
      </w:r>
      <w:r w:rsidRPr="00EB3ABB">
        <w:t xml:space="preserve">, Messe </w:t>
      </w:r>
      <w:r w:rsidR="00BC4B8D">
        <w:t>Erfurt</w:t>
      </w:r>
      <w:r w:rsidRPr="00EB3ABB">
        <w:t xml:space="preserve">, </w:t>
      </w:r>
      <w:r w:rsidR="008E5BC5">
        <w:t>18</w:t>
      </w:r>
      <w:r w:rsidR="008B7B54">
        <w:t>.</w:t>
      </w:r>
      <w:r w:rsidR="008E5BC5">
        <w:t xml:space="preserve"> und 19. </w:t>
      </w:r>
      <w:r w:rsidR="008B7B54">
        <w:t>Nov</w:t>
      </w:r>
      <w:r w:rsidR="008E5BC5" w:rsidRPr="00F14A02">
        <w:t>ember</w:t>
      </w:r>
      <w:r w:rsidRPr="00F14A02">
        <w:t xml:space="preserve"> 2026, Halle </w:t>
      </w:r>
      <w:r w:rsidR="008E5BC5" w:rsidRPr="00F14A02">
        <w:t>3/</w:t>
      </w:r>
      <w:r w:rsidRPr="00F14A02">
        <w:t xml:space="preserve">Stand </w:t>
      </w:r>
      <w:r w:rsidR="008E5BC5" w:rsidRPr="00F14A02">
        <w:rPr>
          <w:rStyle w:val="Hyperlink"/>
          <w:rFonts w:eastAsia="Calibri" w:cs="Poppins"/>
          <w:bCs w:val="0"/>
          <w:color w:val="000000" w:themeColor="text1"/>
          <w:u w:val="none"/>
        </w:rPr>
        <w:t>P03a</w:t>
      </w:r>
      <w:r w:rsidRPr="00F14A02">
        <w:t>)</w:t>
      </w:r>
    </w:p>
    <w:p w14:paraId="7A970126" w14:textId="77777777" w:rsidR="001A5863" w:rsidRPr="00F14A02" w:rsidRDefault="001A5863" w:rsidP="00603CE9">
      <w:pPr>
        <w:pStyle w:val="Standardlinksbndig"/>
        <w:spacing w:line="340" w:lineRule="atLeast"/>
        <w:ind w:left="0"/>
        <w:rPr>
          <w:rStyle w:val="Hyperlink"/>
          <w:rFonts w:cs="Poppins"/>
          <w:color w:val="000000" w:themeColor="text1"/>
          <w:u w:val="none"/>
        </w:rPr>
      </w:pPr>
    </w:p>
    <w:p w14:paraId="4E1C4B15" w14:textId="4DC7D525" w:rsidR="00FE7B8E" w:rsidRDefault="005D41FA" w:rsidP="00603CE9">
      <w:pPr>
        <w:pStyle w:val="Standardlinksbndig"/>
        <w:spacing w:line="340" w:lineRule="atLeast"/>
        <w:ind w:firstLine="567"/>
        <w:rPr>
          <w:rStyle w:val="Hyperlink"/>
          <w:rFonts w:cs="Poppins"/>
          <w:bCs w:val="0"/>
          <w:color w:val="000000" w:themeColor="text1"/>
          <w:u w:val="none"/>
        </w:rPr>
      </w:pPr>
      <w:r w:rsidRPr="006E2B92">
        <w:rPr>
          <w:rStyle w:val="Hyperlink"/>
          <w:rFonts w:cs="Poppins"/>
          <w:b/>
          <w:color w:val="000000" w:themeColor="text1"/>
          <w:u w:val="none"/>
          <w:lang w:val="en-GB"/>
        </w:rPr>
        <w:t xml:space="preserve">Landau, </w:t>
      </w:r>
      <w:r w:rsidR="001D589F">
        <w:rPr>
          <w:rStyle w:val="Hyperlink"/>
          <w:rFonts w:cs="Poppins"/>
          <w:b/>
          <w:color w:val="000000" w:themeColor="text1"/>
          <w:u w:val="none"/>
          <w:lang w:val="en-GB"/>
        </w:rPr>
        <w:t>22. September</w:t>
      </w:r>
      <w:r w:rsidRPr="006E2B92">
        <w:rPr>
          <w:rStyle w:val="Hyperlink"/>
          <w:rFonts w:cs="Poppins"/>
          <w:b/>
          <w:color w:val="000000" w:themeColor="text1"/>
          <w:u w:val="none"/>
          <w:lang w:val="en-GB"/>
        </w:rPr>
        <w:t xml:space="preserve"> 2026.</w:t>
      </w:r>
      <w:r w:rsidRPr="006E2B92">
        <w:rPr>
          <w:rStyle w:val="Hyperlink"/>
          <w:rFonts w:cs="Poppins"/>
          <w:color w:val="000000" w:themeColor="text1"/>
          <w:u w:val="none"/>
          <w:lang w:val="en-GB"/>
        </w:rPr>
        <w:t xml:space="preserve"> Die </w:t>
      </w:r>
      <w:r w:rsidR="006E2B92" w:rsidRPr="006E2B92">
        <w:rPr>
          <w:rStyle w:val="Hyperlink"/>
          <w:rFonts w:cs="Poppins"/>
          <w:bCs w:val="0"/>
          <w:color w:val="000000" w:themeColor="text1"/>
          <w:u w:val="none"/>
          <w:lang w:val="en-GB"/>
        </w:rPr>
        <w:t xml:space="preserve">Comprex Service GmbH </w:t>
      </w:r>
      <w:r w:rsidR="00C44A0E">
        <w:rPr>
          <w:rStyle w:val="Hyperlink"/>
          <w:rFonts w:cs="Poppins"/>
          <w:bCs w:val="0"/>
          <w:color w:val="000000" w:themeColor="text1"/>
          <w:u w:val="none"/>
          <w:lang w:val="en-GB"/>
        </w:rPr>
        <w:t>&amp;</w:t>
      </w:r>
      <w:r w:rsidR="006E2B92" w:rsidRPr="006E2B92">
        <w:rPr>
          <w:rStyle w:val="Hyperlink"/>
          <w:rFonts w:cs="Poppins"/>
          <w:bCs w:val="0"/>
          <w:color w:val="000000" w:themeColor="text1"/>
          <w:u w:val="none"/>
          <w:lang w:val="en-GB"/>
        </w:rPr>
        <w:t xml:space="preserve"> Co. </w:t>
      </w:r>
      <w:r w:rsidR="006E2B92" w:rsidRPr="006E2B92">
        <w:rPr>
          <w:rStyle w:val="Hyperlink"/>
          <w:rFonts w:cs="Poppins"/>
          <w:bCs w:val="0"/>
          <w:color w:val="000000" w:themeColor="text1"/>
          <w:u w:val="none"/>
        </w:rPr>
        <w:t>KG</w:t>
      </w:r>
      <w:r w:rsidR="006E2B92">
        <w:rPr>
          <w:rStyle w:val="Hyperlink"/>
          <w:rFonts w:cs="Poppins"/>
          <w:bCs w:val="0"/>
          <w:color w:val="000000" w:themeColor="text1"/>
          <w:u w:val="none"/>
        </w:rPr>
        <w:t>,</w:t>
      </w:r>
      <w:r w:rsidR="006E2B92" w:rsidRPr="006E2B92">
        <w:rPr>
          <w:rStyle w:val="Hyperlink"/>
          <w:rFonts w:cs="Poppins"/>
          <w:bCs w:val="0"/>
          <w:color w:val="000000" w:themeColor="text1"/>
          <w:u w:val="none"/>
        </w:rPr>
        <w:t xml:space="preserve"> Landau in der Pfalz</w:t>
      </w:r>
      <w:r w:rsidR="006E2B92">
        <w:rPr>
          <w:rStyle w:val="Hyperlink"/>
          <w:rFonts w:cs="Poppins"/>
          <w:bCs w:val="0"/>
          <w:color w:val="000000" w:themeColor="text1"/>
          <w:u w:val="none"/>
        </w:rPr>
        <w:t>,</w:t>
      </w:r>
      <w:r w:rsidR="006E2B92" w:rsidRPr="006E2B92">
        <w:rPr>
          <w:rStyle w:val="Hyperlink"/>
          <w:rFonts w:cs="Poppins"/>
          <w:bCs w:val="0"/>
          <w:color w:val="000000" w:themeColor="text1"/>
          <w:u w:val="none"/>
        </w:rPr>
        <w:t xml:space="preserve"> ist </w:t>
      </w:r>
      <w:r w:rsidR="006E2B92">
        <w:rPr>
          <w:rStyle w:val="Hyperlink"/>
          <w:rFonts w:cs="Poppins"/>
          <w:bCs w:val="0"/>
          <w:color w:val="000000" w:themeColor="text1"/>
          <w:u w:val="none"/>
        </w:rPr>
        <w:t>am</w:t>
      </w:r>
      <w:r w:rsidR="006E2B92" w:rsidRPr="006E2B92">
        <w:rPr>
          <w:rStyle w:val="Hyperlink"/>
          <w:rFonts w:cs="Poppins"/>
          <w:bCs w:val="0"/>
          <w:color w:val="000000" w:themeColor="text1"/>
          <w:u w:val="none"/>
        </w:rPr>
        <w:t xml:space="preserve"> 18. </w:t>
      </w:r>
      <w:r w:rsidR="006E2B92">
        <w:rPr>
          <w:rStyle w:val="Hyperlink"/>
          <w:rFonts w:cs="Poppins"/>
          <w:bCs w:val="0"/>
          <w:color w:val="000000" w:themeColor="text1"/>
          <w:u w:val="none"/>
        </w:rPr>
        <w:t>und</w:t>
      </w:r>
      <w:r w:rsidR="006E2B92" w:rsidRPr="006E2B92">
        <w:rPr>
          <w:rStyle w:val="Hyperlink"/>
          <w:rFonts w:cs="Poppins"/>
          <w:bCs w:val="0"/>
          <w:color w:val="000000" w:themeColor="text1"/>
          <w:u w:val="none"/>
        </w:rPr>
        <w:t xml:space="preserve"> 19.</w:t>
      </w:r>
      <w:r w:rsidR="006E2B92">
        <w:rPr>
          <w:rStyle w:val="Hyperlink"/>
          <w:rFonts w:cs="Poppins"/>
          <w:bCs w:val="0"/>
          <w:color w:val="000000" w:themeColor="text1"/>
          <w:u w:val="none"/>
        </w:rPr>
        <w:t> </w:t>
      </w:r>
      <w:r w:rsidR="006E2B92" w:rsidRPr="006E2B92">
        <w:rPr>
          <w:rStyle w:val="Hyperlink"/>
          <w:rFonts w:cs="Poppins"/>
          <w:bCs w:val="0"/>
          <w:color w:val="000000" w:themeColor="text1"/>
          <w:u w:val="none"/>
        </w:rPr>
        <w:t>November 2026 auf der Messe KOMMUNAL in Erfurt vertreten. Das Unternehmen präsentiert am Stand P03a in Halle</w:t>
      </w:r>
      <w:r w:rsidR="000C08E8">
        <w:rPr>
          <w:rStyle w:val="Hyperlink"/>
          <w:rFonts w:cs="Poppins"/>
          <w:bCs w:val="0"/>
          <w:color w:val="000000" w:themeColor="text1"/>
          <w:u w:val="none"/>
        </w:rPr>
        <w:t> </w:t>
      </w:r>
      <w:r w:rsidR="006E2B92" w:rsidRPr="006E2B92">
        <w:rPr>
          <w:rStyle w:val="Hyperlink"/>
          <w:rFonts w:cs="Poppins"/>
          <w:bCs w:val="0"/>
          <w:color w:val="000000" w:themeColor="text1"/>
          <w:u w:val="none"/>
        </w:rPr>
        <w:t>3 sein</w:t>
      </w:r>
      <w:r w:rsidR="000C08E8">
        <w:rPr>
          <w:rStyle w:val="Hyperlink"/>
          <w:rFonts w:cs="Poppins"/>
          <w:bCs w:val="0"/>
          <w:color w:val="000000" w:themeColor="text1"/>
          <w:u w:val="none"/>
        </w:rPr>
        <w:t xml:space="preserve"> flächendeckendes Dienstleistungsangebot zur Reinigung kommunaler Trinkwasserverteilnetze. </w:t>
      </w:r>
      <w:r w:rsidR="00E10369">
        <w:rPr>
          <w:rStyle w:val="Hyperlink"/>
          <w:rFonts w:cs="Poppins"/>
          <w:bCs w:val="0"/>
          <w:color w:val="000000" w:themeColor="text1"/>
          <w:u w:val="none"/>
        </w:rPr>
        <w:t xml:space="preserve">Im Mittelpunkt des Messeauftritts stehen die beiden alternativen Verfahren </w:t>
      </w:r>
      <w:r w:rsidR="00E10369" w:rsidRPr="005D41FA">
        <w:rPr>
          <w:rStyle w:val="Hyperlink"/>
          <w:rFonts w:cs="Poppins"/>
          <w:color w:val="000000" w:themeColor="text1"/>
          <w:u w:val="none"/>
        </w:rPr>
        <w:t>Comprex®</w:t>
      </w:r>
      <w:r w:rsidR="00E10369">
        <w:rPr>
          <w:rStyle w:val="Hyperlink"/>
          <w:rFonts w:cs="Poppins"/>
          <w:color w:val="000000" w:themeColor="text1"/>
          <w:u w:val="none"/>
        </w:rPr>
        <w:t xml:space="preserve"> und </w:t>
      </w:r>
      <w:r w:rsidR="00E10369" w:rsidRPr="000C08E8">
        <w:rPr>
          <w:rStyle w:val="Hyperlink"/>
          <w:rFonts w:cs="Poppins"/>
          <w:color w:val="000000" w:themeColor="text1"/>
          <w:u w:val="none"/>
        </w:rPr>
        <w:t>extraQt®</w:t>
      </w:r>
      <w:r w:rsidR="00E10369">
        <w:rPr>
          <w:rStyle w:val="Hyperlink"/>
          <w:rFonts w:cs="Poppins"/>
          <w:color w:val="000000" w:themeColor="text1"/>
          <w:u w:val="none"/>
        </w:rPr>
        <w:t xml:space="preserve">. </w:t>
      </w:r>
      <w:r w:rsidR="00FE7B8E">
        <w:t xml:space="preserve">Welche Lösung </w:t>
      </w:r>
      <w:r w:rsidR="001F0E48">
        <w:t xml:space="preserve">sich </w:t>
      </w:r>
      <w:r w:rsidR="00FE7B8E">
        <w:t xml:space="preserve">jeweils </w:t>
      </w:r>
      <w:r w:rsidR="001F0E48">
        <w:t>empfiehlt</w:t>
      </w:r>
      <w:r w:rsidR="00E22642">
        <w:t xml:space="preserve">, </w:t>
      </w:r>
      <w:r w:rsidR="00FE7B8E">
        <w:t>hängt u. a. von Verschmutzungsgrad, Leitungsgeometrie, Nennweiten</w:t>
      </w:r>
      <w:r w:rsidR="00133D32">
        <w:t xml:space="preserve"> </w:t>
      </w:r>
      <w:r w:rsidR="00FE7B8E">
        <w:t xml:space="preserve">und dem </w:t>
      </w:r>
      <w:r w:rsidR="00FA1B13">
        <w:t xml:space="preserve">gesetzten </w:t>
      </w:r>
      <w:r w:rsidR="00FE7B8E">
        <w:t>Reinigungsziel ab.</w:t>
      </w:r>
    </w:p>
    <w:p w14:paraId="7E3B53AA" w14:textId="00BD4BD7" w:rsidR="00504EDA" w:rsidRDefault="00133D32" w:rsidP="00603CE9">
      <w:pPr>
        <w:pStyle w:val="Standardlinksbndig"/>
        <w:spacing w:before="60" w:line="340" w:lineRule="atLeast"/>
        <w:ind w:firstLine="567"/>
        <w:rPr>
          <w:rStyle w:val="Hyperlink"/>
          <w:rFonts w:cs="Poppins"/>
          <w:bCs w:val="0"/>
          <w:color w:val="000000" w:themeColor="text1"/>
          <w:u w:val="none"/>
        </w:rPr>
      </w:pPr>
      <w:r>
        <w:rPr>
          <w:rStyle w:val="Hyperlink"/>
          <w:rFonts w:cs="Poppins"/>
          <w:bCs w:val="0"/>
          <w:color w:val="000000" w:themeColor="text1"/>
          <w:u w:val="none"/>
        </w:rPr>
        <w:t>Am Messestand</w:t>
      </w:r>
      <w:r w:rsidR="00773D8A">
        <w:rPr>
          <w:rStyle w:val="Hyperlink"/>
          <w:rFonts w:cs="Poppins"/>
          <w:bCs w:val="0"/>
          <w:color w:val="000000" w:themeColor="text1"/>
          <w:u w:val="none"/>
        </w:rPr>
        <w:t xml:space="preserve"> können sich die Besucher </w:t>
      </w:r>
      <w:r>
        <w:rPr>
          <w:rStyle w:val="Hyperlink"/>
          <w:rFonts w:cs="Poppins"/>
          <w:bCs w:val="0"/>
          <w:color w:val="000000" w:themeColor="text1"/>
          <w:u w:val="none"/>
        </w:rPr>
        <w:t xml:space="preserve">der </w:t>
      </w:r>
      <w:r w:rsidRPr="006E2B92">
        <w:rPr>
          <w:rStyle w:val="Hyperlink"/>
          <w:rFonts w:cs="Poppins"/>
          <w:bCs w:val="0"/>
          <w:color w:val="000000" w:themeColor="text1"/>
          <w:u w:val="none"/>
        </w:rPr>
        <w:t xml:space="preserve">KOMMUNAL </w:t>
      </w:r>
      <w:r w:rsidR="00773D8A">
        <w:rPr>
          <w:rStyle w:val="Hyperlink"/>
          <w:rFonts w:cs="Poppins"/>
          <w:bCs w:val="0"/>
          <w:color w:val="000000" w:themeColor="text1"/>
          <w:u w:val="none"/>
        </w:rPr>
        <w:t>über die überzeugende Wir</w:t>
      </w:r>
      <w:r w:rsidR="008B7B54">
        <w:rPr>
          <w:rStyle w:val="Hyperlink"/>
          <w:rFonts w:cs="Poppins"/>
          <w:bCs w:val="0"/>
          <w:color w:val="000000" w:themeColor="text1"/>
          <w:u w:val="none"/>
        </w:rPr>
        <w:t>k</w:t>
      </w:r>
      <w:r w:rsidR="00773D8A">
        <w:rPr>
          <w:rStyle w:val="Hyperlink"/>
          <w:rFonts w:cs="Poppins"/>
          <w:bCs w:val="0"/>
          <w:color w:val="000000" w:themeColor="text1"/>
          <w:u w:val="none"/>
        </w:rPr>
        <w:t xml:space="preserve">kraft der </w:t>
      </w:r>
      <w:r w:rsidR="00504EDA">
        <w:rPr>
          <w:rStyle w:val="Hyperlink"/>
          <w:rFonts w:cs="Poppins"/>
          <w:bCs w:val="0"/>
          <w:color w:val="000000" w:themeColor="text1"/>
          <w:u w:val="none"/>
        </w:rPr>
        <w:t xml:space="preserve">patentierten </w:t>
      </w:r>
      <w:r w:rsidR="00773D8A">
        <w:rPr>
          <w:rStyle w:val="Hyperlink"/>
          <w:rFonts w:cs="Poppins"/>
          <w:bCs w:val="0"/>
          <w:color w:val="000000" w:themeColor="text1"/>
          <w:u w:val="none"/>
        </w:rPr>
        <w:t>Verfahren informieren und sich anhand einiger ausgestellter mobile</w:t>
      </w:r>
      <w:r w:rsidR="008B7B54">
        <w:rPr>
          <w:rStyle w:val="Hyperlink"/>
          <w:rFonts w:cs="Poppins"/>
          <w:bCs w:val="0"/>
          <w:color w:val="000000" w:themeColor="text1"/>
          <w:u w:val="none"/>
        </w:rPr>
        <w:t>r</w:t>
      </w:r>
      <w:r w:rsidR="00773D8A">
        <w:rPr>
          <w:rStyle w:val="Hyperlink"/>
          <w:rFonts w:cs="Poppins"/>
          <w:bCs w:val="0"/>
          <w:color w:val="000000" w:themeColor="text1"/>
          <w:u w:val="none"/>
        </w:rPr>
        <w:t xml:space="preserve"> Systeme ein eigenes Bild </w:t>
      </w:r>
      <w:r w:rsidR="00504EDA">
        <w:rPr>
          <w:rStyle w:val="Hyperlink"/>
          <w:rFonts w:cs="Poppins"/>
          <w:bCs w:val="0"/>
          <w:color w:val="000000" w:themeColor="text1"/>
          <w:u w:val="none"/>
        </w:rPr>
        <w:t xml:space="preserve">von ihrer Funktionsweise </w:t>
      </w:r>
      <w:r w:rsidR="00773D8A">
        <w:rPr>
          <w:rStyle w:val="Hyperlink"/>
          <w:rFonts w:cs="Poppins"/>
          <w:bCs w:val="0"/>
          <w:color w:val="000000" w:themeColor="text1"/>
          <w:u w:val="none"/>
        </w:rPr>
        <w:t>machen.</w:t>
      </w:r>
      <w:r w:rsidR="00504EDA">
        <w:rPr>
          <w:rStyle w:val="Hyperlink"/>
          <w:rFonts w:cs="Poppins"/>
          <w:bCs w:val="0"/>
          <w:color w:val="000000" w:themeColor="text1"/>
          <w:u w:val="none"/>
        </w:rPr>
        <w:t xml:space="preserve"> </w:t>
      </w:r>
      <w:r w:rsidR="00E22642">
        <w:rPr>
          <w:rStyle w:val="Hyperlink"/>
          <w:rFonts w:cs="Poppins"/>
          <w:bCs w:val="0"/>
          <w:color w:val="000000" w:themeColor="text1"/>
          <w:u w:val="none"/>
        </w:rPr>
        <w:t>Die</w:t>
      </w:r>
      <w:r w:rsidR="00504EDA">
        <w:rPr>
          <w:rStyle w:val="Hyperlink"/>
          <w:rFonts w:cs="Poppins"/>
          <w:bCs w:val="0"/>
          <w:color w:val="000000" w:themeColor="text1"/>
          <w:u w:val="none"/>
        </w:rPr>
        <w:t xml:space="preserve"> </w:t>
      </w:r>
      <w:r w:rsidR="00504EDA" w:rsidRPr="006E2B92">
        <w:rPr>
          <w:rStyle w:val="Hyperlink"/>
          <w:rFonts w:cs="Poppins"/>
          <w:bCs w:val="0"/>
          <w:color w:val="000000" w:themeColor="text1"/>
          <w:u w:val="none"/>
        </w:rPr>
        <w:t>speziell auf Anforderungen von Kommunen, Stadtwerken und öffentlichen Betrieben</w:t>
      </w:r>
      <w:r w:rsidR="00504EDA">
        <w:rPr>
          <w:rStyle w:val="Hyperlink"/>
          <w:rFonts w:cs="Poppins"/>
          <w:bCs w:val="0"/>
          <w:color w:val="000000" w:themeColor="text1"/>
          <w:u w:val="none"/>
        </w:rPr>
        <w:t xml:space="preserve"> </w:t>
      </w:r>
      <w:r w:rsidR="00E22642" w:rsidRPr="006E2B92">
        <w:rPr>
          <w:rStyle w:val="Hyperlink"/>
          <w:rFonts w:cs="Poppins"/>
          <w:bCs w:val="0"/>
          <w:color w:val="000000" w:themeColor="text1"/>
          <w:u w:val="none"/>
        </w:rPr>
        <w:t>zugeschnit</w:t>
      </w:r>
      <w:r w:rsidR="00E22642">
        <w:rPr>
          <w:rStyle w:val="Hyperlink"/>
          <w:rFonts w:cs="Poppins"/>
          <w:bCs w:val="0"/>
          <w:color w:val="000000" w:themeColor="text1"/>
          <w:u w:val="none"/>
        </w:rPr>
        <w:softHyphen/>
      </w:r>
      <w:r w:rsidR="00E22642" w:rsidRPr="006E2B92">
        <w:rPr>
          <w:rStyle w:val="Hyperlink"/>
          <w:rFonts w:cs="Poppins"/>
          <w:bCs w:val="0"/>
          <w:color w:val="000000" w:themeColor="text1"/>
          <w:u w:val="none"/>
        </w:rPr>
        <w:t>ten</w:t>
      </w:r>
      <w:r w:rsidR="00E22642">
        <w:rPr>
          <w:rStyle w:val="Hyperlink"/>
          <w:rFonts w:cs="Poppins"/>
          <w:bCs w:val="0"/>
          <w:color w:val="000000" w:themeColor="text1"/>
          <w:u w:val="none"/>
        </w:rPr>
        <w:t>en</w:t>
      </w:r>
      <w:r w:rsidR="00E22642" w:rsidRPr="006E2B92">
        <w:rPr>
          <w:rStyle w:val="Hyperlink"/>
          <w:rFonts w:cs="Poppins"/>
          <w:bCs w:val="0"/>
          <w:color w:val="000000" w:themeColor="text1"/>
          <w:u w:val="none"/>
        </w:rPr>
        <w:t xml:space="preserve"> </w:t>
      </w:r>
      <w:r w:rsidR="00504EDA">
        <w:rPr>
          <w:rStyle w:val="Hyperlink"/>
          <w:rFonts w:cs="Poppins"/>
          <w:bCs w:val="0"/>
          <w:color w:val="000000" w:themeColor="text1"/>
          <w:u w:val="none"/>
        </w:rPr>
        <w:t>Reinigungslösungen arbeiten chemiefrei, äußerst</w:t>
      </w:r>
      <w:r w:rsidR="006E2B92" w:rsidRPr="006E2B92">
        <w:rPr>
          <w:rStyle w:val="Hyperlink"/>
          <w:rFonts w:cs="Poppins"/>
          <w:bCs w:val="0"/>
          <w:color w:val="000000" w:themeColor="text1"/>
          <w:u w:val="none"/>
        </w:rPr>
        <w:t xml:space="preserve"> effizient und ressourcenschonend</w:t>
      </w:r>
      <w:r w:rsidR="00504EDA">
        <w:rPr>
          <w:rStyle w:val="Hyperlink"/>
          <w:rFonts w:cs="Poppins"/>
          <w:bCs w:val="0"/>
          <w:color w:val="000000" w:themeColor="text1"/>
          <w:u w:val="none"/>
        </w:rPr>
        <w:t>.</w:t>
      </w:r>
    </w:p>
    <w:p w14:paraId="73F8FD59" w14:textId="3EE88056" w:rsidR="00C447F4" w:rsidRPr="00C447F4" w:rsidRDefault="00C447F4" w:rsidP="00603CE9">
      <w:pPr>
        <w:pStyle w:val="Standardlinksbndig"/>
        <w:spacing w:line="340" w:lineRule="atLeast"/>
        <w:rPr>
          <w:rStyle w:val="Hyperlink"/>
          <w:rFonts w:cs="Poppins"/>
          <w:bCs w:val="0"/>
          <w:color w:val="000000" w:themeColor="text1"/>
          <w:u w:val="none"/>
        </w:rPr>
      </w:pPr>
      <w:r w:rsidRPr="00C447F4">
        <w:rPr>
          <w:rStyle w:val="Hyperlink"/>
          <w:rFonts w:cs="Poppins"/>
        </w:rPr>
        <w:t>https://comprex.de</w:t>
      </w:r>
      <w:r w:rsidR="00E22642">
        <w:rPr>
          <w:rStyle w:val="Hyperlink"/>
          <w:rFonts w:cs="Poppins"/>
        </w:rPr>
        <w:t>/</w:t>
      </w:r>
      <w:r w:rsidR="00E22642" w:rsidRPr="00E22642">
        <w:rPr>
          <w:rStyle w:val="Hyperlink"/>
          <w:rFonts w:cs="Poppins"/>
        </w:rPr>
        <w:t>wasserverteilung</w:t>
      </w:r>
    </w:p>
    <w:p w14:paraId="18A7020A" w14:textId="2FCF021A" w:rsidR="006E2B92" w:rsidRDefault="00CC46BD" w:rsidP="00603CE9">
      <w:pPr>
        <w:pStyle w:val="Standardlinksbndig"/>
        <w:spacing w:before="60" w:line="340" w:lineRule="atLeast"/>
        <w:ind w:firstLine="567"/>
        <w:rPr>
          <w:rStyle w:val="Hyperlink"/>
          <w:rFonts w:cs="Poppins"/>
          <w:color w:val="000000" w:themeColor="text1"/>
          <w:u w:val="none"/>
        </w:rPr>
      </w:pPr>
      <w:r w:rsidRPr="00442148">
        <w:rPr>
          <w:rStyle w:val="Hyperlink"/>
          <w:rFonts w:cs="Poppins"/>
          <w:bCs w:val="0"/>
          <w:color w:val="000000" w:themeColor="text1"/>
          <w:u w:val="none"/>
        </w:rPr>
        <w:t xml:space="preserve">Die Fachmesse </w:t>
      </w:r>
      <w:r w:rsidR="00D76D02">
        <w:rPr>
          <w:rStyle w:val="Hyperlink"/>
          <w:rFonts w:cs="Poppins"/>
          <w:bCs w:val="0"/>
          <w:color w:val="000000" w:themeColor="text1"/>
          <w:u w:val="none"/>
        </w:rPr>
        <w:t xml:space="preserve">KOMMUNAL </w:t>
      </w:r>
      <w:r w:rsidRPr="00442148">
        <w:rPr>
          <w:rStyle w:val="Hyperlink"/>
          <w:rFonts w:cs="Poppins"/>
          <w:bCs w:val="0"/>
          <w:color w:val="000000" w:themeColor="text1"/>
          <w:u w:val="none"/>
        </w:rPr>
        <w:t>bringt Entscheidungsträger und Verwaltungsmitarbeiter aus Städten und Gemeinden mit der Wirt</w:t>
      </w:r>
      <w:r w:rsidR="00D76D02">
        <w:rPr>
          <w:rStyle w:val="Hyperlink"/>
          <w:rFonts w:cs="Poppins"/>
          <w:bCs w:val="0"/>
          <w:color w:val="000000" w:themeColor="text1"/>
          <w:u w:val="none"/>
        </w:rPr>
        <w:softHyphen/>
      </w:r>
      <w:r w:rsidRPr="00442148">
        <w:rPr>
          <w:rStyle w:val="Hyperlink"/>
          <w:rFonts w:cs="Poppins"/>
          <w:bCs w:val="0"/>
          <w:color w:val="000000" w:themeColor="text1"/>
          <w:u w:val="none"/>
        </w:rPr>
        <w:t>schaft und kommunalen Unternehmen zusammen.</w:t>
      </w:r>
      <w:r w:rsidR="00A06FE3">
        <w:rPr>
          <w:rStyle w:val="Hyperlink"/>
          <w:rFonts w:cs="Poppins"/>
          <w:bCs w:val="0"/>
          <w:color w:val="000000" w:themeColor="text1"/>
          <w:u w:val="none"/>
        </w:rPr>
        <w:t xml:space="preserve"> </w:t>
      </w:r>
      <w:r w:rsidR="00C447F4">
        <w:rPr>
          <w:rStyle w:val="Hyperlink"/>
          <w:rFonts w:cs="Poppins"/>
          <w:bCs w:val="0"/>
          <w:color w:val="000000" w:themeColor="text1"/>
          <w:u w:val="none"/>
        </w:rPr>
        <w:t xml:space="preserve">In Erfurt </w:t>
      </w:r>
      <w:r w:rsidR="00C447F4" w:rsidRPr="00C447F4">
        <w:rPr>
          <w:rStyle w:val="Hyperlink"/>
          <w:rFonts w:cs="Poppins"/>
          <w:bCs w:val="0"/>
          <w:color w:val="000000" w:themeColor="text1"/>
          <w:u w:val="none"/>
        </w:rPr>
        <w:t xml:space="preserve">präsentieren nach </w:t>
      </w:r>
      <w:r w:rsidR="001D4354">
        <w:rPr>
          <w:rStyle w:val="Hyperlink"/>
          <w:rFonts w:cs="Poppins"/>
          <w:bCs w:val="0"/>
          <w:color w:val="000000" w:themeColor="text1"/>
          <w:u w:val="none"/>
        </w:rPr>
        <w:t xml:space="preserve">den </w:t>
      </w:r>
      <w:r w:rsidR="00C447F4" w:rsidRPr="00C447F4">
        <w:rPr>
          <w:rStyle w:val="Hyperlink"/>
          <w:rFonts w:cs="Poppins"/>
          <w:bCs w:val="0"/>
          <w:color w:val="000000" w:themeColor="text1"/>
          <w:u w:val="none"/>
        </w:rPr>
        <w:t xml:space="preserve">Angaben des Ausrichters 160 Aussteller </w:t>
      </w:r>
      <w:r w:rsidR="00C447F4" w:rsidRPr="00C447F4">
        <w:rPr>
          <w:rStyle w:val="Hyperlink"/>
          <w:rFonts w:cs="Poppins"/>
          <w:color w:val="000000" w:themeColor="text1"/>
          <w:u w:val="none"/>
        </w:rPr>
        <w:t>ihre innovativen und praktischen Lösungen für die Bedürfnisse des kommunalen Sektors.</w:t>
      </w:r>
    </w:p>
    <w:p w14:paraId="0D124FAF" w14:textId="0D8CA9E5" w:rsidR="004B6C94" w:rsidRPr="004B6C94" w:rsidRDefault="004B6C94" w:rsidP="00603CE9">
      <w:pPr>
        <w:pStyle w:val="Standardlinksbndig"/>
        <w:spacing w:line="340" w:lineRule="atLeast"/>
        <w:rPr>
          <w:rStyle w:val="Hyperlink"/>
          <w:rFonts w:cs="Poppins"/>
        </w:rPr>
      </w:pPr>
      <w:r w:rsidRPr="004B6C94">
        <w:rPr>
          <w:rStyle w:val="Hyperlink"/>
          <w:rFonts w:cs="Poppins"/>
        </w:rPr>
        <w:t>https://messe-kommunal.de</w:t>
      </w:r>
    </w:p>
    <w:p w14:paraId="00F9C007" w14:textId="08488185" w:rsidR="00F14A02" w:rsidRDefault="00F14A02" w:rsidP="00603CE9">
      <w:pPr>
        <w:pStyle w:val="Standardlinksbndig"/>
        <w:spacing w:line="340" w:lineRule="atLeast"/>
        <w:rPr>
          <w:rStyle w:val="Hyperlink"/>
          <w:rFonts w:cs="Poppins"/>
          <w:bCs w:val="0"/>
          <w:color w:val="000000" w:themeColor="text1"/>
          <w:u w:val="none"/>
        </w:rPr>
      </w:pPr>
    </w:p>
    <w:p w14:paraId="39C34C2E" w14:textId="54BBA7BA" w:rsidR="00FC6F12" w:rsidRDefault="00FC6F12" w:rsidP="00603CE9">
      <w:pPr>
        <w:pStyle w:val="Standardlinksbndig"/>
        <w:spacing w:line="340" w:lineRule="atLeast"/>
        <w:rPr>
          <w:b/>
        </w:rPr>
      </w:pPr>
      <w:r w:rsidRPr="00FC6F12">
        <w:rPr>
          <w:b/>
        </w:rPr>
        <w:t>Luft-Wasser-Impulse für anspruchsvolle Leitungsabschnitte</w:t>
      </w:r>
    </w:p>
    <w:p w14:paraId="1B6C1664" w14:textId="3039FCB4" w:rsidR="00F14A02" w:rsidRDefault="00506463" w:rsidP="00603CE9">
      <w:pPr>
        <w:pStyle w:val="Standardlinksbndig"/>
        <w:spacing w:line="340" w:lineRule="atLeast"/>
        <w:rPr>
          <w:rStyle w:val="Hyperlink"/>
          <w:rFonts w:cs="Poppins"/>
          <w:bCs w:val="0"/>
          <w:color w:val="000000" w:themeColor="text1"/>
          <w:u w:val="none"/>
        </w:rPr>
      </w:pPr>
      <w:r>
        <w:t>Bei dem</w:t>
      </w:r>
      <w:r w:rsidR="00F14A02">
        <w:t xml:space="preserve"> </w:t>
      </w:r>
      <w:r w:rsidR="00F14A02" w:rsidRPr="000C4DB5">
        <w:rPr>
          <w:b/>
          <w:i/>
        </w:rPr>
        <w:t>Comprex®-Verfahren</w:t>
      </w:r>
      <w:r w:rsidR="00F14A02">
        <w:t xml:space="preserve"> </w:t>
      </w:r>
      <w:r>
        <w:t>handelt es sich um eine</w:t>
      </w:r>
      <w:r w:rsidR="00F14A02">
        <w:t xml:space="preserve"> intensive mechanische Reinigung mit gesteuerten Impulsen aus Druckluft und Wasser. Beide Medien werden dosiert in den zu reinigenden Leitungs</w:t>
      </w:r>
      <w:r w:rsidR="00807C63">
        <w:softHyphen/>
      </w:r>
      <w:r w:rsidR="00F14A02">
        <w:t>abschnitt einge</w:t>
      </w:r>
      <w:r w:rsidR="00807C63">
        <w:t>bracht</w:t>
      </w:r>
      <w:r w:rsidR="00F14A02">
        <w:t xml:space="preserve">. Die entstehenden Luft-Wasser-Pakete bewegen sich mit hoher Geschwindigkeit durch die Rohrleitung und erzeugen dabei dynamische Strömungen, Turbulenzen und starke Scherkräfte an der Rohrwand. So lassen sich auch </w:t>
      </w:r>
      <w:r w:rsidR="002B2D2C">
        <w:t xml:space="preserve">ohne chemische Zusätze </w:t>
      </w:r>
      <w:r w:rsidR="00F14A02">
        <w:t>festere Ablagerungen, Rostansätze, Biofilme und andere Rück</w:t>
      </w:r>
      <w:r w:rsidR="00EF4ED6">
        <w:t>stände</w:t>
      </w:r>
      <w:r w:rsidR="00F14A02">
        <w:t xml:space="preserve"> lösen und mit vergleichsweise wenig Wasser austragen. Comprex® eignet sich insbesondere für stärkere Verschmutzungen, komplex verzweigte Netzstrukturen und größere Nennweiten, bei denen eine konventionelle Wasserspülung häufig nicht die erforderliche Reinigungswirkung erreicht. In </w:t>
      </w:r>
      <w:r w:rsidR="002B2D2C">
        <w:t xml:space="preserve">den </w:t>
      </w:r>
      <w:r w:rsidR="003A0856">
        <w:t>P</w:t>
      </w:r>
      <w:r w:rsidR="00F14A02">
        <w:t xml:space="preserve">rojekten </w:t>
      </w:r>
      <w:r w:rsidR="002B2D2C">
        <w:t xml:space="preserve">werden die </w:t>
      </w:r>
      <w:r w:rsidR="00F14A02">
        <w:t>Netzabschnitt</w:t>
      </w:r>
      <w:r w:rsidR="00F8104E">
        <w:t>e</w:t>
      </w:r>
      <w:r w:rsidR="00F14A02">
        <w:t xml:space="preserve"> zunächst abgegrenzt und die geeignete Einspeise- und Austragssituation festgelegt. Anschließend </w:t>
      </w:r>
      <w:r w:rsidR="002B2D2C">
        <w:t>führt</w:t>
      </w:r>
      <w:r w:rsidR="00F14A02">
        <w:t xml:space="preserve"> </w:t>
      </w:r>
      <w:r w:rsidR="002B2D2C">
        <w:t>das</w:t>
      </w:r>
      <w:r w:rsidR="00F14A02">
        <w:t xml:space="preserve"> mobile Team die Impulsreinigung </w:t>
      </w:r>
      <w:r w:rsidR="002B2D2C">
        <w:t xml:space="preserve">durch </w:t>
      </w:r>
      <w:r w:rsidR="00F14A02">
        <w:t xml:space="preserve">und passt </w:t>
      </w:r>
      <w:r w:rsidR="002B2D2C">
        <w:t xml:space="preserve">dabei </w:t>
      </w:r>
      <w:r w:rsidR="00F14A02">
        <w:t xml:space="preserve">die Parameter </w:t>
      </w:r>
      <w:r w:rsidR="00F8104E">
        <w:t xml:space="preserve">an den Leitungszustand und den Verschmutzungsgrad </w:t>
      </w:r>
      <w:r w:rsidR="00F14A02">
        <w:t xml:space="preserve">an. </w:t>
      </w:r>
      <w:r w:rsidR="002B2D2C">
        <w:t xml:space="preserve">Dabei werden die </w:t>
      </w:r>
      <w:r w:rsidR="00EF4ED6">
        <w:t>T</w:t>
      </w:r>
      <w:r w:rsidR="00F14A02">
        <w:t>rübungswerte überwacht</w:t>
      </w:r>
      <w:r w:rsidR="002B2D2C">
        <w:t xml:space="preserve">. </w:t>
      </w:r>
      <w:r w:rsidR="00F14A02">
        <w:t>Comprex®</w:t>
      </w:r>
      <w:r w:rsidR="002B2D2C">
        <w:t xml:space="preserve"> eignet sich </w:t>
      </w:r>
      <w:r w:rsidR="00F14A02">
        <w:t>vor allem für die gezielte Grund- oder Intensivreinigung, wenn Ablagerungen bereits zu Qualitäts-, Durchfluss- oder Betriebsproblemen führen.</w:t>
      </w:r>
    </w:p>
    <w:p w14:paraId="4F5DBD5A" w14:textId="22765E93" w:rsidR="00F14A02" w:rsidRDefault="00F14A02" w:rsidP="00603CE9">
      <w:pPr>
        <w:pStyle w:val="Standardlinksbndig"/>
        <w:spacing w:line="340" w:lineRule="atLeast"/>
        <w:rPr>
          <w:rStyle w:val="Hyperlink"/>
          <w:rFonts w:cs="Poppins"/>
          <w:bCs w:val="0"/>
          <w:color w:val="000000" w:themeColor="text1"/>
          <w:u w:val="none"/>
        </w:rPr>
      </w:pPr>
    </w:p>
    <w:p w14:paraId="436B7A2B" w14:textId="4EDE6EE6" w:rsidR="00FC6F12" w:rsidRDefault="00FC6F12" w:rsidP="00603CE9">
      <w:pPr>
        <w:pStyle w:val="Standardlinksbndig"/>
        <w:spacing w:line="340" w:lineRule="atLeast"/>
        <w:rPr>
          <w:b/>
        </w:rPr>
      </w:pPr>
      <w:r w:rsidRPr="00FC6F12">
        <w:rPr>
          <w:b/>
        </w:rPr>
        <w:t xml:space="preserve">Wasser-Saug-Spülung </w:t>
      </w:r>
      <w:r>
        <w:rPr>
          <w:b/>
        </w:rPr>
        <w:t xml:space="preserve">zur </w:t>
      </w:r>
      <w:r w:rsidRPr="00FC6F12">
        <w:rPr>
          <w:b/>
        </w:rPr>
        <w:t>regelmäßige</w:t>
      </w:r>
      <w:r>
        <w:rPr>
          <w:b/>
        </w:rPr>
        <w:t>n</w:t>
      </w:r>
      <w:r w:rsidRPr="00FC6F12">
        <w:rPr>
          <w:b/>
        </w:rPr>
        <w:t xml:space="preserve"> Netzpflege</w:t>
      </w:r>
    </w:p>
    <w:p w14:paraId="70007E32" w14:textId="58F4A1EB" w:rsidR="00E44A0E" w:rsidRDefault="00463661" w:rsidP="00603CE9">
      <w:pPr>
        <w:pStyle w:val="Standardlinksbndig"/>
        <w:spacing w:line="340" w:lineRule="atLeast"/>
      </w:pPr>
      <w:r>
        <w:t xml:space="preserve">Die Reinigungswirkung der </w:t>
      </w:r>
      <w:r w:rsidRPr="000C4DB5">
        <w:rPr>
          <w:b/>
          <w:i/>
        </w:rPr>
        <w:t xml:space="preserve">Wasser-Saug-Spülung </w:t>
      </w:r>
      <w:r w:rsidR="00F14A02" w:rsidRPr="000C4DB5">
        <w:rPr>
          <w:b/>
          <w:i/>
        </w:rPr>
        <w:t>extraQt®</w:t>
      </w:r>
      <w:r w:rsidR="00F14A02">
        <w:t xml:space="preserve"> entsteht durch eine deutlich beschleunigte Wasserströmung, </w:t>
      </w:r>
      <w:r w:rsidR="00CD04A1">
        <w:t xml:space="preserve">erzeugt durch </w:t>
      </w:r>
      <w:r w:rsidR="00F14A02">
        <w:t>die Saugpumpe</w:t>
      </w:r>
      <w:r w:rsidR="00CD60A3">
        <w:t>; d</w:t>
      </w:r>
      <w:r w:rsidR="00F14A02">
        <w:t xml:space="preserve">abei wird ausschließlich Wasser eingesetzt. Das Verfahren ist besonders </w:t>
      </w:r>
      <w:r w:rsidR="00CD04A1">
        <w:t xml:space="preserve">geeignet </w:t>
      </w:r>
      <w:r w:rsidR="00F14A02">
        <w:t xml:space="preserve">für die regelmäßige Pflege von Trinkwasserverteilnetzen, </w:t>
      </w:r>
      <w:r w:rsidR="00EF61BC">
        <w:t xml:space="preserve">das Entfernen </w:t>
      </w:r>
      <w:r w:rsidR="00F14A02">
        <w:t>leichtere</w:t>
      </w:r>
      <w:r w:rsidR="00EF61BC">
        <w:t>r</w:t>
      </w:r>
      <w:r w:rsidR="00F14A02">
        <w:t xml:space="preserve"> Ablagerungen und Rostwasser </w:t>
      </w:r>
      <w:r w:rsidR="003A0856">
        <w:t>wie auch</w:t>
      </w:r>
      <w:r w:rsidR="00F14A02">
        <w:t xml:space="preserve"> für Nachspülungen </w:t>
      </w:r>
      <w:r w:rsidR="00EF61BC">
        <w:t>gemäß</w:t>
      </w:r>
      <w:r w:rsidR="00F14A02">
        <w:t xml:space="preserve"> DVGW</w:t>
      </w:r>
      <w:r w:rsidR="00FE7B8E">
        <w:t> </w:t>
      </w:r>
      <w:r w:rsidR="00F14A02">
        <w:t>W</w:t>
      </w:r>
      <w:r w:rsidR="00FE7B8E">
        <w:t> </w:t>
      </w:r>
      <w:r w:rsidR="00F14A02">
        <w:t xml:space="preserve">291. </w:t>
      </w:r>
      <w:r w:rsidR="00CD04A1">
        <w:t>Es</w:t>
      </w:r>
      <w:r w:rsidR="003A0856">
        <w:t xml:space="preserve"> ermöglicht eine wirtschaftliche Bearbeitung </w:t>
      </w:r>
      <w:r w:rsidR="00CD04A1">
        <w:t>selbst</w:t>
      </w:r>
      <w:r w:rsidR="003A0856">
        <w:t xml:space="preserve"> längerer Spül</w:t>
      </w:r>
      <w:r w:rsidR="00CD04A1">
        <w:softHyphen/>
      </w:r>
      <w:r w:rsidR="003A0856">
        <w:t>abschnitte.</w:t>
      </w:r>
      <w:r w:rsidR="00F14A02">
        <w:t xml:space="preserve"> </w:t>
      </w:r>
      <w:r w:rsidR="00F8104E">
        <w:t>Bei der Dienstleistung richtet d</w:t>
      </w:r>
      <w:r w:rsidR="00F14A02">
        <w:t xml:space="preserve">as </w:t>
      </w:r>
      <w:r w:rsidR="00FE7B8E">
        <w:t>mobile Team</w:t>
      </w:r>
      <w:r w:rsidR="00F14A02">
        <w:t xml:space="preserve"> die Spül</w:t>
      </w:r>
      <w:r w:rsidR="00CD04A1">
        <w:softHyphen/>
      </w:r>
      <w:r w:rsidR="00F14A02">
        <w:t xml:space="preserve">stellen und die Saugeinrichtung ein, überwacht </w:t>
      </w:r>
      <w:r w:rsidR="00CD04A1">
        <w:t xml:space="preserve">beim Spülvorgang </w:t>
      </w:r>
      <w:r w:rsidR="00F14A02">
        <w:t xml:space="preserve">den Austrag und dokumentiert den Prozess. Neben dem Online-Trübungsmonitoring können </w:t>
      </w:r>
      <w:r w:rsidR="00CD04A1">
        <w:t xml:space="preserve">weitere </w:t>
      </w:r>
      <w:r w:rsidR="00F14A02">
        <w:t>Parameter aufgezeichnet und digitale Fotos erstellt werden</w:t>
      </w:r>
      <w:r w:rsidR="00F8104E">
        <w:t xml:space="preserve">. </w:t>
      </w:r>
      <w:r w:rsidR="00F14A02">
        <w:t xml:space="preserve">extraQt® eignet sich vor allem als schonendes, planbares Pflegeverfahren oder als Ergänzung zu einer Comprex®-Intensivreinigung. </w:t>
      </w:r>
    </w:p>
    <w:p w14:paraId="3BF48FB6" w14:textId="77777777" w:rsidR="00603CE9" w:rsidRDefault="00603CE9" w:rsidP="00603CE9">
      <w:pPr>
        <w:pStyle w:val="Standardlinksbndig"/>
        <w:spacing w:line="340" w:lineRule="atLeast"/>
        <w:rPr>
          <w:b/>
          <w:bCs w:val="0"/>
        </w:rPr>
      </w:pPr>
    </w:p>
    <w:p w14:paraId="78DF7A4D" w14:textId="43996D3C" w:rsidR="00334555" w:rsidRPr="004A7809" w:rsidRDefault="00334555" w:rsidP="00603CE9">
      <w:pPr>
        <w:pStyle w:val="Standardlinksbndig"/>
        <w:spacing w:line="340" w:lineRule="atLeast"/>
        <w:rPr>
          <w:b/>
        </w:rPr>
      </w:pPr>
      <w:r w:rsidRPr="004A7809">
        <w:rPr>
          <w:b/>
        </w:rPr>
        <w:t>Über die Hammann Gruppe</w:t>
      </w:r>
    </w:p>
    <w:p w14:paraId="3063CDF1" w14:textId="03D5DB16" w:rsidR="00334555" w:rsidRPr="00C7657E" w:rsidRDefault="00334555" w:rsidP="00603CE9">
      <w:pPr>
        <w:pStyle w:val="Standardlinksbndig"/>
        <w:spacing w:line="340" w:lineRule="atLeast"/>
      </w:pPr>
      <w:r w:rsidRPr="00C7657E">
        <w:t xml:space="preserve">Als familiengeführtes mittelständisches Unternehmen bietet die Hammann Gruppe aus Landau in der Pfalz seit 1998 ein spezialisiertes Leistungsangebot zur effizienten, schonenden und nachhaltigen Reinigung von druckführenden Rohrleitungen, Kühlkreisläufen und Apparaten. Technologische Basis hierfür ist das patentierte Impuls-Spülverfahren </w:t>
      </w:r>
      <w:r w:rsidR="008B7B54">
        <w:t>C</w:t>
      </w:r>
      <w:r w:rsidRPr="00C7657E">
        <w:t xml:space="preserve">omprex®, das rein mechanisch und ohne chemische Zugaben ausschließlich mit gepulster Druckluft und Wasser arbeitet. </w:t>
      </w:r>
      <w:r w:rsidR="008B7B54">
        <w:t>C</w:t>
      </w:r>
      <w:r w:rsidRPr="00C7657E">
        <w:t>omprex® kommt angepasst a</w:t>
      </w:r>
      <w:r w:rsidR="009958AD">
        <w:t>n</w:t>
      </w:r>
      <w:r w:rsidRPr="00C7657E">
        <w:t xml:space="preserve"> die jeweils individuellen Anforderun</w:t>
      </w:r>
      <w:r w:rsidR="00507721">
        <w:softHyphen/>
      </w:r>
      <w:r w:rsidRPr="00C7657E">
        <w:t>gen bei zahlreichen branchenübergreifenden Kunden im In- und Aus</w:t>
      </w:r>
      <w:r w:rsidR="0012156C">
        <w:softHyphen/>
      </w:r>
      <w:r w:rsidRPr="00C7657E">
        <w:t>land zum Einsatz, insbesondere im kommunalen Sektor, in der Trink</w:t>
      </w:r>
      <w:r w:rsidR="0012156C">
        <w:softHyphen/>
      </w:r>
      <w:r w:rsidRPr="00C7657E">
        <w:t>wasser-Installation, der Industrie und im medizinischen Umfeld. Das Verfahren wird sowohl als Dienstleistung über mobile flächendeckend operierende Service-Einheiten angeboten als auch über von den Kunden erworbene und vor Ort installierte Anlagen.</w:t>
      </w:r>
    </w:p>
    <w:p w14:paraId="7FE054AA" w14:textId="0C77602E" w:rsidR="00334555" w:rsidRPr="00C7657E" w:rsidRDefault="00334555" w:rsidP="00603CE9">
      <w:pPr>
        <w:pStyle w:val="Standardlinksbndig"/>
        <w:spacing w:line="340" w:lineRule="atLeast"/>
        <w:ind w:firstLine="567"/>
      </w:pPr>
      <w:r w:rsidRPr="00B34AC1">
        <w:t>Zur Hammann Gruppe gehören die Hammann GmbH (Holding), Comprex Service GmbH &amp; Co. KG (Dienstleistung), Comprex Engineering GmbH (Anlagenbau), die Comprex Automation GmbH (Soft- und Hardware) und die Comprex Medical GmbH (Endoskop</w:t>
      </w:r>
      <w:r>
        <w:softHyphen/>
      </w:r>
      <w:r w:rsidRPr="00B34AC1">
        <w:t>vorreinigung)</w:t>
      </w:r>
      <w:r>
        <w:t xml:space="preserve">. </w:t>
      </w:r>
      <w:r w:rsidRPr="00C7657E">
        <w:t xml:space="preserve">Daneben bedient </w:t>
      </w:r>
      <w:r>
        <w:t>C</w:t>
      </w:r>
      <w:r w:rsidRPr="00C7657E">
        <w:t xml:space="preserve">omprex North America seit 2023 die Märkte USA, Kanada und Mexiko, seit 2022 ist </w:t>
      </w:r>
      <w:r>
        <w:t>C</w:t>
      </w:r>
      <w:r w:rsidRPr="00C7657E">
        <w:t xml:space="preserve">omprex Wilseko für Osteuropa zuständig. </w:t>
      </w:r>
      <w:r w:rsidR="00A64FB4">
        <w:t>C</w:t>
      </w:r>
      <w:r w:rsidRPr="00C7657E">
        <w:t>omprex Partner gibt es in Großbritannien und Irland, Frankreich, der Schweiz u</w:t>
      </w:r>
      <w:bookmarkStart w:id="0" w:name="_GoBack"/>
      <w:bookmarkEnd w:id="0"/>
      <w:r w:rsidRPr="00C7657E">
        <w:t xml:space="preserve">nd Österreich. Mit </w:t>
      </w:r>
      <w:r w:rsidRPr="0014245B">
        <w:t>über 7</w:t>
      </w:r>
      <w:r w:rsidR="00A64FB4" w:rsidRPr="0014245B">
        <w:t>5</w:t>
      </w:r>
      <w:r w:rsidRPr="0014245B">
        <w:t xml:space="preserve"> Mitarbeitern</w:t>
      </w:r>
      <w:r w:rsidRPr="00C7657E">
        <w:t xml:space="preserve"> hat die Hammann Gruppe im </w:t>
      </w:r>
      <w:r w:rsidRPr="0014245B">
        <w:t>Geschäftsjahr 202</w:t>
      </w:r>
      <w:r w:rsidR="00A64FB4" w:rsidRPr="0014245B">
        <w:t>5</w:t>
      </w:r>
      <w:r w:rsidRPr="0014245B">
        <w:t xml:space="preserve"> rund 10 Mio. Euro</w:t>
      </w:r>
      <w:r w:rsidRPr="00C7657E">
        <w:t xml:space="preserve"> umgesetzt. Weitere Informationen unter </w:t>
      </w:r>
      <w:hyperlink r:id="rId8" w:history="1">
        <w:r w:rsidRPr="00334555">
          <w:rPr>
            <w:rStyle w:val="Hyperlink"/>
            <w:rFonts w:cs="Poppins"/>
          </w:rPr>
          <w:t>https://comprex.de</w:t>
        </w:r>
      </w:hyperlink>
      <w:r w:rsidRPr="00C7657E">
        <w:t>.</w:t>
      </w:r>
    </w:p>
    <w:p w14:paraId="293FFB12" w14:textId="5AF41E02" w:rsidR="00334555" w:rsidRPr="00C7657E" w:rsidRDefault="00334555" w:rsidP="00603CE9">
      <w:pPr>
        <w:pStyle w:val="Standardlinksbndig"/>
        <w:spacing w:line="340" w:lineRule="atLeast"/>
        <w:jc w:val="right"/>
      </w:pPr>
      <w:r w:rsidRPr="0082606B">
        <w:rPr>
          <w:b/>
          <w:sz w:val="16"/>
          <w:szCs w:val="16"/>
        </w:rPr>
        <w:t>202</w:t>
      </w:r>
      <w:r>
        <w:rPr>
          <w:b/>
          <w:sz w:val="16"/>
          <w:szCs w:val="16"/>
        </w:rPr>
        <w:t>6</w:t>
      </w:r>
      <w:r w:rsidR="001D589F">
        <w:rPr>
          <w:b/>
          <w:sz w:val="16"/>
          <w:szCs w:val="16"/>
        </w:rPr>
        <w:t>0922</w:t>
      </w:r>
      <w:r w:rsidRPr="0082606B">
        <w:rPr>
          <w:b/>
          <w:sz w:val="16"/>
          <w:szCs w:val="16"/>
        </w:rPr>
        <w:t>_com</w:t>
      </w:r>
    </w:p>
    <w:p w14:paraId="7BC20FAA" w14:textId="3BA05916" w:rsidR="00827310" w:rsidRDefault="00827310" w:rsidP="00956540">
      <w:pPr>
        <w:pStyle w:val="Standardlinksbndig"/>
        <w:spacing w:line="240" w:lineRule="auto"/>
        <w:rPr>
          <w:sz w:val="18"/>
          <w:szCs w:val="18"/>
        </w:rPr>
      </w:pPr>
    </w:p>
    <w:p w14:paraId="168F97CA" w14:textId="77777777" w:rsidR="00334555" w:rsidRPr="00215CB9" w:rsidRDefault="00334555" w:rsidP="00956540">
      <w:pPr>
        <w:pStyle w:val="Standardlinksbndig"/>
        <w:spacing w:line="240" w:lineRule="auto"/>
        <w:rPr>
          <w:b/>
        </w:rPr>
      </w:pPr>
      <w:r w:rsidRPr="00215CB9">
        <w:rPr>
          <w:b/>
        </w:rPr>
        <w:t>Begleitendes Bildmaterial:</w:t>
      </w:r>
    </w:p>
    <w:p w14:paraId="5DAFFD33" w14:textId="141A5C65" w:rsidR="007E37D5" w:rsidRDefault="007E37D5" w:rsidP="00935432">
      <w:pPr>
        <w:pStyle w:val="Standardlinksbndig"/>
        <w:spacing w:before="60"/>
      </w:pPr>
      <w:bookmarkStart w:id="1" w:name="_Hlk101534351"/>
      <w:r>
        <w:drawing>
          <wp:inline distT="0" distB="0" distL="0" distR="0" wp14:anchorId="5C62F8D2" wp14:editId="56B5D9D5">
            <wp:extent cx="4921365" cy="1174391"/>
            <wp:effectExtent l="0" t="0" r="0" b="698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46963" cy="1180499"/>
                    </a:xfrm>
                    <a:prstGeom prst="rect">
                      <a:avLst/>
                    </a:prstGeom>
                    <a:noFill/>
                    <a:ln>
                      <a:noFill/>
                    </a:ln>
                  </pic:spPr>
                </pic:pic>
              </a:graphicData>
            </a:graphic>
          </wp:inline>
        </w:drawing>
      </w:r>
    </w:p>
    <w:p w14:paraId="3FBDCEF8" w14:textId="3DFC656F" w:rsidR="00334555" w:rsidRPr="00FA1BDD" w:rsidRDefault="00334555" w:rsidP="00B13744">
      <w:pPr>
        <w:pStyle w:val="Standardlinksbndig"/>
      </w:pPr>
      <w:r w:rsidRPr="00FA1BDD">
        <w:t xml:space="preserve">[ Download </w:t>
      </w:r>
      <w:bookmarkEnd w:id="1"/>
      <w:r w:rsidRPr="00FA1BDD">
        <w:t xml:space="preserve">unter </w:t>
      </w:r>
      <w:hyperlink r:id="rId10" w:history="1">
        <w:r w:rsidR="007E37D5" w:rsidRPr="00FA1BDD">
          <w:rPr>
            <w:rStyle w:val="Hyperlink"/>
            <w:rFonts w:cs="Poppins"/>
          </w:rPr>
          <w:t>https://ars-pr.de/20260922_com</w:t>
        </w:r>
      </w:hyperlink>
      <w:r w:rsidRPr="00FA1BDD">
        <w:t xml:space="preserve"> ]</w:t>
      </w:r>
    </w:p>
    <w:p w14:paraId="444909DE" w14:textId="6E84F629" w:rsidR="00B35AB6" w:rsidRPr="00FA1BDD" w:rsidRDefault="00B35AB6" w:rsidP="00956540">
      <w:pPr>
        <w:pStyle w:val="Standardlinksbndig"/>
        <w:spacing w:line="240" w:lineRule="auto"/>
        <w:rPr>
          <w:sz w:val="18"/>
          <w:szCs w:val="18"/>
        </w:rPr>
      </w:pPr>
    </w:p>
    <w:p w14:paraId="3BD5E9AF" w14:textId="473C1C93" w:rsidR="00334555" w:rsidRPr="00827310" w:rsidRDefault="00334555" w:rsidP="00956540">
      <w:pPr>
        <w:pStyle w:val="Standardlinksbndig"/>
        <w:spacing w:line="240" w:lineRule="auto"/>
        <w:rPr>
          <w:b/>
        </w:rPr>
      </w:pPr>
      <w:r w:rsidRPr="00827310">
        <w:rPr>
          <w:b/>
        </w:rPr>
        <w:t>Weitere Informationen</w:t>
      </w:r>
      <w:r w:rsidRPr="00827310">
        <w:rPr>
          <w:b/>
        </w:rPr>
        <w:tab/>
      </w:r>
      <w:r w:rsidRPr="00827310">
        <w:rPr>
          <w:b/>
        </w:rPr>
        <w:tab/>
      </w:r>
      <w:r w:rsidR="00827310">
        <w:rPr>
          <w:b/>
        </w:rPr>
        <w:tab/>
      </w:r>
      <w:r w:rsidRPr="00827310">
        <w:rPr>
          <w:b/>
        </w:rPr>
        <w:t>Presse-Ansprechpartner</w:t>
      </w:r>
    </w:p>
    <w:p w14:paraId="1872B2F2" w14:textId="68211EC6" w:rsidR="00334555" w:rsidRPr="00827310" w:rsidRDefault="00334555" w:rsidP="00DD0A9A">
      <w:pPr>
        <w:pStyle w:val="Standardlinksbndig"/>
        <w:spacing w:line="160" w:lineRule="atLeast"/>
        <w:jc w:val="left"/>
        <w:rPr>
          <w:lang w:val="en-GB"/>
        </w:rPr>
      </w:pPr>
      <w:r w:rsidRPr="00827310">
        <w:rPr>
          <w:lang w:val="en-GB"/>
        </w:rPr>
        <w:t>Comprex Service GmbH &amp; Co. KG</w:t>
      </w:r>
      <w:r w:rsidRPr="00827310">
        <w:rPr>
          <w:lang w:val="en-GB"/>
        </w:rPr>
        <w:tab/>
        <w:t>ars publicandi GmbH</w:t>
      </w:r>
      <w:r w:rsidRPr="00827310">
        <w:rPr>
          <w:lang w:val="en-GB"/>
        </w:rPr>
        <w:cr/>
        <w:t>Marketing</w:t>
      </w:r>
      <w:r w:rsidRPr="00827310">
        <w:rPr>
          <w:lang w:val="en-GB"/>
        </w:rPr>
        <w:tab/>
      </w:r>
      <w:r w:rsidRPr="00827310">
        <w:rPr>
          <w:lang w:val="en-GB"/>
        </w:rPr>
        <w:tab/>
      </w:r>
      <w:r w:rsidRPr="00827310">
        <w:rPr>
          <w:lang w:val="en-GB"/>
        </w:rPr>
        <w:tab/>
      </w:r>
      <w:r w:rsidRPr="00827310">
        <w:rPr>
          <w:lang w:val="en-GB"/>
        </w:rPr>
        <w:tab/>
      </w:r>
      <w:r w:rsidR="00827310">
        <w:rPr>
          <w:lang w:val="en-GB"/>
        </w:rPr>
        <w:tab/>
      </w:r>
      <w:r w:rsidRPr="00827310">
        <w:rPr>
          <w:lang w:val="en-GB"/>
        </w:rPr>
        <w:t>Martina Overmann</w:t>
      </w:r>
    </w:p>
    <w:p w14:paraId="0347B5A0" w14:textId="59A676EF" w:rsidR="00334555" w:rsidRPr="00827310" w:rsidRDefault="00334555" w:rsidP="00DD0A9A">
      <w:pPr>
        <w:pStyle w:val="Standardlinksbndig"/>
        <w:spacing w:line="160" w:lineRule="atLeast"/>
        <w:jc w:val="left"/>
      </w:pPr>
      <w:r w:rsidRPr="00827310">
        <w:t>Stefanie Schwing</w:t>
      </w:r>
      <w:r w:rsidRPr="008B7B54">
        <w:tab/>
      </w:r>
      <w:r w:rsidRPr="008B7B54">
        <w:tab/>
      </w:r>
      <w:r w:rsidRPr="008B7B54">
        <w:tab/>
      </w:r>
      <w:r w:rsidR="00827310" w:rsidRPr="008B7B54">
        <w:tab/>
      </w:r>
      <w:r w:rsidRPr="00827310">
        <w:t>Schulstraße 28</w:t>
      </w:r>
    </w:p>
    <w:p w14:paraId="710F6814" w14:textId="65DA32F9" w:rsidR="00334555" w:rsidRPr="00827310" w:rsidRDefault="00334555" w:rsidP="00DD0A9A">
      <w:pPr>
        <w:pStyle w:val="Standardlinksbndig"/>
        <w:spacing w:line="160" w:lineRule="atLeast"/>
        <w:jc w:val="left"/>
        <w:rPr>
          <w:rStyle w:val="Hyperlink"/>
          <w:rFonts w:cs="Poppins"/>
        </w:rPr>
      </w:pPr>
      <w:r w:rsidRPr="00827310">
        <w:t>Albert-Einstein-Straße 14a</w:t>
      </w:r>
      <w:r w:rsidRPr="00827310">
        <w:tab/>
      </w:r>
      <w:r w:rsidRPr="00827310">
        <w:tab/>
        <w:t xml:space="preserve">D-66976 Rodalben </w:t>
      </w:r>
      <w:r w:rsidRPr="00827310">
        <w:cr/>
        <w:t>D-76829 Landau in der Pfalz</w:t>
      </w:r>
      <w:r w:rsidRPr="00827310">
        <w:tab/>
      </w:r>
      <w:r w:rsidRPr="00827310">
        <w:tab/>
        <w:t>Telefon: +49 6331 5543-13</w:t>
      </w:r>
      <w:r w:rsidRPr="00827310">
        <w:cr/>
        <w:t>Telefon: +49 6341 38084-0</w:t>
      </w:r>
      <w:r w:rsidRPr="00827310">
        <w:tab/>
      </w:r>
      <w:r w:rsidRPr="00827310">
        <w:tab/>
      </w:r>
      <w:hyperlink r:id="rId11" w:history="1">
        <w:r w:rsidRPr="00827310">
          <w:rPr>
            <w:rStyle w:val="Hyperlink"/>
            <w:rFonts w:cs="Poppins"/>
          </w:rPr>
          <w:t>https://ars-pr.de</w:t>
        </w:r>
      </w:hyperlink>
      <w:r w:rsidRPr="00827310">
        <w:cr/>
      </w:r>
      <w:r w:rsidRPr="00827310">
        <w:rPr>
          <w:rStyle w:val="Hyperlink"/>
          <w:rFonts w:cs="Poppins"/>
        </w:rPr>
        <w:t>https://comprex.de</w:t>
      </w:r>
      <w:r w:rsidRPr="00827310">
        <w:tab/>
      </w:r>
      <w:r w:rsidRPr="00827310">
        <w:tab/>
      </w:r>
      <w:r w:rsidRPr="00827310">
        <w:tab/>
      </w:r>
      <w:hyperlink r:id="rId12" w:history="1">
        <w:r w:rsidRPr="00827310">
          <w:rPr>
            <w:rStyle w:val="Hyperlink"/>
            <w:rFonts w:cs="Poppins"/>
          </w:rPr>
          <w:t>MOvermann@ars-pr.de</w:t>
        </w:r>
      </w:hyperlink>
    </w:p>
    <w:p w14:paraId="59D78353" w14:textId="74D4435B" w:rsidR="00334555" w:rsidRPr="00827310" w:rsidRDefault="00203306" w:rsidP="00DD0A9A">
      <w:pPr>
        <w:pStyle w:val="Standardlinksbndig"/>
        <w:spacing w:line="160" w:lineRule="atLeast"/>
        <w:jc w:val="left"/>
        <w:rPr>
          <w:rFonts w:ascii="Poppins SemiBold" w:hAnsi="Poppins SemiBold" w:cs="Poppins SemiBold"/>
          <w:color w:val="0000FF"/>
          <w:u w:val="single"/>
        </w:rPr>
      </w:pPr>
      <w:hyperlink r:id="rId13" w:history="1">
        <w:r w:rsidR="00334555" w:rsidRPr="00827310">
          <w:rPr>
            <w:rStyle w:val="Hyperlink"/>
            <w:rFonts w:cs="Poppins"/>
          </w:rPr>
          <w:t>marketing@comprex.de</w:t>
        </w:r>
      </w:hyperlink>
    </w:p>
    <w:sectPr w:rsidR="00334555" w:rsidRPr="00827310" w:rsidSect="005C003D">
      <w:headerReference w:type="default" r:id="rId14"/>
      <w:footerReference w:type="default" r:id="rId15"/>
      <w:pgSz w:w="11907" w:h="16840" w:code="9"/>
      <w:pgMar w:top="1134" w:right="1418" w:bottom="567" w:left="1418" w:header="794" w:footer="567" w:gutter="0"/>
      <w:cols w:space="709"/>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8B178EA" w16cex:dateUtc="2026-02-23T13:20:00Z"/>
  <w16cex:commentExtensible w16cex:durableId="1AFAEBFC" w16cex:dateUtc="2026-02-23T13:22:00Z"/>
  <w16cex:commentExtensible w16cex:durableId="4FD92247" w16cex:dateUtc="2026-02-23T13:45: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510809" w14:textId="77777777" w:rsidR="007D5358" w:rsidRDefault="007D5358">
      <w:r>
        <w:separator/>
      </w:r>
    </w:p>
  </w:endnote>
  <w:endnote w:type="continuationSeparator" w:id="0">
    <w:p w14:paraId="7B7D6E5F" w14:textId="77777777" w:rsidR="007D5358" w:rsidRDefault="007D53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G Times (W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Poppins SemiBold">
    <w:panose1 w:val="00000700000000000000"/>
    <w:charset w:val="00"/>
    <w:family w:val="auto"/>
    <w:pitch w:val="variable"/>
    <w:sig w:usb0="00008007" w:usb1="00000000" w:usb2="00000000" w:usb3="00000000" w:csb0="00000093" w:csb1="00000000"/>
  </w:font>
  <w:font w:name="Poppins">
    <w:panose1 w:val="00000500000000000000"/>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086AC4" w14:textId="3968586F" w:rsidR="0006105A" w:rsidRDefault="0006105A" w:rsidP="0006105A">
    <w:pPr>
      <w:spacing w:line="240" w:lineRule="atLeast"/>
      <w:rPr>
        <w:rFonts w:asciiTheme="minorHAnsi" w:eastAsia="Arial Unicode MS" w:hAnsiTheme="minorHAnsi" w:cstheme="minorHAnsi"/>
        <w:b/>
        <w:color w:val="4D5056"/>
        <w:sz w:val="18"/>
        <w:szCs w:val="18"/>
      </w:rPr>
    </w:pPr>
  </w:p>
  <w:p w14:paraId="731563D3" w14:textId="77777777" w:rsidR="00603CE9" w:rsidRDefault="00603CE9" w:rsidP="0006105A">
    <w:pPr>
      <w:spacing w:line="240" w:lineRule="atLeast"/>
      <w:rPr>
        <w:rFonts w:asciiTheme="minorHAnsi" w:eastAsia="Arial Unicode MS" w:hAnsiTheme="minorHAnsi" w:cstheme="minorHAnsi"/>
        <w:b/>
        <w:color w:val="4D5056"/>
        <w:sz w:val="18"/>
        <w:szCs w:val="18"/>
      </w:rPr>
    </w:pPr>
  </w:p>
  <w:p w14:paraId="0FF4B859" w14:textId="2C742E68" w:rsidR="0006105A" w:rsidRPr="0006105A" w:rsidRDefault="0006105A" w:rsidP="0006105A">
    <w:pPr>
      <w:spacing w:line="240" w:lineRule="atLeast"/>
      <w:rPr>
        <w:rFonts w:ascii="Poppins" w:hAnsi="Poppins" w:cs="Poppins"/>
        <w:b/>
        <w:color w:val="4D5056"/>
        <w:sz w:val="18"/>
        <w:szCs w:val="18"/>
        <w:lang w:val="de-CH"/>
      </w:rPr>
    </w:pPr>
    <w:r w:rsidRPr="0006105A">
      <w:rPr>
        <w:rFonts w:ascii="Poppins" w:hAnsi="Poppins" w:cs="Poppins"/>
        <w:b/>
        <w:color w:val="4D5056"/>
        <w:sz w:val="18"/>
        <w:szCs w:val="18"/>
        <w:lang w:val="de-CH"/>
      </w:rPr>
      <w:t xml:space="preserve">Download / Text und Bilder unter </w:t>
    </w:r>
    <w:hyperlink r:id="rId1" w:history="1">
      <w:r w:rsidR="001D589F" w:rsidRPr="00A20C3C">
        <w:rPr>
          <w:rStyle w:val="Hyperlink"/>
          <w:rFonts w:ascii="Poppins" w:hAnsi="Poppins" w:cs="Poppins"/>
          <w:b/>
          <w:sz w:val="18"/>
          <w:szCs w:val="18"/>
          <w:lang w:val="de-CH"/>
        </w:rPr>
        <w:t>https://ars-pr.de/20260922_com</w:t>
      </w:r>
    </w:hyperlink>
    <w:r>
      <w:rPr>
        <w:rFonts w:ascii="Poppins" w:hAnsi="Poppins" w:cs="Poppins"/>
        <w:b/>
        <w:color w:val="4D5056"/>
        <w:sz w:val="18"/>
        <w:szCs w:val="18"/>
        <w:lang w:val="de-CH"/>
      </w:rPr>
      <w:t xml:space="preserve"> </w:t>
    </w:r>
    <w:r w:rsidRPr="0006105A">
      <w:rPr>
        <w:rFonts w:ascii="Poppins" w:hAnsi="Poppins" w:cs="Poppins"/>
        <w:b/>
        <w:color w:val="4D5056"/>
        <w:sz w:val="18"/>
        <w:szCs w:val="18"/>
        <w:lang w:val="de-CH"/>
      </w:rPr>
      <w:t xml:space="preserve">                                     </w:t>
    </w:r>
    <w:r>
      <w:rPr>
        <w:rFonts w:ascii="Poppins" w:hAnsi="Poppins" w:cs="Poppins"/>
        <w:b/>
        <w:color w:val="4D5056"/>
        <w:sz w:val="18"/>
        <w:szCs w:val="18"/>
        <w:lang w:val="de-CH"/>
      </w:rPr>
      <w:t xml:space="preserve">                   </w:t>
    </w:r>
    <w:r w:rsidRPr="0006105A">
      <w:rPr>
        <w:rFonts w:ascii="Poppins" w:hAnsi="Poppins" w:cs="Poppins"/>
        <w:b/>
        <w:color w:val="4D5056"/>
        <w:sz w:val="18"/>
        <w:szCs w:val="18"/>
        <w:lang w:val="de-CH"/>
      </w:rPr>
      <w:t xml:space="preserve">                </w:t>
    </w:r>
    <w:r w:rsidRPr="0006105A">
      <w:rPr>
        <w:rFonts w:ascii="Poppins" w:hAnsi="Poppins" w:cs="Poppins"/>
        <w:b/>
        <w:color w:val="4D5056"/>
        <w:sz w:val="18"/>
        <w:szCs w:val="18"/>
        <w:lang w:val="de-CH"/>
      </w:rPr>
      <w:fldChar w:fldCharType="begin"/>
    </w:r>
    <w:r w:rsidRPr="0006105A">
      <w:rPr>
        <w:rFonts w:ascii="Poppins" w:hAnsi="Poppins" w:cs="Poppins"/>
        <w:b/>
        <w:color w:val="4D5056"/>
        <w:sz w:val="18"/>
        <w:szCs w:val="18"/>
        <w:lang w:val="de-CH"/>
      </w:rPr>
      <w:instrText xml:space="preserve"> PAGE   \* MERGEFORMAT </w:instrText>
    </w:r>
    <w:r w:rsidRPr="0006105A">
      <w:rPr>
        <w:rFonts w:ascii="Poppins" w:hAnsi="Poppins" w:cs="Poppins"/>
        <w:b/>
        <w:color w:val="4D5056"/>
        <w:sz w:val="18"/>
        <w:szCs w:val="18"/>
        <w:lang w:val="de-CH"/>
      </w:rPr>
      <w:fldChar w:fldCharType="separate"/>
    </w:r>
    <w:r w:rsidRPr="0006105A">
      <w:rPr>
        <w:rFonts w:ascii="Poppins" w:hAnsi="Poppins" w:cs="Poppins"/>
        <w:b/>
        <w:color w:val="4D5056"/>
        <w:sz w:val="18"/>
        <w:szCs w:val="18"/>
        <w:lang w:val="de-CH"/>
      </w:rPr>
      <w:t>1</w:t>
    </w:r>
    <w:r w:rsidRPr="0006105A">
      <w:rPr>
        <w:rFonts w:ascii="Poppins" w:hAnsi="Poppins" w:cs="Poppins"/>
        <w:b/>
        <w:color w:val="4D5056"/>
        <w:sz w:val="18"/>
        <w:szCs w:val="18"/>
        <w:lang w:val="de-CH"/>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723605" w14:textId="77777777" w:rsidR="007D5358" w:rsidRDefault="007D5358">
      <w:r>
        <w:separator/>
      </w:r>
    </w:p>
  </w:footnote>
  <w:footnote w:type="continuationSeparator" w:id="0">
    <w:p w14:paraId="4C7A7D36" w14:textId="77777777" w:rsidR="007D5358" w:rsidRDefault="007D53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4065C4" w14:textId="7FC062AC" w:rsidR="00406626" w:rsidRPr="005C003D" w:rsidRDefault="00C15009">
    <w:pPr>
      <w:pStyle w:val="Kopfzeile"/>
      <w:rPr>
        <w:rFonts w:ascii="Poppins SemiBold" w:hAnsi="Poppins SemiBold" w:cs="Poppins SemiBold"/>
        <w:iCs/>
        <w:sz w:val="28"/>
        <w:szCs w:val="28"/>
      </w:rPr>
    </w:pPr>
    <w:r w:rsidRPr="005C003D">
      <w:rPr>
        <w:rFonts w:ascii="Poppins SemiBold" w:hAnsi="Poppins SemiBold" w:cs="Poppins SemiBold"/>
        <w:noProof/>
      </w:rPr>
      <w:drawing>
        <wp:anchor distT="0" distB="0" distL="114300" distR="114300" simplePos="0" relativeHeight="251659264" behindDoc="0" locked="0" layoutInCell="1" allowOverlap="1" wp14:anchorId="129656F3" wp14:editId="1C195C7F">
          <wp:simplePos x="0" y="0"/>
          <wp:positionH relativeFrom="rightMargin">
            <wp:posOffset>-1582514</wp:posOffset>
          </wp:positionH>
          <wp:positionV relativeFrom="topMargin">
            <wp:posOffset>455295</wp:posOffset>
          </wp:positionV>
          <wp:extent cx="1619885" cy="543560"/>
          <wp:effectExtent l="0" t="0" r="0" b="8890"/>
          <wp:wrapNone/>
          <wp:docPr id="100138736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368972" name=""/>
                  <pic:cNvPicPr/>
                </pic:nvPicPr>
                <pic:blipFill>
                  <a:blip r:embed="rId1">
                    <a:extLst>
                      <a:ext uri="{96DAC541-7B7A-43D3-8B79-37D633B846F1}">
                        <asvg:svgBlip xmlns:asvg="http://schemas.microsoft.com/office/drawing/2016/SVG/main" r:embed="rId2"/>
                      </a:ext>
                    </a:extLst>
                  </a:blip>
                  <a:stretch>
                    <a:fillRect/>
                  </a:stretch>
                </pic:blipFill>
                <pic:spPr>
                  <a:xfrm>
                    <a:off x="0" y="0"/>
                    <a:ext cx="1619885" cy="543560"/>
                  </a:xfrm>
                  <a:prstGeom prst="rect">
                    <a:avLst/>
                  </a:prstGeom>
                </pic:spPr>
              </pic:pic>
            </a:graphicData>
          </a:graphic>
          <wp14:sizeRelH relativeFrom="margin">
            <wp14:pctWidth>0</wp14:pctWidth>
          </wp14:sizeRelH>
          <wp14:sizeRelV relativeFrom="margin">
            <wp14:pctHeight>0</wp14:pctHeight>
          </wp14:sizeRelV>
        </wp:anchor>
      </w:drawing>
    </w:r>
    <w:r w:rsidR="00406626" w:rsidRPr="005C003D">
      <w:rPr>
        <w:rFonts w:ascii="Poppins SemiBold" w:hAnsi="Poppins SemiBold" w:cs="Poppins SemiBold"/>
        <w:iCs/>
        <w:sz w:val="28"/>
        <w:szCs w:val="28"/>
      </w:rPr>
      <w:t>Presse</w:t>
    </w:r>
    <w:r w:rsidRPr="005C003D">
      <w:rPr>
        <w:rFonts w:ascii="Poppins SemiBold" w:hAnsi="Poppins SemiBold" w:cs="Poppins SemiBold"/>
        <w:iCs/>
        <w:sz w:val="28"/>
        <w:szCs w:val="28"/>
      </w:rPr>
      <w:t>mitteilung</w:t>
    </w:r>
  </w:p>
  <w:p w14:paraId="69D068D1" w14:textId="2E0E9ACD" w:rsidR="00AB4E3A" w:rsidRDefault="00AB4E3A"/>
  <w:p w14:paraId="235756EC" w14:textId="77777777" w:rsidR="005C003D" w:rsidRDefault="005C003D"/>
  <w:p w14:paraId="15D88BA6" w14:textId="77777777" w:rsidR="00E618A4" w:rsidRDefault="00E618A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6.9pt;height:68.45pt" o:bullet="t">
        <v:imagedata r:id="rId1" o:title="signifier_bullet_einzeln"/>
      </v:shape>
    </w:pict>
  </w:numPicBullet>
  <w:abstractNum w:abstractNumId="0" w15:restartNumberingAfterBreak="0">
    <w:nsid w:val="031143DD"/>
    <w:multiLevelType w:val="hybridMultilevel"/>
    <w:tmpl w:val="EC6CA3C0"/>
    <w:lvl w:ilvl="0" w:tplc="04070005">
      <w:start w:val="1"/>
      <w:numFmt w:val="bullet"/>
      <w:lvlText w:val=""/>
      <w:lvlJc w:val="left"/>
      <w:pPr>
        <w:ind w:left="2061" w:hanging="360"/>
      </w:pPr>
      <w:rPr>
        <w:rFonts w:ascii="Wingdings" w:hAnsi="Wingdings" w:hint="default"/>
      </w:rPr>
    </w:lvl>
    <w:lvl w:ilvl="1" w:tplc="04070003" w:tentative="1">
      <w:start w:val="1"/>
      <w:numFmt w:val="bullet"/>
      <w:lvlText w:val="o"/>
      <w:lvlJc w:val="left"/>
      <w:pPr>
        <w:ind w:left="2781" w:hanging="360"/>
      </w:pPr>
      <w:rPr>
        <w:rFonts w:ascii="Courier New" w:hAnsi="Courier New" w:cs="Courier New" w:hint="default"/>
      </w:rPr>
    </w:lvl>
    <w:lvl w:ilvl="2" w:tplc="04070005" w:tentative="1">
      <w:start w:val="1"/>
      <w:numFmt w:val="bullet"/>
      <w:lvlText w:val=""/>
      <w:lvlJc w:val="left"/>
      <w:pPr>
        <w:ind w:left="3501" w:hanging="360"/>
      </w:pPr>
      <w:rPr>
        <w:rFonts w:ascii="Wingdings" w:hAnsi="Wingdings" w:hint="default"/>
      </w:rPr>
    </w:lvl>
    <w:lvl w:ilvl="3" w:tplc="04070001" w:tentative="1">
      <w:start w:val="1"/>
      <w:numFmt w:val="bullet"/>
      <w:lvlText w:val=""/>
      <w:lvlJc w:val="left"/>
      <w:pPr>
        <w:ind w:left="4221" w:hanging="360"/>
      </w:pPr>
      <w:rPr>
        <w:rFonts w:ascii="Symbol" w:hAnsi="Symbol" w:hint="default"/>
      </w:rPr>
    </w:lvl>
    <w:lvl w:ilvl="4" w:tplc="04070003" w:tentative="1">
      <w:start w:val="1"/>
      <w:numFmt w:val="bullet"/>
      <w:lvlText w:val="o"/>
      <w:lvlJc w:val="left"/>
      <w:pPr>
        <w:ind w:left="4941" w:hanging="360"/>
      </w:pPr>
      <w:rPr>
        <w:rFonts w:ascii="Courier New" w:hAnsi="Courier New" w:cs="Courier New" w:hint="default"/>
      </w:rPr>
    </w:lvl>
    <w:lvl w:ilvl="5" w:tplc="04070005" w:tentative="1">
      <w:start w:val="1"/>
      <w:numFmt w:val="bullet"/>
      <w:lvlText w:val=""/>
      <w:lvlJc w:val="left"/>
      <w:pPr>
        <w:ind w:left="5661" w:hanging="360"/>
      </w:pPr>
      <w:rPr>
        <w:rFonts w:ascii="Wingdings" w:hAnsi="Wingdings" w:hint="default"/>
      </w:rPr>
    </w:lvl>
    <w:lvl w:ilvl="6" w:tplc="04070001" w:tentative="1">
      <w:start w:val="1"/>
      <w:numFmt w:val="bullet"/>
      <w:lvlText w:val=""/>
      <w:lvlJc w:val="left"/>
      <w:pPr>
        <w:ind w:left="6381" w:hanging="360"/>
      </w:pPr>
      <w:rPr>
        <w:rFonts w:ascii="Symbol" w:hAnsi="Symbol" w:hint="default"/>
      </w:rPr>
    </w:lvl>
    <w:lvl w:ilvl="7" w:tplc="04070003" w:tentative="1">
      <w:start w:val="1"/>
      <w:numFmt w:val="bullet"/>
      <w:lvlText w:val="o"/>
      <w:lvlJc w:val="left"/>
      <w:pPr>
        <w:ind w:left="7101" w:hanging="360"/>
      </w:pPr>
      <w:rPr>
        <w:rFonts w:ascii="Courier New" w:hAnsi="Courier New" w:cs="Courier New" w:hint="default"/>
      </w:rPr>
    </w:lvl>
    <w:lvl w:ilvl="8" w:tplc="04070005" w:tentative="1">
      <w:start w:val="1"/>
      <w:numFmt w:val="bullet"/>
      <w:lvlText w:val=""/>
      <w:lvlJc w:val="left"/>
      <w:pPr>
        <w:ind w:left="7821" w:hanging="360"/>
      </w:pPr>
      <w:rPr>
        <w:rFonts w:ascii="Wingdings" w:hAnsi="Wingdings" w:hint="default"/>
      </w:rPr>
    </w:lvl>
  </w:abstractNum>
  <w:abstractNum w:abstractNumId="1" w15:restartNumberingAfterBreak="0">
    <w:nsid w:val="0D66226C"/>
    <w:multiLevelType w:val="hybridMultilevel"/>
    <w:tmpl w:val="7F4E46F4"/>
    <w:lvl w:ilvl="0" w:tplc="0407000B">
      <w:start w:val="1"/>
      <w:numFmt w:val="bullet"/>
      <w:lvlText w:val=""/>
      <w:lvlJc w:val="left"/>
      <w:pPr>
        <w:tabs>
          <w:tab w:val="num" w:pos="360"/>
        </w:tabs>
        <w:ind w:left="360" w:hanging="360"/>
      </w:pPr>
      <w:rPr>
        <w:rFonts w:ascii="Wingdings" w:hAnsi="Wingdings" w:hint="default"/>
      </w:rPr>
    </w:lvl>
    <w:lvl w:ilvl="1" w:tplc="04070003" w:tentative="1">
      <w:start w:val="1"/>
      <w:numFmt w:val="bullet"/>
      <w:lvlText w:val="o"/>
      <w:lvlJc w:val="left"/>
      <w:pPr>
        <w:tabs>
          <w:tab w:val="num" w:pos="1080"/>
        </w:tabs>
        <w:ind w:left="1080" w:hanging="360"/>
      </w:pPr>
      <w:rPr>
        <w:rFonts w:ascii="Courier New" w:hAnsi="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FE14ABE"/>
    <w:multiLevelType w:val="hybridMultilevel"/>
    <w:tmpl w:val="061CAD94"/>
    <w:lvl w:ilvl="0" w:tplc="5FEE9C76">
      <w:start w:val="115"/>
      <w:numFmt w:val="bullet"/>
      <w:lvlText w:val="-"/>
      <w:lvlJc w:val="left"/>
      <w:pPr>
        <w:ind w:left="2061" w:hanging="360"/>
      </w:pPr>
      <w:rPr>
        <w:rFonts w:ascii="Calibri" w:eastAsia="Times New Roman" w:hAnsi="Calibri" w:cs="Times New Roman" w:hint="default"/>
      </w:rPr>
    </w:lvl>
    <w:lvl w:ilvl="1" w:tplc="04070003" w:tentative="1">
      <w:start w:val="1"/>
      <w:numFmt w:val="bullet"/>
      <w:lvlText w:val="o"/>
      <w:lvlJc w:val="left"/>
      <w:pPr>
        <w:ind w:left="2781" w:hanging="360"/>
      </w:pPr>
      <w:rPr>
        <w:rFonts w:ascii="Courier New" w:hAnsi="Courier New" w:cs="Courier New" w:hint="default"/>
      </w:rPr>
    </w:lvl>
    <w:lvl w:ilvl="2" w:tplc="04070005" w:tentative="1">
      <w:start w:val="1"/>
      <w:numFmt w:val="bullet"/>
      <w:lvlText w:val=""/>
      <w:lvlJc w:val="left"/>
      <w:pPr>
        <w:ind w:left="3501" w:hanging="360"/>
      </w:pPr>
      <w:rPr>
        <w:rFonts w:ascii="Wingdings" w:hAnsi="Wingdings" w:hint="default"/>
      </w:rPr>
    </w:lvl>
    <w:lvl w:ilvl="3" w:tplc="04070001" w:tentative="1">
      <w:start w:val="1"/>
      <w:numFmt w:val="bullet"/>
      <w:lvlText w:val=""/>
      <w:lvlJc w:val="left"/>
      <w:pPr>
        <w:ind w:left="4221" w:hanging="360"/>
      </w:pPr>
      <w:rPr>
        <w:rFonts w:ascii="Symbol" w:hAnsi="Symbol" w:hint="default"/>
      </w:rPr>
    </w:lvl>
    <w:lvl w:ilvl="4" w:tplc="04070003" w:tentative="1">
      <w:start w:val="1"/>
      <w:numFmt w:val="bullet"/>
      <w:lvlText w:val="o"/>
      <w:lvlJc w:val="left"/>
      <w:pPr>
        <w:ind w:left="4941" w:hanging="360"/>
      </w:pPr>
      <w:rPr>
        <w:rFonts w:ascii="Courier New" w:hAnsi="Courier New" w:cs="Courier New" w:hint="default"/>
      </w:rPr>
    </w:lvl>
    <w:lvl w:ilvl="5" w:tplc="04070005" w:tentative="1">
      <w:start w:val="1"/>
      <w:numFmt w:val="bullet"/>
      <w:lvlText w:val=""/>
      <w:lvlJc w:val="left"/>
      <w:pPr>
        <w:ind w:left="5661" w:hanging="360"/>
      </w:pPr>
      <w:rPr>
        <w:rFonts w:ascii="Wingdings" w:hAnsi="Wingdings" w:hint="default"/>
      </w:rPr>
    </w:lvl>
    <w:lvl w:ilvl="6" w:tplc="04070001" w:tentative="1">
      <w:start w:val="1"/>
      <w:numFmt w:val="bullet"/>
      <w:lvlText w:val=""/>
      <w:lvlJc w:val="left"/>
      <w:pPr>
        <w:ind w:left="6381" w:hanging="360"/>
      </w:pPr>
      <w:rPr>
        <w:rFonts w:ascii="Symbol" w:hAnsi="Symbol" w:hint="default"/>
      </w:rPr>
    </w:lvl>
    <w:lvl w:ilvl="7" w:tplc="04070003" w:tentative="1">
      <w:start w:val="1"/>
      <w:numFmt w:val="bullet"/>
      <w:lvlText w:val="o"/>
      <w:lvlJc w:val="left"/>
      <w:pPr>
        <w:ind w:left="7101" w:hanging="360"/>
      </w:pPr>
      <w:rPr>
        <w:rFonts w:ascii="Courier New" w:hAnsi="Courier New" w:cs="Courier New" w:hint="default"/>
      </w:rPr>
    </w:lvl>
    <w:lvl w:ilvl="8" w:tplc="04070005" w:tentative="1">
      <w:start w:val="1"/>
      <w:numFmt w:val="bullet"/>
      <w:lvlText w:val=""/>
      <w:lvlJc w:val="left"/>
      <w:pPr>
        <w:ind w:left="7821" w:hanging="360"/>
      </w:pPr>
      <w:rPr>
        <w:rFonts w:ascii="Wingdings" w:hAnsi="Wingdings" w:hint="default"/>
      </w:rPr>
    </w:lvl>
  </w:abstractNum>
  <w:abstractNum w:abstractNumId="3" w15:restartNumberingAfterBreak="0">
    <w:nsid w:val="1785791C"/>
    <w:multiLevelType w:val="hybridMultilevel"/>
    <w:tmpl w:val="E370D10A"/>
    <w:lvl w:ilvl="0" w:tplc="0E4A9832">
      <w:start w:val="1"/>
      <w:numFmt w:val="bullet"/>
      <w:pStyle w:val="Bulletpoin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8756F7"/>
    <w:multiLevelType w:val="hybridMultilevel"/>
    <w:tmpl w:val="37F4E7B6"/>
    <w:lvl w:ilvl="0" w:tplc="0407000B">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1AE62A79"/>
    <w:multiLevelType w:val="hybridMultilevel"/>
    <w:tmpl w:val="1DF213F8"/>
    <w:lvl w:ilvl="0" w:tplc="612C30F4">
      <w:start w:val="1"/>
      <w:numFmt w:val="bullet"/>
      <w:lvlText w:val=""/>
      <w:lvlJc w:val="left"/>
      <w:pPr>
        <w:tabs>
          <w:tab w:val="num" w:pos="720"/>
        </w:tabs>
        <w:ind w:left="720" w:hanging="360"/>
      </w:pPr>
      <w:rPr>
        <w:rFonts w:ascii="Symbol" w:hAnsi="Symbol" w:hint="default"/>
        <w:sz w:val="20"/>
      </w:rPr>
    </w:lvl>
    <w:lvl w:ilvl="1" w:tplc="76260BE2">
      <w:start w:val="1"/>
      <w:numFmt w:val="bullet"/>
      <w:lvlText w:val="o"/>
      <w:lvlJc w:val="left"/>
      <w:pPr>
        <w:tabs>
          <w:tab w:val="num" w:pos="1440"/>
        </w:tabs>
        <w:ind w:left="1440" w:hanging="360"/>
      </w:pPr>
      <w:rPr>
        <w:rFonts w:ascii="Courier New" w:hAnsi="Courier New" w:hint="default"/>
        <w:sz w:val="20"/>
      </w:rPr>
    </w:lvl>
    <w:lvl w:ilvl="2" w:tplc="420C580E">
      <w:start w:val="1"/>
      <w:numFmt w:val="bullet"/>
      <w:lvlText w:val=""/>
      <w:lvlJc w:val="left"/>
      <w:pPr>
        <w:tabs>
          <w:tab w:val="num" w:pos="2160"/>
        </w:tabs>
        <w:ind w:left="2160" w:hanging="360"/>
      </w:pPr>
      <w:rPr>
        <w:rFonts w:ascii="Wingdings" w:hAnsi="Wingdings" w:hint="default"/>
        <w:sz w:val="20"/>
      </w:rPr>
    </w:lvl>
    <w:lvl w:ilvl="3" w:tplc="92B4AA42">
      <w:start w:val="1"/>
      <w:numFmt w:val="bullet"/>
      <w:lvlText w:val=""/>
      <w:lvlJc w:val="left"/>
      <w:pPr>
        <w:tabs>
          <w:tab w:val="num" w:pos="2880"/>
        </w:tabs>
        <w:ind w:left="2880" w:hanging="360"/>
      </w:pPr>
      <w:rPr>
        <w:rFonts w:ascii="Wingdings" w:hAnsi="Wingdings" w:hint="default"/>
        <w:sz w:val="20"/>
      </w:rPr>
    </w:lvl>
    <w:lvl w:ilvl="4" w:tplc="1DB2B81E">
      <w:start w:val="1"/>
      <w:numFmt w:val="bullet"/>
      <w:lvlText w:val=""/>
      <w:lvlJc w:val="left"/>
      <w:pPr>
        <w:tabs>
          <w:tab w:val="num" w:pos="3600"/>
        </w:tabs>
        <w:ind w:left="3600" w:hanging="360"/>
      </w:pPr>
      <w:rPr>
        <w:rFonts w:ascii="Wingdings" w:hAnsi="Wingdings" w:hint="default"/>
        <w:sz w:val="20"/>
      </w:rPr>
    </w:lvl>
    <w:lvl w:ilvl="5" w:tplc="EDB28E50">
      <w:start w:val="1"/>
      <w:numFmt w:val="bullet"/>
      <w:lvlText w:val=""/>
      <w:lvlJc w:val="left"/>
      <w:pPr>
        <w:tabs>
          <w:tab w:val="num" w:pos="4320"/>
        </w:tabs>
        <w:ind w:left="4320" w:hanging="360"/>
      </w:pPr>
      <w:rPr>
        <w:rFonts w:ascii="Wingdings" w:hAnsi="Wingdings" w:hint="default"/>
        <w:sz w:val="20"/>
      </w:rPr>
    </w:lvl>
    <w:lvl w:ilvl="6" w:tplc="36441CD8">
      <w:start w:val="1"/>
      <w:numFmt w:val="bullet"/>
      <w:lvlText w:val=""/>
      <w:lvlJc w:val="left"/>
      <w:pPr>
        <w:tabs>
          <w:tab w:val="num" w:pos="5040"/>
        </w:tabs>
        <w:ind w:left="5040" w:hanging="360"/>
      </w:pPr>
      <w:rPr>
        <w:rFonts w:ascii="Wingdings" w:hAnsi="Wingdings" w:hint="default"/>
        <w:sz w:val="20"/>
      </w:rPr>
    </w:lvl>
    <w:lvl w:ilvl="7" w:tplc="10ECB3D2">
      <w:start w:val="1"/>
      <w:numFmt w:val="bullet"/>
      <w:lvlText w:val=""/>
      <w:lvlJc w:val="left"/>
      <w:pPr>
        <w:tabs>
          <w:tab w:val="num" w:pos="5760"/>
        </w:tabs>
        <w:ind w:left="5760" w:hanging="360"/>
      </w:pPr>
      <w:rPr>
        <w:rFonts w:ascii="Wingdings" w:hAnsi="Wingdings" w:hint="default"/>
        <w:sz w:val="20"/>
      </w:rPr>
    </w:lvl>
    <w:lvl w:ilvl="8" w:tplc="1194C490">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AE1175"/>
    <w:multiLevelType w:val="hybridMultilevel"/>
    <w:tmpl w:val="E1E489B4"/>
    <w:lvl w:ilvl="0" w:tplc="0407000B">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34747E7D"/>
    <w:multiLevelType w:val="hybridMultilevel"/>
    <w:tmpl w:val="9440C876"/>
    <w:lvl w:ilvl="0" w:tplc="04070007">
      <w:start w:val="1"/>
      <w:numFmt w:val="bullet"/>
      <w:lvlText w:val="-"/>
      <w:lvlJc w:val="left"/>
      <w:pPr>
        <w:tabs>
          <w:tab w:val="num" w:pos="2061"/>
        </w:tabs>
        <w:ind w:left="2061" w:hanging="360"/>
      </w:pPr>
      <w:rPr>
        <w:sz w:val="16"/>
      </w:rPr>
    </w:lvl>
    <w:lvl w:ilvl="1" w:tplc="04070003" w:tentative="1">
      <w:start w:val="1"/>
      <w:numFmt w:val="bullet"/>
      <w:lvlText w:val="o"/>
      <w:lvlJc w:val="left"/>
      <w:pPr>
        <w:tabs>
          <w:tab w:val="num" w:pos="2781"/>
        </w:tabs>
        <w:ind w:left="2781" w:hanging="360"/>
      </w:pPr>
      <w:rPr>
        <w:rFonts w:ascii="Courier New" w:hAnsi="Courier New" w:hint="default"/>
      </w:rPr>
    </w:lvl>
    <w:lvl w:ilvl="2" w:tplc="04070005" w:tentative="1">
      <w:start w:val="1"/>
      <w:numFmt w:val="bullet"/>
      <w:lvlText w:val=""/>
      <w:lvlJc w:val="left"/>
      <w:pPr>
        <w:tabs>
          <w:tab w:val="num" w:pos="3501"/>
        </w:tabs>
        <w:ind w:left="3501" w:hanging="360"/>
      </w:pPr>
      <w:rPr>
        <w:rFonts w:ascii="Wingdings" w:hAnsi="Wingdings" w:hint="default"/>
      </w:rPr>
    </w:lvl>
    <w:lvl w:ilvl="3" w:tplc="04070001" w:tentative="1">
      <w:start w:val="1"/>
      <w:numFmt w:val="bullet"/>
      <w:lvlText w:val=""/>
      <w:lvlJc w:val="left"/>
      <w:pPr>
        <w:tabs>
          <w:tab w:val="num" w:pos="4221"/>
        </w:tabs>
        <w:ind w:left="4221" w:hanging="360"/>
      </w:pPr>
      <w:rPr>
        <w:rFonts w:ascii="Symbol" w:hAnsi="Symbol" w:hint="default"/>
      </w:rPr>
    </w:lvl>
    <w:lvl w:ilvl="4" w:tplc="04070003" w:tentative="1">
      <w:start w:val="1"/>
      <w:numFmt w:val="bullet"/>
      <w:lvlText w:val="o"/>
      <w:lvlJc w:val="left"/>
      <w:pPr>
        <w:tabs>
          <w:tab w:val="num" w:pos="4941"/>
        </w:tabs>
        <w:ind w:left="4941" w:hanging="360"/>
      </w:pPr>
      <w:rPr>
        <w:rFonts w:ascii="Courier New" w:hAnsi="Courier New" w:hint="default"/>
      </w:rPr>
    </w:lvl>
    <w:lvl w:ilvl="5" w:tplc="04070005" w:tentative="1">
      <w:start w:val="1"/>
      <w:numFmt w:val="bullet"/>
      <w:lvlText w:val=""/>
      <w:lvlJc w:val="left"/>
      <w:pPr>
        <w:tabs>
          <w:tab w:val="num" w:pos="5661"/>
        </w:tabs>
        <w:ind w:left="5661" w:hanging="360"/>
      </w:pPr>
      <w:rPr>
        <w:rFonts w:ascii="Wingdings" w:hAnsi="Wingdings" w:hint="default"/>
      </w:rPr>
    </w:lvl>
    <w:lvl w:ilvl="6" w:tplc="04070001" w:tentative="1">
      <w:start w:val="1"/>
      <w:numFmt w:val="bullet"/>
      <w:lvlText w:val=""/>
      <w:lvlJc w:val="left"/>
      <w:pPr>
        <w:tabs>
          <w:tab w:val="num" w:pos="6381"/>
        </w:tabs>
        <w:ind w:left="6381" w:hanging="360"/>
      </w:pPr>
      <w:rPr>
        <w:rFonts w:ascii="Symbol" w:hAnsi="Symbol" w:hint="default"/>
      </w:rPr>
    </w:lvl>
    <w:lvl w:ilvl="7" w:tplc="04070003" w:tentative="1">
      <w:start w:val="1"/>
      <w:numFmt w:val="bullet"/>
      <w:lvlText w:val="o"/>
      <w:lvlJc w:val="left"/>
      <w:pPr>
        <w:tabs>
          <w:tab w:val="num" w:pos="7101"/>
        </w:tabs>
        <w:ind w:left="7101" w:hanging="360"/>
      </w:pPr>
      <w:rPr>
        <w:rFonts w:ascii="Courier New" w:hAnsi="Courier New" w:hint="default"/>
      </w:rPr>
    </w:lvl>
    <w:lvl w:ilvl="8" w:tplc="04070005" w:tentative="1">
      <w:start w:val="1"/>
      <w:numFmt w:val="bullet"/>
      <w:lvlText w:val=""/>
      <w:lvlJc w:val="left"/>
      <w:pPr>
        <w:tabs>
          <w:tab w:val="num" w:pos="7821"/>
        </w:tabs>
        <w:ind w:left="7821" w:hanging="360"/>
      </w:pPr>
      <w:rPr>
        <w:rFonts w:ascii="Wingdings" w:hAnsi="Wingdings" w:hint="default"/>
      </w:rPr>
    </w:lvl>
  </w:abstractNum>
  <w:abstractNum w:abstractNumId="8" w15:restartNumberingAfterBreak="0">
    <w:nsid w:val="39595812"/>
    <w:multiLevelType w:val="hybridMultilevel"/>
    <w:tmpl w:val="E7180748"/>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C6F2629"/>
    <w:multiLevelType w:val="hybridMultilevel"/>
    <w:tmpl w:val="50F2B4F6"/>
    <w:lvl w:ilvl="0" w:tplc="C70E2274">
      <w:start w:val="1"/>
      <w:numFmt w:val="bullet"/>
      <w:lvlText w:val=""/>
      <w:lvlJc w:val="left"/>
      <w:pPr>
        <w:tabs>
          <w:tab w:val="num" w:pos="720"/>
        </w:tabs>
        <w:ind w:left="720" w:hanging="360"/>
      </w:pPr>
      <w:rPr>
        <w:rFonts w:ascii="Symbol" w:hAnsi="Symbol" w:hint="default"/>
        <w:sz w:val="20"/>
      </w:rPr>
    </w:lvl>
    <w:lvl w:ilvl="1" w:tplc="02365014" w:tentative="1">
      <w:start w:val="1"/>
      <w:numFmt w:val="bullet"/>
      <w:lvlText w:val="o"/>
      <w:lvlJc w:val="left"/>
      <w:pPr>
        <w:tabs>
          <w:tab w:val="num" w:pos="1440"/>
        </w:tabs>
        <w:ind w:left="1440" w:hanging="360"/>
      </w:pPr>
      <w:rPr>
        <w:rFonts w:ascii="Courier New" w:hAnsi="Courier New" w:hint="default"/>
        <w:sz w:val="20"/>
      </w:rPr>
    </w:lvl>
    <w:lvl w:ilvl="2" w:tplc="9F8E73BC" w:tentative="1">
      <w:start w:val="1"/>
      <w:numFmt w:val="bullet"/>
      <w:lvlText w:val=""/>
      <w:lvlJc w:val="left"/>
      <w:pPr>
        <w:tabs>
          <w:tab w:val="num" w:pos="2160"/>
        </w:tabs>
        <w:ind w:left="2160" w:hanging="360"/>
      </w:pPr>
      <w:rPr>
        <w:rFonts w:ascii="Wingdings" w:hAnsi="Wingdings" w:hint="default"/>
        <w:sz w:val="20"/>
      </w:rPr>
    </w:lvl>
    <w:lvl w:ilvl="3" w:tplc="4F56EC74" w:tentative="1">
      <w:start w:val="1"/>
      <w:numFmt w:val="bullet"/>
      <w:lvlText w:val=""/>
      <w:lvlJc w:val="left"/>
      <w:pPr>
        <w:tabs>
          <w:tab w:val="num" w:pos="2880"/>
        </w:tabs>
        <w:ind w:left="2880" w:hanging="360"/>
      </w:pPr>
      <w:rPr>
        <w:rFonts w:ascii="Wingdings" w:hAnsi="Wingdings" w:hint="default"/>
        <w:sz w:val="20"/>
      </w:rPr>
    </w:lvl>
    <w:lvl w:ilvl="4" w:tplc="CD9EBF96" w:tentative="1">
      <w:start w:val="1"/>
      <w:numFmt w:val="bullet"/>
      <w:lvlText w:val=""/>
      <w:lvlJc w:val="left"/>
      <w:pPr>
        <w:tabs>
          <w:tab w:val="num" w:pos="3600"/>
        </w:tabs>
        <w:ind w:left="3600" w:hanging="360"/>
      </w:pPr>
      <w:rPr>
        <w:rFonts w:ascii="Wingdings" w:hAnsi="Wingdings" w:hint="default"/>
        <w:sz w:val="20"/>
      </w:rPr>
    </w:lvl>
    <w:lvl w:ilvl="5" w:tplc="6F50BFC6" w:tentative="1">
      <w:start w:val="1"/>
      <w:numFmt w:val="bullet"/>
      <w:lvlText w:val=""/>
      <w:lvlJc w:val="left"/>
      <w:pPr>
        <w:tabs>
          <w:tab w:val="num" w:pos="4320"/>
        </w:tabs>
        <w:ind w:left="4320" w:hanging="360"/>
      </w:pPr>
      <w:rPr>
        <w:rFonts w:ascii="Wingdings" w:hAnsi="Wingdings" w:hint="default"/>
        <w:sz w:val="20"/>
      </w:rPr>
    </w:lvl>
    <w:lvl w:ilvl="6" w:tplc="7F181D56" w:tentative="1">
      <w:start w:val="1"/>
      <w:numFmt w:val="bullet"/>
      <w:lvlText w:val=""/>
      <w:lvlJc w:val="left"/>
      <w:pPr>
        <w:tabs>
          <w:tab w:val="num" w:pos="5040"/>
        </w:tabs>
        <w:ind w:left="5040" w:hanging="360"/>
      </w:pPr>
      <w:rPr>
        <w:rFonts w:ascii="Wingdings" w:hAnsi="Wingdings" w:hint="default"/>
        <w:sz w:val="20"/>
      </w:rPr>
    </w:lvl>
    <w:lvl w:ilvl="7" w:tplc="C1EC2C3C" w:tentative="1">
      <w:start w:val="1"/>
      <w:numFmt w:val="bullet"/>
      <w:lvlText w:val=""/>
      <w:lvlJc w:val="left"/>
      <w:pPr>
        <w:tabs>
          <w:tab w:val="num" w:pos="5760"/>
        </w:tabs>
        <w:ind w:left="5760" w:hanging="360"/>
      </w:pPr>
      <w:rPr>
        <w:rFonts w:ascii="Wingdings" w:hAnsi="Wingdings" w:hint="default"/>
        <w:sz w:val="20"/>
      </w:rPr>
    </w:lvl>
    <w:lvl w:ilvl="8" w:tplc="5566A6FA"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F5309E"/>
    <w:multiLevelType w:val="hybridMultilevel"/>
    <w:tmpl w:val="945650AA"/>
    <w:lvl w:ilvl="0" w:tplc="0407000F">
      <w:start w:val="1"/>
      <w:numFmt w:val="decimal"/>
      <w:lvlText w:val="%1."/>
      <w:lvlJc w:val="left"/>
      <w:pPr>
        <w:ind w:left="360" w:hanging="360"/>
      </w:pPr>
      <w:rPr>
        <w:rFont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 w15:restartNumberingAfterBreak="0">
    <w:nsid w:val="40F77CD3"/>
    <w:multiLevelType w:val="hybridMultilevel"/>
    <w:tmpl w:val="10D41486"/>
    <w:lvl w:ilvl="0" w:tplc="234C687E">
      <w:numFmt w:val="bullet"/>
      <w:lvlText w:val="-"/>
      <w:lvlJc w:val="left"/>
      <w:pPr>
        <w:ind w:left="2061" w:hanging="360"/>
      </w:pPr>
      <w:rPr>
        <w:rFonts w:ascii="Calibri" w:eastAsia="Times New Roman" w:hAnsi="Calibri" w:cs="Times New Roman" w:hint="default"/>
      </w:rPr>
    </w:lvl>
    <w:lvl w:ilvl="1" w:tplc="04070003" w:tentative="1">
      <w:start w:val="1"/>
      <w:numFmt w:val="bullet"/>
      <w:lvlText w:val="o"/>
      <w:lvlJc w:val="left"/>
      <w:pPr>
        <w:ind w:left="2781" w:hanging="360"/>
      </w:pPr>
      <w:rPr>
        <w:rFonts w:ascii="Courier New" w:hAnsi="Courier New" w:cs="Courier New" w:hint="default"/>
      </w:rPr>
    </w:lvl>
    <w:lvl w:ilvl="2" w:tplc="04070005" w:tentative="1">
      <w:start w:val="1"/>
      <w:numFmt w:val="bullet"/>
      <w:lvlText w:val=""/>
      <w:lvlJc w:val="left"/>
      <w:pPr>
        <w:ind w:left="3501" w:hanging="360"/>
      </w:pPr>
      <w:rPr>
        <w:rFonts w:ascii="Wingdings" w:hAnsi="Wingdings" w:hint="default"/>
      </w:rPr>
    </w:lvl>
    <w:lvl w:ilvl="3" w:tplc="04070001" w:tentative="1">
      <w:start w:val="1"/>
      <w:numFmt w:val="bullet"/>
      <w:lvlText w:val=""/>
      <w:lvlJc w:val="left"/>
      <w:pPr>
        <w:ind w:left="4221" w:hanging="360"/>
      </w:pPr>
      <w:rPr>
        <w:rFonts w:ascii="Symbol" w:hAnsi="Symbol" w:hint="default"/>
      </w:rPr>
    </w:lvl>
    <w:lvl w:ilvl="4" w:tplc="04070003" w:tentative="1">
      <w:start w:val="1"/>
      <w:numFmt w:val="bullet"/>
      <w:lvlText w:val="o"/>
      <w:lvlJc w:val="left"/>
      <w:pPr>
        <w:ind w:left="4941" w:hanging="360"/>
      </w:pPr>
      <w:rPr>
        <w:rFonts w:ascii="Courier New" w:hAnsi="Courier New" w:cs="Courier New" w:hint="default"/>
      </w:rPr>
    </w:lvl>
    <w:lvl w:ilvl="5" w:tplc="04070005" w:tentative="1">
      <w:start w:val="1"/>
      <w:numFmt w:val="bullet"/>
      <w:lvlText w:val=""/>
      <w:lvlJc w:val="left"/>
      <w:pPr>
        <w:ind w:left="5661" w:hanging="360"/>
      </w:pPr>
      <w:rPr>
        <w:rFonts w:ascii="Wingdings" w:hAnsi="Wingdings" w:hint="default"/>
      </w:rPr>
    </w:lvl>
    <w:lvl w:ilvl="6" w:tplc="04070001" w:tentative="1">
      <w:start w:val="1"/>
      <w:numFmt w:val="bullet"/>
      <w:lvlText w:val=""/>
      <w:lvlJc w:val="left"/>
      <w:pPr>
        <w:ind w:left="6381" w:hanging="360"/>
      </w:pPr>
      <w:rPr>
        <w:rFonts w:ascii="Symbol" w:hAnsi="Symbol" w:hint="default"/>
      </w:rPr>
    </w:lvl>
    <w:lvl w:ilvl="7" w:tplc="04070003" w:tentative="1">
      <w:start w:val="1"/>
      <w:numFmt w:val="bullet"/>
      <w:lvlText w:val="o"/>
      <w:lvlJc w:val="left"/>
      <w:pPr>
        <w:ind w:left="7101" w:hanging="360"/>
      </w:pPr>
      <w:rPr>
        <w:rFonts w:ascii="Courier New" w:hAnsi="Courier New" w:cs="Courier New" w:hint="default"/>
      </w:rPr>
    </w:lvl>
    <w:lvl w:ilvl="8" w:tplc="04070005" w:tentative="1">
      <w:start w:val="1"/>
      <w:numFmt w:val="bullet"/>
      <w:lvlText w:val=""/>
      <w:lvlJc w:val="left"/>
      <w:pPr>
        <w:ind w:left="7821" w:hanging="360"/>
      </w:pPr>
      <w:rPr>
        <w:rFonts w:ascii="Wingdings" w:hAnsi="Wingdings" w:hint="default"/>
      </w:rPr>
    </w:lvl>
  </w:abstractNum>
  <w:abstractNum w:abstractNumId="12" w15:restartNumberingAfterBreak="0">
    <w:nsid w:val="4D8778E5"/>
    <w:multiLevelType w:val="hybridMultilevel"/>
    <w:tmpl w:val="9AE24502"/>
    <w:lvl w:ilvl="0" w:tplc="0407000B">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 w15:restartNumberingAfterBreak="0">
    <w:nsid w:val="5D0A0A5C"/>
    <w:multiLevelType w:val="hybridMultilevel"/>
    <w:tmpl w:val="5EE61226"/>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66FB0365"/>
    <w:multiLevelType w:val="hybridMultilevel"/>
    <w:tmpl w:val="DFCC3CE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7AC1008D"/>
    <w:multiLevelType w:val="hybridMultilevel"/>
    <w:tmpl w:val="0EFADB52"/>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7CC90AD2"/>
    <w:multiLevelType w:val="hybridMultilevel"/>
    <w:tmpl w:val="B47A3D5C"/>
    <w:lvl w:ilvl="0" w:tplc="234C687E">
      <w:numFmt w:val="bullet"/>
      <w:lvlText w:val="-"/>
      <w:lvlJc w:val="left"/>
      <w:pPr>
        <w:ind w:left="2345" w:hanging="360"/>
      </w:pPr>
      <w:rPr>
        <w:rFonts w:ascii="Calibri" w:eastAsia="Times New Roman" w:hAnsi="Calibri" w:cs="Times New Roman" w:hint="default"/>
      </w:rPr>
    </w:lvl>
    <w:lvl w:ilvl="1" w:tplc="04070003" w:tentative="1">
      <w:start w:val="1"/>
      <w:numFmt w:val="bullet"/>
      <w:lvlText w:val="o"/>
      <w:lvlJc w:val="left"/>
      <w:pPr>
        <w:ind w:left="3065" w:hanging="360"/>
      </w:pPr>
      <w:rPr>
        <w:rFonts w:ascii="Courier New" w:hAnsi="Courier New" w:cs="Courier New" w:hint="default"/>
      </w:rPr>
    </w:lvl>
    <w:lvl w:ilvl="2" w:tplc="04070005" w:tentative="1">
      <w:start w:val="1"/>
      <w:numFmt w:val="bullet"/>
      <w:lvlText w:val=""/>
      <w:lvlJc w:val="left"/>
      <w:pPr>
        <w:ind w:left="3785" w:hanging="360"/>
      </w:pPr>
      <w:rPr>
        <w:rFonts w:ascii="Wingdings" w:hAnsi="Wingdings" w:hint="default"/>
      </w:rPr>
    </w:lvl>
    <w:lvl w:ilvl="3" w:tplc="04070001" w:tentative="1">
      <w:start w:val="1"/>
      <w:numFmt w:val="bullet"/>
      <w:lvlText w:val=""/>
      <w:lvlJc w:val="left"/>
      <w:pPr>
        <w:ind w:left="4505" w:hanging="360"/>
      </w:pPr>
      <w:rPr>
        <w:rFonts w:ascii="Symbol" w:hAnsi="Symbol" w:hint="default"/>
      </w:rPr>
    </w:lvl>
    <w:lvl w:ilvl="4" w:tplc="04070003" w:tentative="1">
      <w:start w:val="1"/>
      <w:numFmt w:val="bullet"/>
      <w:lvlText w:val="o"/>
      <w:lvlJc w:val="left"/>
      <w:pPr>
        <w:ind w:left="5225" w:hanging="360"/>
      </w:pPr>
      <w:rPr>
        <w:rFonts w:ascii="Courier New" w:hAnsi="Courier New" w:cs="Courier New" w:hint="default"/>
      </w:rPr>
    </w:lvl>
    <w:lvl w:ilvl="5" w:tplc="04070005" w:tentative="1">
      <w:start w:val="1"/>
      <w:numFmt w:val="bullet"/>
      <w:lvlText w:val=""/>
      <w:lvlJc w:val="left"/>
      <w:pPr>
        <w:ind w:left="5945" w:hanging="360"/>
      </w:pPr>
      <w:rPr>
        <w:rFonts w:ascii="Wingdings" w:hAnsi="Wingdings" w:hint="default"/>
      </w:rPr>
    </w:lvl>
    <w:lvl w:ilvl="6" w:tplc="04070001" w:tentative="1">
      <w:start w:val="1"/>
      <w:numFmt w:val="bullet"/>
      <w:lvlText w:val=""/>
      <w:lvlJc w:val="left"/>
      <w:pPr>
        <w:ind w:left="6665" w:hanging="360"/>
      </w:pPr>
      <w:rPr>
        <w:rFonts w:ascii="Symbol" w:hAnsi="Symbol" w:hint="default"/>
      </w:rPr>
    </w:lvl>
    <w:lvl w:ilvl="7" w:tplc="04070003" w:tentative="1">
      <w:start w:val="1"/>
      <w:numFmt w:val="bullet"/>
      <w:lvlText w:val="o"/>
      <w:lvlJc w:val="left"/>
      <w:pPr>
        <w:ind w:left="7385" w:hanging="360"/>
      </w:pPr>
      <w:rPr>
        <w:rFonts w:ascii="Courier New" w:hAnsi="Courier New" w:cs="Courier New" w:hint="default"/>
      </w:rPr>
    </w:lvl>
    <w:lvl w:ilvl="8" w:tplc="04070005" w:tentative="1">
      <w:start w:val="1"/>
      <w:numFmt w:val="bullet"/>
      <w:lvlText w:val=""/>
      <w:lvlJc w:val="left"/>
      <w:pPr>
        <w:ind w:left="8105" w:hanging="360"/>
      </w:pPr>
      <w:rPr>
        <w:rFonts w:ascii="Wingdings" w:hAnsi="Wingdings" w:hint="default"/>
      </w:rPr>
    </w:lvl>
  </w:abstractNum>
  <w:abstractNum w:abstractNumId="17" w15:restartNumberingAfterBreak="0">
    <w:nsid w:val="7E765669"/>
    <w:multiLevelType w:val="hybridMultilevel"/>
    <w:tmpl w:val="879A82A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5"/>
  </w:num>
  <w:num w:numId="2">
    <w:abstractNumId w:val="1"/>
  </w:num>
  <w:num w:numId="3">
    <w:abstractNumId w:val="9"/>
  </w:num>
  <w:num w:numId="4">
    <w:abstractNumId w:val="7"/>
  </w:num>
  <w:num w:numId="5">
    <w:abstractNumId w:val="15"/>
  </w:num>
  <w:num w:numId="6">
    <w:abstractNumId w:val="4"/>
  </w:num>
  <w:num w:numId="7">
    <w:abstractNumId w:val="13"/>
  </w:num>
  <w:num w:numId="8">
    <w:abstractNumId w:val="14"/>
  </w:num>
  <w:num w:numId="9">
    <w:abstractNumId w:val="8"/>
  </w:num>
  <w:num w:numId="10">
    <w:abstractNumId w:val="17"/>
  </w:num>
  <w:num w:numId="11">
    <w:abstractNumId w:val="0"/>
  </w:num>
  <w:num w:numId="12">
    <w:abstractNumId w:val="6"/>
  </w:num>
  <w:num w:numId="13">
    <w:abstractNumId w:val="11"/>
  </w:num>
  <w:num w:numId="14">
    <w:abstractNumId w:val="10"/>
  </w:num>
  <w:num w:numId="15">
    <w:abstractNumId w:val="12"/>
  </w:num>
  <w:num w:numId="16">
    <w:abstractNumId w:val="2"/>
  </w:num>
  <w:num w:numId="17">
    <w:abstractNumId w:val="16"/>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4"/>
  <w:defaultTabStop w:val="709"/>
  <w:hyphenationZone w:val="425"/>
  <w:doNotHyphenateCap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5014"/>
    <w:rsid w:val="0000340B"/>
    <w:rsid w:val="000042F1"/>
    <w:rsid w:val="00004449"/>
    <w:rsid w:val="00005A98"/>
    <w:rsid w:val="00006449"/>
    <w:rsid w:val="000069BF"/>
    <w:rsid w:val="0000751D"/>
    <w:rsid w:val="000075F3"/>
    <w:rsid w:val="00007C72"/>
    <w:rsid w:val="00010227"/>
    <w:rsid w:val="00011F6C"/>
    <w:rsid w:val="00012134"/>
    <w:rsid w:val="00012152"/>
    <w:rsid w:val="000149CC"/>
    <w:rsid w:val="000150B4"/>
    <w:rsid w:val="00015172"/>
    <w:rsid w:val="000162A7"/>
    <w:rsid w:val="00016496"/>
    <w:rsid w:val="000167EB"/>
    <w:rsid w:val="00017C08"/>
    <w:rsid w:val="000222B0"/>
    <w:rsid w:val="000229D8"/>
    <w:rsid w:val="00022C41"/>
    <w:rsid w:val="000231B1"/>
    <w:rsid w:val="000235A8"/>
    <w:rsid w:val="00023AD6"/>
    <w:rsid w:val="00023BAE"/>
    <w:rsid w:val="00024537"/>
    <w:rsid w:val="0002456F"/>
    <w:rsid w:val="000248ED"/>
    <w:rsid w:val="000251F0"/>
    <w:rsid w:val="0002705C"/>
    <w:rsid w:val="00027690"/>
    <w:rsid w:val="00031678"/>
    <w:rsid w:val="00034779"/>
    <w:rsid w:val="0003656C"/>
    <w:rsid w:val="00037A51"/>
    <w:rsid w:val="00037F7E"/>
    <w:rsid w:val="0004015E"/>
    <w:rsid w:val="00040721"/>
    <w:rsid w:val="0004083C"/>
    <w:rsid w:val="00041F2F"/>
    <w:rsid w:val="00044830"/>
    <w:rsid w:val="00046B88"/>
    <w:rsid w:val="00046E88"/>
    <w:rsid w:val="000471DF"/>
    <w:rsid w:val="00047D7E"/>
    <w:rsid w:val="00047E60"/>
    <w:rsid w:val="00051BA3"/>
    <w:rsid w:val="000531FD"/>
    <w:rsid w:val="000533EB"/>
    <w:rsid w:val="00053712"/>
    <w:rsid w:val="00054963"/>
    <w:rsid w:val="00055806"/>
    <w:rsid w:val="0005604A"/>
    <w:rsid w:val="0005797B"/>
    <w:rsid w:val="00057C43"/>
    <w:rsid w:val="00057E34"/>
    <w:rsid w:val="000606C9"/>
    <w:rsid w:val="0006105A"/>
    <w:rsid w:val="00062639"/>
    <w:rsid w:val="00062A1B"/>
    <w:rsid w:val="000637AE"/>
    <w:rsid w:val="00063D06"/>
    <w:rsid w:val="000659AE"/>
    <w:rsid w:val="0006675A"/>
    <w:rsid w:val="0006754B"/>
    <w:rsid w:val="00071AA5"/>
    <w:rsid w:val="00071FAC"/>
    <w:rsid w:val="00073997"/>
    <w:rsid w:val="00075B17"/>
    <w:rsid w:val="00075B82"/>
    <w:rsid w:val="000768CA"/>
    <w:rsid w:val="0007690B"/>
    <w:rsid w:val="00076934"/>
    <w:rsid w:val="00077125"/>
    <w:rsid w:val="00077A9F"/>
    <w:rsid w:val="0008000D"/>
    <w:rsid w:val="0008124C"/>
    <w:rsid w:val="00081A8F"/>
    <w:rsid w:val="00082E50"/>
    <w:rsid w:val="0008341F"/>
    <w:rsid w:val="00086407"/>
    <w:rsid w:val="000900FC"/>
    <w:rsid w:val="00091B42"/>
    <w:rsid w:val="00092CCE"/>
    <w:rsid w:val="00092EC0"/>
    <w:rsid w:val="00093A5F"/>
    <w:rsid w:val="00094A29"/>
    <w:rsid w:val="00096965"/>
    <w:rsid w:val="00096A71"/>
    <w:rsid w:val="00096F7F"/>
    <w:rsid w:val="00097427"/>
    <w:rsid w:val="000A1975"/>
    <w:rsid w:val="000A3023"/>
    <w:rsid w:val="000A3E8F"/>
    <w:rsid w:val="000A4134"/>
    <w:rsid w:val="000A5043"/>
    <w:rsid w:val="000A5C39"/>
    <w:rsid w:val="000A72E6"/>
    <w:rsid w:val="000A77A2"/>
    <w:rsid w:val="000A7A28"/>
    <w:rsid w:val="000B1F19"/>
    <w:rsid w:val="000B38AA"/>
    <w:rsid w:val="000B3D3A"/>
    <w:rsid w:val="000B4BBE"/>
    <w:rsid w:val="000B4DB4"/>
    <w:rsid w:val="000B69C5"/>
    <w:rsid w:val="000B78AF"/>
    <w:rsid w:val="000C08E8"/>
    <w:rsid w:val="000C207A"/>
    <w:rsid w:val="000C2DEC"/>
    <w:rsid w:val="000C389A"/>
    <w:rsid w:val="000C3A33"/>
    <w:rsid w:val="000C4DB5"/>
    <w:rsid w:val="000C5675"/>
    <w:rsid w:val="000C5D37"/>
    <w:rsid w:val="000C6815"/>
    <w:rsid w:val="000D2371"/>
    <w:rsid w:val="000D3572"/>
    <w:rsid w:val="000D4677"/>
    <w:rsid w:val="000D4EC2"/>
    <w:rsid w:val="000D5E97"/>
    <w:rsid w:val="000D64D7"/>
    <w:rsid w:val="000E308D"/>
    <w:rsid w:val="000E39AD"/>
    <w:rsid w:val="000E3DB4"/>
    <w:rsid w:val="000E46C2"/>
    <w:rsid w:val="000E4ACD"/>
    <w:rsid w:val="000E4AE5"/>
    <w:rsid w:val="000E5C66"/>
    <w:rsid w:val="000E6314"/>
    <w:rsid w:val="000E797B"/>
    <w:rsid w:val="000F0395"/>
    <w:rsid w:val="000F0848"/>
    <w:rsid w:val="000F1A7B"/>
    <w:rsid w:val="000F1B1F"/>
    <w:rsid w:val="000F1B7F"/>
    <w:rsid w:val="000F2EF3"/>
    <w:rsid w:val="000F3EA0"/>
    <w:rsid w:val="000F4E34"/>
    <w:rsid w:val="000F54D3"/>
    <w:rsid w:val="000F5852"/>
    <w:rsid w:val="000F5C4A"/>
    <w:rsid w:val="001012E8"/>
    <w:rsid w:val="00101341"/>
    <w:rsid w:val="00102C71"/>
    <w:rsid w:val="00102DF5"/>
    <w:rsid w:val="001032BA"/>
    <w:rsid w:val="00103375"/>
    <w:rsid w:val="0010399E"/>
    <w:rsid w:val="00105FA6"/>
    <w:rsid w:val="0010703A"/>
    <w:rsid w:val="001071B6"/>
    <w:rsid w:val="0010758D"/>
    <w:rsid w:val="001114DA"/>
    <w:rsid w:val="00111715"/>
    <w:rsid w:val="00112D3E"/>
    <w:rsid w:val="001134EC"/>
    <w:rsid w:val="00113509"/>
    <w:rsid w:val="00113738"/>
    <w:rsid w:val="00114155"/>
    <w:rsid w:val="00116786"/>
    <w:rsid w:val="00116BC3"/>
    <w:rsid w:val="0011734C"/>
    <w:rsid w:val="00117E88"/>
    <w:rsid w:val="0012047A"/>
    <w:rsid w:val="00120904"/>
    <w:rsid w:val="0012156C"/>
    <w:rsid w:val="001225AF"/>
    <w:rsid w:val="00123911"/>
    <w:rsid w:val="001239D1"/>
    <w:rsid w:val="00124EF9"/>
    <w:rsid w:val="0012521B"/>
    <w:rsid w:val="0013166B"/>
    <w:rsid w:val="00132328"/>
    <w:rsid w:val="00132915"/>
    <w:rsid w:val="00132DB5"/>
    <w:rsid w:val="00133295"/>
    <w:rsid w:val="00133861"/>
    <w:rsid w:val="00133D32"/>
    <w:rsid w:val="00134AD4"/>
    <w:rsid w:val="001351A2"/>
    <w:rsid w:val="00135F0A"/>
    <w:rsid w:val="0013601C"/>
    <w:rsid w:val="0013704B"/>
    <w:rsid w:val="00137ECB"/>
    <w:rsid w:val="00140D04"/>
    <w:rsid w:val="0014245B"/>
    <w:rsid w:val="0014318F"/>
    <w:rsid w:val="00143311"/>
    <w:rsid w:val="0014377A"/>
    <w:rsid w:val="00143FAB"/>
    <w:rsid w:val="001454F9"/>
    <w:rsid w:val="00146217"/>
    <w:rsid w:val="001465E0"/>
    <w:rsid w:val="0014703D"/>
    <w:rsid w:val="00151390"/>
    <w:rsid w:val="00151FEA"/>
    <w:rsid w:val="00152737"/>
    <w:rsid w:val="00153474"/>
    <w:rsid w:val="00153677"/>
    <w:rsid w:val="00154769"/>
    <w:rsid w:val="001551FC"/>
    <w:rsid w:val="0015539B"/>
    <w:rsid w:val="001559E6"/>
    <w:rsid w:val="00157849"/>
    <w:rsid w:val="0016112F"/>
    <w:rsid w:val="00162097"/>
    <w:rsid w:val="0016211D"/>
    <w:rsid w:val="001639CF"/>
    <w:rsid w:val="00163D94"/>
    <w:rsid w:val="0016475C"/>
    <w:rsid w:val="00164F37"/>
    <w:rsid w:val="001650A7"/>
    <w:rsid w:val="00165716"/>
    <w:rsid w:val="00165D05"/>
    <w:rsid w:val="00165FA2"/>
    <w:rsid w:val="00166126"/>
    <w:rsid w:val="00166E9F"/>
    <w:rsid w:val="001670B1"/>
    <w:rsid w:val="00167481"/>
    <w:rsid w:val="00167DD7"/>
    <w:rsid w:val="001701A7"/>
    <w:rsid w:val="001705F9"/>
    <w:rsid w:val="001707B1"/>
    <w:rsid w:val="00170D9C"/>
    <w:rsid w:val="001714C1"/>
    <w:rsid w:val="00171D5F"/>
    <w:rsid w:val="001726E8"/>
    <w:rsid w:val="0017306A"/>
    <w:rsid w:val="00174D35"/>
    <w:rsid w:val="00175577"/>
    <w:rsid w:val="0017561B"/>
    <w:rsid w:val="00175D8E"/>
    <w:rsid w:val="00175FC2"/>
    <w:rsid w:val="00176451"/>
    <w:rsid w:val="00177DEB"/>
    <w:rsid w:val="00180156"/>
    <w:rsid w:val="00180690"/>
    <w:rsid w:val="001807BD"/>
    <w:rsid w:val="00180D9F"/>
    <w:rsid w:val="001812E6"/>
    <w:rsid w:val="001816A9"/>
    <w:rsid w:val="00181A7B"/>
    <w:rsid w:val="00181B51"/>
    <w:rsid w:val="001840B6"/>
    <w:rsid w:val="00184CF7"/>
    <w:rsid w:val="001850D0"/>
    <w:rsid w:val="001855EB"/>
    <w:rsid w:val="0018693B"/>
    <w:rsid w:val="00186BA7"/>
    <w:rsid w:val="00187A51"/>
    <w:rsid w:val="0019029D"/>
    <w:rsid w:val="00190F50"/>
    <w:rsid w:val="001928E9"/>
    <w:rsid w:val="00192D5F"/>
    <w:rsid w:val="0019400F"/>
    <w:rsid w:val="0019449F"/>
    <w:rsid w:val="00194992"/>
    <w:rsid w:val="00194C33"/>
    <w:rsid w:val="00195293"/>
    <w:rsid w:val="00196AEC"/>
    <w:rsid w:val="001A1A17"/>
    <w:rsid w:val="001A1B4D"/>
    <w:rsid w:val="001A1B8E"/>
    <w:rsid w:val="001A1F8B"/>
    <w:rsid w:val="001A3174"/>
    <w:rsid w:val="001A32BE"/>
    <w:rsid w:val="001A38B3"/>
    <w:rsid w:val="001A4F34"/>
    <w:rsid w:val="001A5863"/>
    <w:rsid w:val="001A60D5"/>
    <w:rsid w:val="001A71E1"/>
    <w:rsid w:val="001A732B"/>
    <w:rsid w:val="001A7D69"/>
    <w:rsid w:val="001B046D"/>
    <w:rsid w:val="001B06B1"/>
    <w:rsid w:val="001B14F4"/>
    <w:rsid w:val="001B1EEC"/>
    <w:rsid w:val="001B2015"/>
    <w:rsid w:val="001B365C"/>
    <w:rsid w:val="001B4BE7"/>
    <w:rsid w:val="001B50C2"/>
    <w:rsid w:val="001B6E99"/>
    <w:rsid w:val="001B799E"/>
    <w:rsid w:val="001C061E"/>
    <w:rsid w:val="001C0E66"/>
    <w:rsid w:val="001C114A"/>
    <w:rsid w:val="001C21BF"/>
    <w:rsid w:val="001C349D"/>
    <w:rsid w:val="001C3711"/>
    <w:rsid w:val="001C4315"/>
    <w:rsid w:val="001C45AA"/>
    <w:rsid w:val="001C585D"/>
    <w:rsid w:val="001C70A7"/>
    <w:rsid w:val="001C7130"/>
    <w:rsid w:val="001C72E8"/>
    <w:rsid w:val="001D0593"/>
    <w:rsid w:val="001D0812"/>
    <w:rsid w:val="001D388D"/>
    <w:rsid w:val="001D42DF"/>
    <w:rsid w:val="001D4354"/>
    <w:rsid w:val="001D51D2"/>
    <w:rsid w:val="001D544D"/>
    <w:rsid w:val="001D589F"/>
    <w:rsid w:val="001D5DBA"/>
    <w:rsid w:val="001D75B2"/>
    <w:rsid w:val="001E0DC9"/>
    <w:rsid w:val="001E0E5D"/>
    <w:rsid w:val="001E1A5A"/>
    <w:rsid w:val="001E25D1"/>
    <w:rsid w:val="001E2963"/>
    <w:rsid w:val="001E2F15"/>
    <w:rsid w:val="001E3A92"/>
    <w:rsid w:val="001E5014"/>
    <w:rsid w:val="001E50FE"/>
    <w:rsid w:val="001E6E27"/>
    <w:rsid w:val="001E7D84"/>
    <w:rsid w:val="001F023B"/>
    <w:rsid w:val="001F0E48"/>
    <w:rsid w:val="001F1B6B"/>
    <w:rsid w:val="001F3B0D"/>
    <w:rsid w:val="001F6A7D"/>
    <w:rsid w:val="001F6E85"/>
    <w:rsid w:val="00200083"/>
    <w:rsid w:val="00200EFB"/>
    <w:rsid w:val="00201B56"/>
    <w:rsid w:val="00201C37"/>
    <w:rsid w:val="002029FF"/>
    <w:rsid w:val="00203730"/>
    <w:rsid w:val="002056C8"/>
    <w:rsid w:val="00205744"/>
    <w:rsid w:val="00206C7A"/>
    <w:rsid w:val="00206EFB"/>
    <w:rsid w:val="00207153"/>
    <w:rsid w:val="00210E0C"/>
    <w:rsid w:val="00210F8C"/>
    <w:rsid w:val="0021100B"/>
    <w:rsid w:val="002110B2"/>
    <w:rsid w:val="0021145B"/>
    <w:rsid w:val="00213343"/>
    <w:rsid w:val="00213727"/>
    <w:rsid w:val="00215CB9"/>
    <w:rsid w:val="0021632A"/>
    <w:rsid w:val="00216F48"/>
    <w:rsid w:val="002246A6"/>
    <w:rsid w:val="00226D05"/>
    <w:rsid w:val="002277E7"/>
    <w:rsid w:val="0022783F"/>
    <w:rsid w:val="00227E3B"/>
    <w:rsid w:val="00230399"/>
    <w:rsid w:val="00230B67"/>
    <w:rsid w:val="00230DF7"/>
    <w:rsid w:val="0023122A"/>
    <w:rsid w:val="00231404"/>
    <w:rsid w:val="002318BB"/>
    <w:rsid w:val="00231B95"/>
    <w:rsid w:val="00231E69"/>
    <w:rsid w:val="002324BB"/>
    <w:rsid w:val="00232A8C"/>
    <w:rsid w:val="00232C53"/>
    <w:rsid w:val="0023660B"/>
    <w:rsid w:val="00236EA2"/>
    <w:rsid w:val="0023777E"/>
    <w:rsid w:val="00237A82"/>
    <w:rsid w:val="00237BE3"/>
    <w:rsid w:val="0024064A"/>
    <w:rsid w:val="00240BB9"/>
    <w:rsid w:val="00241115"/>
    <w:rsid w:val="002411CD"/>
    <w:rsid w:val="002419A9"/>
    <w:rsid w:val="0024201E"/>
    <w:rsid w:val="00243F98"/>
    <w:rsid w:val="002445F8"/>
    <w:rsid w:val="0024538A"/>
    <w:rsid w:val="002459C2"/>
    <w:rsid w:val="00245F23"/>
    <w:rsid w:val="00245F86"/>
    <w:rsid w:val="00246068"/>
    <w:rsid w:val="00246733"/>
    <w:rsid w:val="002469D6"/>
    <w:rsid w:val="00246DD4"/>
    <w:rsid w:val="0024758C"/>
    <w:rsid w:val="00247EF6"/>
    <w:rsid w:val="002508C7"/>
    <w:rsid w:val="0025213D"/>
    <w:rsid w:val="00252371"/>
    <w:rsid w:val="002532C8"/>
    <w:rsid w:val="00255CC6"/>
    <w:rsid w:val="00256373"/>
    <w:rsid w:val="00256FC9"/>
    <w:rsid w:val="002572B9"/>
    <w:rsid w:val="002608F9"/>
    <w:rsid w:val="0026099A"/>
    <w:rsid w:val="00261302"/>
    <w:rsid w:val="00261338"/>
    <w:rsid w:val="00261A2F"/>
    <w:rsid w:val="002631D1"/>
    <w:rsid w:val="002642A1"/>
    <w:rsid w:val="00264EFE"/>
    <w:rsid w:val="00264F1E"/>
    <w:rsid w:val="00265B93"/>
    <w:rsid w:val="00265F51"/>
    <w:rsid w:val="00265FD7"/>
    <w:rsid w:val="002662D9"/>
    <w:rsid w:val="00266B90"/>
    <w:rsid w:val="002676F8"/>
    <w:rsid w:val="00267930"/>
    <w:rsid w:val="0027352A"/>
    <w:rsid w:val="00274130"/>
    <w:rsid w:val="0027579F"/>
    <w:rsid w:val="002778A3"/>
    <w:rsid w:val="002800FE"/>
    <w:rsid w:val="002821DB"/>
    <w:rsid w:val="002834E9"/>
    <w:rsid w:val="00284257"/>
    <w:rsid w:val="0028530A"/>
    <w:rsid w:val="0028561B"/>
    <w:rsid w:val="0028579B"/>
    <w:rsid w:val="00285DA5"/>
    <w:rsid w:val="002873A6"/>
    <w:rsid w:val="00287646"/>
    <w:rsid w:val="00287E45"/>
    <w:rsid w:val="0029020F"/>
    <w:rsid w:val="00290AA6"/>
    <w:rsid w:val="00291484"/>
    <w:rsid w:val="00291E81"/>
    <w:rsid w:val="00293487"/>
    <w:rsid w:val="002956BE"/>
    <w:rsid w:val="00295F81"/>
    <w:rsid w:val="002968D6"/>
    <w:rsid w:val="0029692F"/>
    <w:rsid w:val="00297273"/>
    <w:rsid w:val="002977D6"/>
    <w:rsid w:val="002A04AD"/>
    <w:rsid w:val="002A0674"/>
    <w:rsid w:val="002A1031"/>
    <w:rsid w:val="002A1C5D"/>
    <w:rsid w:val="002A1E78"/>
    <w:rsid w:val="002A2368"/>
    <w:rsid w:val="002A2BB8"/>
    <w:rsid w:val="002A3C60"/>
    <w:rsid w:val="002A4C2D"/>
    <w:rsid w:val="002A4F9C"/>
    <w:rsid w:val="002A6B6B"/>
    <w:rsid w:val="002B00B0"/>
    <w:rsid w:val="002B0AD4"/>
    <w:rsid w:val="002B24FD"/>
    <w:rsid w:val="002B263A"/>
    <w:rsid w:val="002B286C"/>
    <w:rsid w:val="002B2D2C"/>
    <w:rsid w:val="002B2FE5"/>
    <w:rsid w:val="002B3151"/>
    <w:rsid w:val="002B38A6"/>
    <w:rsid w:val="002B3952"/>
    <w:rsid w:val="002B609A"/>
    <w:rsid w:val="002B64E6"/>
    <w:rsid w:val="002B6BF0"/>
    <w:rsid w:val="002B7053"/>
    <w:rsid w:val="002B7F02"/>
    <w:rsid w:val="002C0AE3"/>
    <w:rsid w:val="002C2B1D"/>
    <w:rsid w:val="002C363C"/>
    <w:rsid w:val="002C36D0"/>
    <w:rsid w:val="002C3DA9"/>
    <w:rsid w:val="002C3F14"/>
    <w:rsid w:val="002C432C"/>
    <w:rsid w:val="002C56D8"/>
    <w:rsid w:val="002C5C3A"/>
    <w:rsid w:val="002C6943"/>
    <w:rsid w:val="002C6F07"/>
    <w:rsid w:val="002D13DD"/>
    <w:rsid w:val="002D1698"/>
    <w:rsid w:val="002D1D40"/>
    <w:rsid w:val="002D2876"/>
    <w:rsid w:val="002D2E7E"/>
    <w:rsid w:val="002D4456"/>
    <w:rsid w:val="002D6091"/>
    <w:rsid w:val="002D6A5D"/>
    <w:rsid w:val="002D6DA6"/>
    <w:rsid w:val="002D7A0A"/>
    <w:rsid w:val="002E0E6A"/>
    <w:rsid w:val="002E1E95"/>
    <w:rsid w:val="002E339C"/>
    <w:rsid w:val="002E340D"/>
    <w:rsid w:val="002E4529"/>
    <w:rsid w:val="002E55EE"/>
    <w:rsid w:val="002E6C07"/>
    <w:rsid w:val="002E77EB"/>
    <w:rsid w:val="002F04AE"/>
    <w:rsid w:val="002F3A9F"/>
    <w:rsid w:val="002F3BB0"/>
    <w:rsid w:val="002F4943"/>
    <w:rsid w:val="002F657F"/>
    <w:rsid w:val="002F6A9A"/>
    <w:rsid w:val="00300076"/>
    <w:rsid w:val="00300668"/>
    <w:rsid w:val="00303704"/>
    <w:rsid w:val="00303DAA"/>
    <w:rsid w:val="00305096"/>
    <w:rsid w:val="0030531E"/>
    <w:rsid w:val="003062EB"/>
    <w:rsid w:val="0030691C"/>
    <w:rsid w:val="003079F5"/>
    <w:rsid w:val="0031004F"/>
    <w:rsid w:val="00310A00"/>
    <w:rsid w:val="00310EC5"/>
    <w:rsid w:val="00310EF4"/>
    <w:rsid w:val="00312F0A"/>
    <w:rsid w:val="003131BF"/>
    <w:rsid w:val="003133BA"/>
    <w:rsid w:val="0031358D"/>
    <w:rsid w:val="00314146"/>
    <w:rsid w:val="00314850"/>
    <w:rsid w:val="00314936"/>
    <w:rsid w:val="00314E15"/>
    <w:rsid w:val="0031538B"/>
    <w:rsid w:val="00316D43"/>
    <w:rsid w:val="00316DBA"/>
    <w:rsid w:val="00316FC3"/>
    <w:rsid w:val="00317A05"/>
    <w:rsid w:val="00317CF0"/>
    <w:rsid w:val="00320530"/>
    <w:rsid w:val="003214B5"/>
    <w:rsid w:val="00322556"/>
    <w:rsid w:val="003226CF"/>
    <w:rsid w:val="003228B5"/>
    <w:rsid w:val="00322B11"/>
    <w:rsid w:val="00322D26"/>
    <w:rsid w:val="00322DBB"/>
    <w:rsid w:val="00325E4F"/>
    <w:rsid w:val="0032643B"/>
    <w:rsid w:val="00326DD4"/>
    <w:rsid w:val="003270E6"/>
    <w:rsid w:val="003305CE"/>
    <w:rsid w:val="003312FA"/>
    <w:rsid w:val="00331CD1"/>
    <w:rsid w:val="00331D8D"/>
    <w:rsid w:val="003321DF"/>
    <w:rsid w:val="003338B7"/>
    <w:rsid w:val="00334555"/>
    <w:rsid w:val="003348EE"/>
    <w:rsid w:val="0033541B"/>
    <w:rsid w:val="003368F1"/>
    <w:rsid w:val="00336FB2"/>
    <w:rsid w:val="00336FDE"/>
    <w:rsid w:val="00337732"/>
    <w:rsid w:val="00340874"/>
    <w:rsid w:val="00340A38"/>
    <w:rsid w:val="00343C30"/>
    <w:rsid w:val="00344018"/>
    <w:rsid w:val="0034409B"/>
    <w:rsid w:val="003442F5"/>
    <w:rsid w:val="00344653"/>
    <w:rsid w:val="0034582A"/>
    <w:rsid w:val="00346B8A"/>
    <w:rsid w:val="00350109"/>
    <w:rsid w:val="00350BFA"/>
    <w:rsid w:val="003532A4"/>
    <w:rsid w:val="003568FA"/>
    <w:rsid w:val="00356C84"/>
    <w:rsid w:val="003574F7"/>
    <w:rsid w:val="00360591"/>
    <w:rsid w:val="00362634"/>
    <w:rsid w:val="00367082"/>
    <w:rsid w:val="0037067D"/>
    <w:rsid w:val="0037230D"/>
    <w:rsid w:val="003731E2"/>
    <w:rsid w:val="0037324D"/>
    <w:rsid w:val="00374A2E"/>
    <w:rsid w:val="00376B70"/>
    <w:rsid w:val="00380C96"/>
    <w:rsid w:val="00381015"/>
    <w:rsid w:val="00381D55"/>
    <w:rsid w:val="0038420A"/>
    <w:rsid w:val="00384DC3"/>
    <w:rsid w:val="0039155C"/>
    <w:rsid w:val="0039164C"/>
    <w:rsid w:val="00391BAF"/>
    <w:rsid w:val="00391E81"/>
    <w:rsid w:val="00392278"/>
    <w:rsid w:val="00392596"/>
    <w:rsid w:val="00392B85"/>
    <w:rsid w:val="00392E97"/>
    <w:rsid w:val="0039397A"/>
    <w:rsid w:val="003940FB"/>
    <w:rsid w:val="0039462D"/>
    <w:rsid w:val="00395D5E"/>
    <w:rsid w:val="003A0856"/>
    <w:rsid w:val="003A08EC"/>
    <w:rsid w:val="003A1D6C"/>
    <w:rsid w:val="003A22F5"/>
    <w:rsid w:val="003A29FD"/>
    <w:rsid w:val="003A2D0B"/>
    <w:rsid w:val="003A52C0"/>
    <w:rsid w:val="003A5B4E"/>
    <w:rsid w:val="003A626D"/>
    <w:rsid w:val="003A64A4"/>
    <w:rsid w:val="003A6508"/>
    <w:rsid w:val="003A7285"/>
    <w:rsid w:val="003B3DC8"/>
    <w:rsid w:val="003B5631"/>
    <w:rsid w:val="003B640C"/>
    <w:rsid w:val="003C0193"/>
    <w:rsid w:val="003C048B"/>
    <w:rsid w:val="003C0577"/>
    <w:rsid w:val="003C06AF"/>
    <w:rsid w:val="003C0A67"/>
    <w:rsid w:val="003C0AE7"/>
    <w:rsid w:val="003C1CA4"/>
    <w:rsid w:val="003C3734"/>
    <w:rsid w:val="003C3C2F"/>
    <w:rsid w:val="003C3C8F"/>
    <w:rsid w:val="003C51F8"/>
    <w:rsid w:val="003C5ABE"/>
    <w:rsid w:val="003C5BE2"/>
    <w:rsid w:val="003D107D"/>
    <w:rsid w:val="003D1CC5"/>
    <w:rsid w:val="003D1E22"/>
    <w:rsid w:val="003D1E6F"/>
    <w:rsid w:val="003D21E4"/>
    <w:rsid w:val="003D28D1"/>
    <w:rsid w:val="003D359D"/>
    <w:rsid w:val="003D5D6E"/>
    <w:rsid w:val="003D62E9"/>
    <w:rsid w:val="003D693C"/>
    <w:rsid w:val="003D7A33"/>
    <w:rsid w:val="003E29A0"/>
    <w:rsid w:val="003E29F1"/>
    <w:rsid w:val="003E2CF0"/>
    <w:rsid w:val="003E39F8"/>
    <w:rsid w:val="003E4A85"/>
    <w:rsid w:val="003E5365"/>
    <w:rsid w:val="003E6CC0"/>
    <w:rsid w:val="003F0F3B"/>
    <w:rsid w:val="003F2112"/>
    <w:rsid w:val="003F223E"/>
    <w:rsid w:val="003F259A"/>
    <w:rsid w:val="003F3841"/>
    <w:rsid w:val="003F3EE4"/>
    <w:rsid w:val="003F4427"/>
    <w:rsid w:val="003F69F3"/>
    <w:rsid w:val="003F7540"/>
    <w:rsid w:val="00400AE1"/>
    <w:rsid w:val="004018E7"/>
    <w:rsid w:val="00401E89"/>
    <w:rsid w:val="00402A78"/>
    <w:rsid w:val="00403189"/>
    <w:rsid w:val="00404F41"/>
    <w:rsid w:val="00406626"/>
    <w:rsid w:val="0040674E"/>
    <w:rsid w:val="00406926"/>
    <w:rsid w:val="00406970"/>
    <w:rsid w:val="00406AE1"/>
    <w:rsid w:val="00410113"/>
    <w:rsid w:val="004109A6"/>
    <w:rsid w:val="00412537"/>
    <w:rsid w:val="00413FC5"/>
    <w:rsid w:val="0041407E"/>
    <w:rsid w:val="00416209"/>
    <w:rsid w:val="00421930"/>
    <w:rsid w:val="004242CF"/>
    <w:rsid w:val="00424725"/>
    <w:rsid w:val="004274C4"/>
    <w:rsid w:val="0042764E"/>
    <w:rsid w:val="00427C30"/>
    <w:rsid w:val="00430393"/>
    <w:rsid w:val="0043067C"/>
    <w:rsid w:val="00432878"/>
    <w:rsid w:val="00434195"/>
    <w:rsid w:val="0043474B"/>
    <w:rsid w:val="004367FC"/>
    <w:rsid w:val="004369CC"/>
    <w:rsid w:val="00436F84"/>
    <w:rsid w:val="00441FE3"/>
    <w:rsid w:val="00442148"/>
    <w:rsid w:val="00442305"/>
    <w:rsid w:val="00442789"/>
    <w:rsid w:val="004436BB"/>
    <w:rsid w:val="004436C1"/>
    <w:rsid w:val="00443AEC"/>
    <w:rsid w:val="00443FB8"/>
    <w:rsid w:val="00444553"/>
    <w:rsid w:val="00444C49"/>
    <w:rsid w:val="00444FEA"/>
    <w:rsid w:val="004454F6"/>
    <w:rsid w:val="0044571B"/>
    <w:rsid w:val="004458E2"/>
    <w:rsid w:val="00446040"/>
    <w:rsid w:val="00446861"/>
    <w:rsid w:val="00447390"/>
    <w:rsid w:val="00447C68"/>
    <w:rsid w:val="0045040C"/>
    <w:rsid w:val="00450E4C"/>
    <w:rsid w:val="004537B0"/>
    <w:rsid w:val="004538CE"/>
    <w:rsid w:val="00453F5D"/>
    <w:rsid w:val="00454466"/>
    <w:rsid w:val="0045603C"/>
    <w:rsid w:val="00456A1D"/>
    <w:rsid w:val="004577A5"/>
    <w:rsid w:val="00457F6D"/>
    <w:rsid w:val="0046059F"/>
    <w:rsid w:val="004608A4"/>
    <w:rsid w:val="00460E00"/>
    <w:rsid w:val="00461017"/>
    <w:rsid w:val="0046101D"/>
    <w:rsid w:val="00461D47"/>
    <w:rsid w:val="004626DB"/>
    <w:rsid w:val="00462AF8"/>
    <w:rsid w:val="00463051"/>
    <w:rsid w:val="00463661"/>
    <w:rsid w:val="004638FF"/>
    <w:rsid w:val="00464291"/>
    <w:rsid w:val="00464E61"/>
    <w:rsid w:val="00465088"/>
    <w:rsid w:val="00470864"/>
    <w:rsid w:val="00471580"/>
    <w:rsid w:val="004717A6"/>
    <w:rsid w:val="00471910"/>
    <w:rsid w:val="00471DCB"/>
    <w:rsid w:val="00471FE8"/>
    <w:rsid w:val="00472E05"/>
    <w:rsid w:val="00473791"/>
    <w:rsid w:val="00474D2E"/>
    <w:rsid w:val="004753F1"/>
    <w:rsid w:val="00475F3B"/>
    <w:rsid w:val="00476EBD"/>
    <w:rsid w:val="00476F5C"/>
    <w:rsid w:val="00477B3A"/>
    <w:rsid w:val="0048006F"/>
    <w:rsid w:val="00480C1A"/>
    <w:rsid w:val="00480EF8"/>
    <w:rsid w:val="00481574"/>
    <w:rsid w:val="00482922"/>
    <w:rsid w:val="004833A0"/>
    <w:rsid w:val="00483936"/>
    <w:rsid w:val="0048538E"/>
    <w:rsid w:val="004859E9"/>
    <w:rsid w:val="004869AD"/>
    <w:rsid w:val="0048709B"/>
    <w:rsid w:val="0048734A"/>
    <w:rsid w:val="004876D0"/>
    <w:rsid w:val="00492296"/>
    <w:rsid w:val="0049486E"/>
    <w:rsid w:val="0049498C"/>
    <w:rsid w:val="00495172"/>
    <w:rsid w:val="00495425"/>
    <w:rsid w:val="0049749C"/>
    <w:rsid w:val="004976CE"/>
    <w:rsid w:val="00497E00"/>
    <w:rsid w:val="004A0FA4"/>
    <w:rsid w:val="004A1923"/>
    <w:rsid w:val="004A21F4"/>
    <w:rsid w:val="004A243A"/>
    <w:rsid w:val="004A3809"/>
    <w:rsid w:val="004A3A35"/>
    <w:rsid w:val="004A3EC1"/>
    <w:rsid w:val="004A499B"/>
    <w:rsid w:val="004A4E69"/>
    <w:rsid w:val="004A51BB"/>
    <w:rsid w:val="004A57FC"/>
    <w:rsid w:val="004A5C1C"/>
    <w:rsid w:val="004A603E"/>
    <w:rsid w:val="004A785C"/>
    <w:rsid w:val="004B054E"/>
    <w:rsid w:val="004B058D"/>
    <w:rsid w:val="004B07EA"/>
    <w:rsid w:val="004B2A3D"/>
    <w:rsid w:val="004B393B"/>
    <w:rsid w:val="004B6C94"/>
    <w:rsid w:val="004B6F6C"/>
    <w:rsid w:val="004B76C7"/>
    <w:rsid w:val="004B7E46"/>
    <w:rsid w:val="004C058A"/>
    <w:rsid w:val="004C06E6"/>
    <w:rsid w:val="004C13EE"/>
    <w:rsid w:val="004C1ED1"/>
    <w:rsid w:val="004C3D6D"/>
    <w:rsid w:val="004C567F"/>
    <w:rsid w:val="004C7433"/>
    <w:rsid w:val="004D0F03"/>
    <w:rsid w:val="004D2154"/>
    <w:rsid w:val="004D2AAF"/>
    <w:rsid w:val="004D2EC3"/>
    <w:rsid w:val="004D354E"/>
    <w:rsid w:val="004D471A"/>
    <w:rsid w:val="004D4AD9"/>
    <w:rsid w:val="004D4EB1"/>
    <w:rsid w:val="004D4F8D"/>
    <w:rsid w:val="004D6F30"/>
    <w:rsid w:val="004D741B"/>
    <w:rsid w:val="004E0948"/>
    <w:rsid w:val="004E0DAC"/>
    <w:rsid w:val="004E1A32"/>
    <w:rsid w:val="004E1DF3"/>
    <w:rsid w:val="004E2CBE"/>
    <w:rsid w:val="004E31FB"/>
    <w:rsid w:val="004E4B80"/>
    <w:rsid w:val="004E4CC6"/>
    <w:rsid w:val="004E5230"/>
    <w:rsid w:val="004E6051"/>
    <w:rsid w:val="004E622E"/>
    <w:rsid w:val="004E6EA0"/>
    <w:rsid w:val="004E76AD"/>
    <w:rsid w:val="004F0020"/>
    <w:rsid w:val="004F04DA"/>
    <w:rsid w:val="004F0B81"/>
    <w:rsid w:val="004F3D67"/>
    <w:rsid w:val="004F3FD5"/>
    <w:rsid w:val="004F4A25"/>
    <w:rsid w:val="004F4B6D"/>
    <w:rsid w:val="004F5634"/>
    <w:rsid w:val="004F5EA1"/>
    <w:rsid w:val="004F6EAC"/>
    <w:rsid w:val="004F7724"/>
    <w:rsid w:val="004F7E22"/>
    <w:rsid w:val="005005E9"/>
    <w:rsid w:val="00500DF6"/>
    <w:rsid w:val="00502AA2"/>
    <w:rsid w:val="005048E5"/>
    <w:rsid w:val="00504B52"/>
    <w:rsid w:val="00504CA0"/>
    <w:rsid w:val="00504EDA"/>
    <w:rsid w:val="00505902"/>
    <w:rsid w:val="00506463"/>
    <w:rsid w:val="005065F4"/>
    <w:rsid w:val="00506CD2"/>
    <w:rsid w:val="00507721"/>
    <w:rsid w:val="0051041E"/>
    <w:rsid w:val="0051059F"/>
    <w:rsid w:val="00510F32"/>
    <w:rsid w:val="0051322A"/>
    <w:rsid w:val="005140B0"/>
    <w:rsid w:val="005145D4"/>
    <w:rsid w:val="0051460F"/>
    <w:rsid w:val="00514AE4"/>
    <w:rsid w:val="00515854"/>
    <w:rsid w:val="00516385"/>
    <w:rsid w:val="005163E6"/>
    <w:rsid w:val="00516711"/>
    <w:rsid w:val="00517D2D"/>
    <w:rsid w:val="00521625"/>
    <w:rsid w:val="00522307"/>
    <w:rsid w:val="0052291E"/>
    <w:rsid w:val="00523028"/>
    <w:rsid w:val="00523B40"/>
    <w:rsid w:val="0052440B"/>
    <w:rsid w:val="00524F18"/>
    <w:rsid w:val="00526329"/>
    <w:rsid w:val="0052672C"/>
    <w:rsid w:val="00527FFD"/>
    <w:rsid w:val="00530D37"/>
    <w:rsid w:val="00531CC8"/>
    <w:rsid w:val="00532AF9"/>
    <w:rsid w:val="00532B50"/>
    <w:rsid w:val="00532B76"/>
    <w:rsid w:val="00533CB2"/>
    <w:rsid w:val="00535078"/>
    <w:rsid w:val="005355B1"/>
    <w:rsid w:val="005365AA"/>
    <w:rsid w:val="00537A7D"/>
    <w:rsid w:val="00537B8C"/>
    <w:rsid w:val="0054078E"/>
    <w:rsid w:val="00541179"/>
    <w:rsid w:val="00541282"/>
    <w:rsid w:val="0054157A"/>
    <w:rsid w:val="005424E4"/>
    <w:rsid w:val="00542776"/>
    <w:rsid w:val="005429AC"/>
    <w:rsid w:val="00542F94"/>
    <w:rsid w:val="00543982"/>
    <w:rsid w:val="00543A36"/>
    <w:rsid w:val="00544A47"/>
    <w:rsid w:val="00544BDB"/>
    <w:rsid w:val="0054632C"/>
    <w:rsid w:val="0055038B"/>
    <w:rsid w:val="00551032"/>
    <w:rsid w:val="00551E76"/>
    <w:rsid w:val="00552F9C"/>
    <w:rsid w:val="005540B7"/>
    <w:rsid w:val="0055477D"/>
    <w:rsid w:val="005548EB"/>
    <w:rsid w:val="00554CC3"/>
    <w:rsid w:val="00556A47"/>
    <w:rsid w:val="00556D35"/>
    <w:rsid w:val="005571C1"/>
    <w:rsid w:val="00560338"/>
    <w:rsid w:val="00560E98"/>
    <w:rsid w:val="005613BF"/>
    <w:rsid w:val="0056259D"/>
    <w:rsid w:val="00562EED"/>
    <w:rsid w:val="00563445"/>
    <w:rsid w:val="005637A1"/>
    <w:rsid w:val="00563E2E"/>
    <w:rsid w:val="00564DC0"/>
    <w:rsid w:val="00565412"/>
    <w:rsid w:val="00565EC8"/>
    <w:rsid w:val="00567CB8"/>
    <w:rsid w:val="005731B6"/>
    <w:rsid w:val="0057434D"/>
    <w:rsid w:val="005777A5"/>
    <w:rsid w:val="00580480"/>
    <w:rsid w:val="00581A1D"/>
    <w:rsid w:val="0058251B"/>
    <w:rsid w:val="00582668"/>
    <w:rsid w:val="005877DC"/>
    <w:rsid w:val="00592CD4"/>
    <w:rsid w:val="00593064"/>
    <w:rsid w:val="005936AE"/>
    <w:rsid w:val="005940AE"/>
    <w:rsid w:val="005A129F"/>
    <w:rsid w:val="005A4EA5"/>
    <w:rsid w:val="005A519C"/>
    <w:rsid w:val="005A527C"/>
    <w:rsid w:val="005A67B2"/>
    <w:rsid w:val="005A796E"/>
    <w:rsid w:val="005B0F92"/>
    <w:rsid w:val="005B1690"/>
    <w:rsid w:val="005B2E10"/>
    <w:rsid w:val="005B7BDF"/>
    <w:rsid w:val="005B7EE2"/>
    <w:rsid w:val="005C003D"/>
    <w:rsid w:val="005C0412"/>
    <w:rsid w:val="005C07A5"/>
    <w:rsid w:val="005C0EA5"/>
    <w:rsid w:val="005C0F95"/>
    <w:rsid w:val="005C16C0"/>
    <w:rsid w:val="005C2D3B"/>
    <w:rsid w:val="005C2D59"/>
    <w:rsid w:val="005C49E8"/>
    <w:rsid w:val="005C5A9A"/>
    <w:rsid w:val="005C5FDC"/>
    <w:rsid w:val="005C68C5"/>
    <w:rsid w:val="005C6B45"/>
    <w:rsid w:val="005C6C21"/>
    <w:rsid w:val="005D0C1D"/>
    <w:rsid w:val="005D10BF"/>
    <w:rsid w:val="005D1977"/>
    <w:rsid w:val="005D1EA1"/>
    <w:rsid w:val="005D34C3"/>
    <w:rsid w:val="005D41FA"/>
    <w:rsid w:val="005D5BC9"/>
    <w:rsid w:val="005D63A0"/>
    <w:rsid w:val="005D6401"/>
    <w:rsid w:val="005D6472"/>
    <w:rsid w:val="005D6BDC"/>
    <w:rsid w:val="005D7914"/>
    <w:rsid w:val="005D7CF6"/>
    <w:rsid w:val="005D7E14"/>
    <w:rsid w:val="005E0ED1"/>
    <w:rsid w:val="005E10ED"/>
    <w:rsid w:val="005E12D5"/>
    <w:rsid w:val="005E17C1"/>
    <w:rsid w:val="005E19BC"/>
    <w:rsid w:val="005E291B"/>
    <w:rsid w:val="005E29AB"/>
    <w:rsid w:val="005E2F2E"/>
    <w:rsid w:val="005E338D"/>
    <w:rsid w:val="005E3748"/>
    <w:rsid w:val="005E3DE1"/>
    <w:rsid w:val="005E4796"/>
    <w:rsid w:val="005E4F06"/>
    <w:rsid w:val="005E53EF"/>
    <w:rsid w:val="005E688D"/>
    <w:rsid w:val="005E7197"/>
    <w:rsid w:val="005E757B"/>
    <w:rsid w:val="005E774B"/>
    <w:rsid w:val="005E7B0C"/>
    <w:rsid w:val="005F1BBE"/>
    <w:rsid w:val="005F4304"/>
    <w:rsid w:val="005F45EA"/>
    <w:rsid w:val="005F45EB"/>
    <w:rsid w:val="005F5487"/>
    <w:rsid w:val="005F6EE0"/>
    <w:rsid w:val="0060010A"/>
    <w:rsid w:val="0060048F"/>
    <w:rsid w:val="00600539"/>
    <w:rsid w:val="00600A58"/>
    <w:rsid w:val="00600B71"/>
    <w:rsid w:val="00600C63"/>
    <w:rsid w:val="00600ECF"/>
    <w:rsid w:val="00601626"/>
    <w:rsid w:val="0060162E"/>
    <w:rsid w:val="00601A93"/>
    <w:rsid w:val="00601D4A"/>
    <w:rsid w:val="00602152"/>
    <w:rsid w:val="006031A0"/>
    <w:rsid w:val="00603219"/>
    <w:rsid w:val="00603482"/>
    <w:rsid w:val="006036C8"/>
    <w:rsid w:val="00603CE9"/>
    <w:rsid w:val="00604BCC"/>
    <w:rsid w:val="00606660"/>
    <w:rsid w:val="006068DD"/>
    <w:rsid w:val="00606C00"/>
    <w:rsid w:val="00606F28"/>
    <w:rsid w:val="006071AE"/>
    <w:rsid w:val="00607DC8"/>
    <w:rsid w:val="00610473"/>
    <w:rsid w:val="00610FBD"/>
    <w:rsid w:val="00611280"/>
    <w:rsid w:val="00612513"/>
    <w:rsid w:val="00613EAF"/>
    <w:rsid w:val="00614CC5"/>
    <w:rsid w:val="006153C4"/>
    <w:rsid w:val="00615A86"/>
    <w:rsid w:val="00615B60"/>
    <w:rsid w:val="00616F9C"/>
    <w:rsid w:val="00620499"/>
    <w:rsid w:val="00621714"/>
    <w:rsid w:val="00622187"/>
    <w:rsid w:val="006237B9"/>
    <w:rsid w:val="00624FFB"/>
    <w:rsid w:val="00625104"/>
    <w:rsid w:val="00626866"/>
    <w:rsid w:val="0062686B"/>
    <w:rsid w:val="0063035F"/>
    <w:rsid w:val="006310B1"/>
    <w:rsid w:val="0063119C"/>
    <w:rsid w:val="00631723"/>
    <w:rsid w:val="006321DA"/>
    <w:rsid w:val="0063342A"/>
    <w:rsid w:val="00634CA2"/>
    <w:rsid w:val="006351CC"/>
    <w:rsid w:val="00635266"/>
    <w:rsid w:val="0063569D"/>
    <w:rsid w:val="00636859"/>
    <w:rsid w:val="00637714"/>
    <w:rsid w:val="00637B0E"/>
    <w:rsid w:val="0064093B"/>
    <w:rsid w:val="00641696"/>
    <w:rsid w:val="006416A6"/>
    <w:rsid w:val="00642933"/>
    <w:rsid w:val="00645329"/>
    <w:rsid w:val="0064659C"/>
    <w:rsid w:val="00646815"/>
    <w:rsid w:val="00646B24"/>
    <w:rsid w:val="00646F0D"/>
    <w:rsid w:val="00650C08"/>
    <w:rsid w:val="00652100"/>
    <w:rsid w:val="00652228"/>
    <w:rsid w:val="006524F6"/>
    <w:rsid w:val="00653B54"/>
    <w:rsid w:val="00653FB7"/>
    <w:rsid w:val="0065442D"/>
    <w:rsid w:val="00655D61"/>
    <w:rsid w:val="00656309"/>
    <w:rsid w:val="006579F6"/>
    <w:rsid w:val="00657AD2"/>
    <w:rsid w:val="0066079F"/>
    <w:rsid w:val="00661613"/>
    <w:rsid w:val="00661A8A"/>
    <w:rsid w:val="006637BA"/>
    <w:rsid w:val="00663CF8"/>
    <w:rsid w:val="006648B2"/>
    <w:rsid w:val="0066509E"/>
    <w:rsid w:val="006652F6"/>
    <w:rsid w:val="00665926"/>
    <w:rsid w:val="00665D1D"/>
    <w:rsid w:val="00672B69"/>
    <w:rsid w:val="00672E8D"/>
    <w:rsid w:val="00673618"/>
    <w:rsid w:val="00673799"/>
    <w:rsid w:val="00673852"/>
    <w:rsid w:val="00675F97"/>
    <w:rsid w:val="00677401"/>
    <w:rsid w:val="0067782A"/>
    <w:rsid w:val="00677FFB"/>
    <w:rsid w:val="00680C59"/>
    <w:rsid w:val="00681514"/>
    <w:rsid w:val="00684C11"/>
    <w:rsid w:val="00685951"/>
    <w:rsid w:val="00686085"/>
    <w:rsid w:val="006872F6"/>
    <w:rsid w:val="0068773F"/>
    <w:rsid w:val="00692261"/>
    <w:rsid w:val="00692FA6"/>
    <w:rsid w:val="006951FB"/>
    <w:rsid w:val="00695AD8"/>
    <w:rsid w:val="0069615F"/>
    <w:rsid w:val="00696239"/>
    <w:rsid w:val="00696575"/>
    <w:rsid w:val="00697CC5"/>
    <w:rsid w:val="006A0E0F"/>
    <w:rsid w:val="006A1F0D"/>
    <w:rsid w:val="006A28C4"/>
    <w:rsid w:val="006A29A2"/>
    <w:rsid w:val="006A32BD"/>
    <w:rsid w:val="006A3497"/>
    <w:rsid w:val="006A462D"/>
    <w:rsid w:val="006A5600"/>
    <w:rsid w:val="006A6E8A"/>
    <w:rsid w:val="006A77CD"/>
    <w:rsid w:val="006B115F"/>
    <w:rsid w:val="006B1183"/>
    <w:rsid w:val="006B1828"/>
    <w:rsid w:val="006B1834"/>
    <w:rsid w:val="006B2394"/>
    <w:rsid w:val="006B41B9"/>
    <w:rsid w:val="006B588D"/>
    <w:rsid w:val="006C11BD"/>
    <w:rsid w:val="006C204A"/>
    <w:rsid w:val="006C322C"/>
    <w:rsid w:val="006C46EB"/>
    <w:rsid w:val="006C4F53"/>
    <w:rsid w:val="006C5B41"/>
    <w:rsid w:val="006C677C"/>
    <w:rsid w:val="006C696E"/>
    <w:rsid w:val="006C74EF"/>
    <w:rsid w:val="006D05B4"/>
    <w:rsid w:val="006D187A"/>
    <w:rsid w:val="006D1CB4"/>
    <w:rsid w:val="006D20AB"/>
    <w:rsid w:val="006D2871"/>
    <w:rsid w:val="006D28CB"/>
    <w:rsid w:val="006D3690"/>
    <w:rsid w:val="006D37D1"/>
    <w:rsid w:val="006D3E42"/>
    <w:rsid w:val="006D4DEB"/>
    <w:rsid w:val="006D4EAD"/>
    <w:rsid w:val="006D5995"/>
    <w:rsid w:val="006D5F11"/>
    <w:rsid w:val="006D5F95"/>
    <w:rsid w:val="006D6690"/>
    <w:rsid w:val="006D6FBF"/>
    <w:rsid w:val="006D7270"/>
    <w:rsid w:val="006E0CFD"/>
    <w:rsid w:val="006E14F4"/>
    <w:rsid w:val="006E15A3"/>
    <w:rsid w:val="006E2B92"/>
    <w:rsid w:val="006E330F"/>
    <w:rsid w:val="006E52DD"/>
    <w:rsid w:val="006E775E"/>
    <w:rsid w:val="006F054A"/>
    <w:rsid w:val="006F0874"/>
    <w:rsid w:val="006F160C"/>
    <w:rsid w:val="006F191C"/>
    <w:rsid w:val="006F6F0C"/>
    <w:rsid w:val="006F7031"/>
    <w:rsid w:val="006F7F88"/>
    <w:rsid w:val="00700023"/>
    <w:rsid w:val="007007A2"/>
    <w:rsid w:val="007019A7"/>
    <w:rsid w:val="007019FE"/>
    <w:rsid w:val="0070221F"/>
    <w:rsid w:val="0070236A"/>
    <w:rsid w:val="007041E5"/>
    <w:rsid w:val="00704269"/>
    <w:rsid w:val="007050C6"/>
    <w:rsid w:val="0071032B"/>
    <w:rsid w:val="007103A6"/>
    <w:rsid w:val="00710DB2"/>
    <w:rsid w:val="00711241"/>
    <w:rsid w:val="00712FFC"/>
    <w:rsid w:val="00713909"/>
    <w:rsid w:val="00715013"/>
    <w:rsid w:val="0071561D"/>
    <w:rsid w:val="00715825"/>
    <w:rsid w:val="00716BD1"/>
    <w:rsid w:val="007171EA"/>
    <w:rsid w:val="007172A9"/>
    <w:rsid w:val="0071799E"/>
    <w:rsid w:val="00717D92"/>
    <w:rsid w:val="0072074F"/>
    <w:rsid w:val="00720D74"/>
    <w:rsid w:val="007219A0"/>
    <w:rsid w:val="00723322"/>
    <w:rsid w:val="007242E9"/>
    <w:rsid w:val="00724D4A"/>
    <w:rsid w:val="00725276"/>
    <w:rsid w:val="007252AD"/>
    <w:rsid w:val="00725DCE"/>
    <w:rsid w:val="007264B5"/>
    <w:rsid w:val="00726747"/>
    <w:rsid w:val="007267E9"/>
    <w:rsid w:val="007311A6"/>
    <w:rsid w:val="0073174A"/>
    <w:rsid w:val="007319C1"/>
    <w:rsid w:val="00732589"/>
    <w:rsid w:val="007326FF"/>
    <w:rsid w:val="00732E84"/>
    <w:rsid w:val="00733261"/>
    <w:rsid w:val="00733326"/>
    <w:rsid w:val="00733C16"/>
    <w:rsid w:val="00733EE1"/>
    <w:rsid w:val="00734210"/>
    <w:rsid w:val="00734698"/>
    <w:rsid w:val="00735C6E"/>
    <w:rsid w:val="007360EE"/>
    <w:rsid w:val="00736AB0"/>
    <w:rsid w:val="00736CF7"/>
    <w:rsid w:val="007370FB"/>
    <w:rsid w:val="007373AA"/>
    <w:rsid w:val="00737C95"/>
    <w:rsid w:val="00740CBB"/>
    <w:rsid w:val="00741111"/>
    <w:rsid w:val="00741A02"/>
    <w:rsid w:val="00741DF1"/>
    <w:rsid w:val="00742549"/>
    <w:rsid w:val="0074314E"/>
    <w:rsid w:val="007447A1"/>
    <w:rsid w:val="007449D9"/>
    <w:rsid w:val="00744A01"/>
    <w:rsid w:val="007455E7"/>
    <w:rsid w:val="00746BFF"/>
    <w:rsid w:val="007470BA"/>
    <w:rsid w:val="007500FE"/>
    <w:rsid w:val="00752DF2"/>
    <w:rsid w:val="007539DA"/>
    <w:rsid w:val="00754AC8"/>
    <w:rsid w:val="00754BFD"/>
    <w:rsid w:val="007560BB"/>
    <w:rsid w:val="0075699F"/>
    <w:rsid w:val="00761AD1"/>
    <w:rsid w:val="007621A4"/>
    <w:rsid w:val="00762E49"/>
    <w:rsid w:val="0076363F"/>
    <w:rsid w:val="00763ADD"/>
    <w:rsid w:val="00765319"/>
    <w:rsid w:val="0076548C"/>
    <w:rsid w:val="00770BDD"/>
    <w:rsid w:val="00772A7F"/>
    <w:rsid w:val="00772EEE"/>
    <w:rsid w:val="00773213"/>
    <w:rsid w:val="00773D8A"/>
    <w:rsid w:val="00773DA7"/>
    <w:rsid w:val="00773DB1"/>
    <w:rsid w:val="0077413F"/>
    <w:rsid w:val="007742C8"/>
    <w:rsid w:val="0077515F"/>
    <w:rsid w:val="00775880"/>
    <w:rsid w:val="00775E04"/>
    <w:rsid w:val="00776987"/>
    <w:rsid w:val="00776B27"/>
    <w:rsid w:val="0077714F"/>
    <w:rsid w:val="00780ECB"/>
    <w:rsid w:val="00781905"/>
    <w:rsid w:val="0078342E"/>
    <w:rsid w:val="00783634"/>
    <w:rsid w:val="00783CA5"/>
    <w:rsid w:val="0078483C"/>
    <w:rsid w:val="00785738"/>
    <w:rsid w:val="0078583E"/>
    <w:rsid w:val="00785B51"/>
    <w:rsid w:val="0078676D"/>
    <w:rsid w:val="00787697"/>
    <w:rsid w:val="00790E84"/>
    <w:rsid w:val="007916A8"/>
    <w:rsid w:val="00791972"/>
    <w:rsid w:val="00793DA7"/>
    <w:rsid w:val="00795FDB"/>
    <w:rsid w:val="007972EF"/>
    <w:rsid w:val="007972F7"/>
    <w:rsid w:val="007975B0"/>
    <w:rsid w:val="007A0A99"/>
    <w:rsid w:val="007A14A0"/>
    <w:rsid w:val="007A1615"/>
    <w:rsid w:val="007A1CBC"/>
    <w:rsid w:val="007A2300"/>
    <w:rsid w:val="007A2F11"/>
    <w:rsid w:val="007A3ACA"/>
    <w:rsid w:val="007A3B45"/>
    <w:rsid w:val="007A3CDB"/>
    <w:rsid w:val="007A4160"/>
    <w:rsid w:val="007A6473"/>
    <w:rsid w:val="007A66C8"/>
    <w:rsid w:val="007A6882"/>
    <w:rsid w:val="007A79FD"/>
    <w:rsid w:val="007A7A7A"/>
    <w:rsid w:val="007B0BC4"/>
    <w:rsid w:val="007B2157"/>
    <w:rsid w:val="007B2900"/>
    <w:rsid w:val="007B2C53"/>
    <w:rsid w:val="007B52E2"/>
    <w:rsid w:val="007B5342"/>
    <w:rsid w:val="007B5D8A"/>
    <w:rsid w:val="007B611C"/>
    <w:rsid w:val="007B77B0"/>
    <w:rsid w:val="007B7E65"/>
    <w:rsid w:val="007C1A87"/>
    <w:rsid w:val="007C1E48"/>
    <w:rsid w:val="007C2080"/>
    <w:rsid w:val="007C2A64"/>
    <w:rsid w:val="007C2EDC"/>
    <w:rsid w:val="007C3DC2"/>
    <w:rsid w:val="007C516B"/>
    <w:rsid w:val="007C51BD"/>
    <w:rsid w:val="007C57C2"/>
    <w:rsid w:val="007C5FB1"/>
    <w:rsid w:val="007C60EC"/>
    <w:rsid w:val="007C6E03"/>
    <w:rsid w:val="007D0D87"/>
    <w:rsid w:val="007D1671"/>
    <w:rsid w:val="007D191F"/>
    <w:rsid w:val="007D1DF7"/>
    <w:rsid w:val="007D1FEA"/>
    <w:rsid w:val="007D48FA"/>
    <w:rsid w:val="007D4A80"/>
    <w:rsid w:val="007D51E9"/>
    <w:rsid w:val="007D5358"/>
    <w:rsid w:val="007D5FDD"/>
    <w:rsid w:val="007E0675"/>
    <w:rsid w:val="007E0F6F"/>
    <w:rsid w:val="007E1262"/>
    <w:rsid w:val="007E322B"/>
    <w:rsid w:val="007E37D5"/>
    <w:rsid w:val="007E3F82"/>
    <w:rsid w:val="007E57C8"/>
    <w:rsid w:val="007E5C1D"/>
    <w:rsid w:val="007E6797"/>
    <w:rsid w:val="007F149E"/>
    <w:rsid w:val="007F1B98"/>
    <w:rsid w:val="007F1DEE"/>
    <w:rsid w:val="007F2990"/>
    <w:rsid w:val="007F2E08"/>
    <w:rsid w:val="007F4D01"/>
    <w:rsid w:val="007F59FE"/>
    <w:rsid w:val="00801241"/>
    <w:rsid w:val="008018F0"/>
    <w:rsid w:val="0080290F"/>
    <w:rsid w:val="00802A0C"/>
    <w:rsid w:val="00803D37"/>
    <w:rsid w:val="00803F38"/>
    <w:rsid w:val="0080409F"/>
    <w:rsid w:val="008047CB"/>
    <w:rsid w:val="00804F29"/>
    <w:rsid w:val="00805428"/>
    <w:rsid w:val="00806131"/>
    <w:rsid w:val="0080618A"/>
    <w:rsid w:val="00806DA8"/>
    <w:rsid w:val="00806F21"/>
    <w:rsid w:val="008071F9"/>
    <w:rsid w:val="0080753B"/>
    <w:rsid w:val="008077A8"/>
    <w:rsid w:val="00807C63"/>
    <w:rsid w:val="00810061"/>
    <w:rsid w:val="008111C3"/>
    <w:rsid w:val="00811774"/>
    <w:rsid w:val="00811C72"/>
    <w:rsid w:val="00812352"/>
    <w:rsid w:val="008131D0"/>
    <w:rsid w:val="00813648"/>
    <w:rsid w:val="00814231"/>
    <w:rsid w:val="00814B39"/>
    <w:rsid w:val="00815649"/>
    <w:rsid w:val="00815B1B"/>
    <w:rsid w:val="00815BC1"/>
    <w:rsid w:val="00817857"/>
    <w:rsid w:val="00820F77"/>
    <w:rsid w:val="00822B5B"/>
    <w:rsid w:val="00822C3B"/>
    <w:rsid w:val="00823D62"/>
    <w:rsid w:val="00824641"/>
    <w:rsid w:val="00825D84"/>
    <w:rsid w:val="008270C4"/>
    <w:rsid w:val="00827156"/>
    <w:rsid w:val="00827182"/>
    <w:rsid w:val="00827310"/>
    <w:rsid w:val="00827C08"/>
    <w:rsid w:val="00827E2D"/>
    <w:rsid w:val="0083043D"/>
    <w:rsid w:val="0083081C"/>
    <w:rsid w:val="008316B2"/>
    <w:rsid w:val="008318B9"/>
    <w:rsid w:val="00832F6A"/>
    <w:rsid w:val="00834B30"/>
    <w:rsid w:val="00834C89"/>
    <w:rsid w:val="008355F8"/>
    <w:rsid w:val="00835C45"/>
    <w:rsid w:val="00836134"/>
    <w:rsid w:val="00837992"/>
    <w:rsid w:val="00837E7A"/>
    <w:rsid w:val="00840069"/>
    <w:rsid w:val="00841372"/>
    <w:rsid w:val="0084211B"/>
    <w:rsid w:val="00842FF4"/>
    <w:rsid w:val="0084453B"/>
    <w:rsid w:val="008447B1"/>
    <w:rsid w:val="00844C71"/>
    <w:rsid w:val="00845401"/>
    <w:rsid w:val="008457C0"/>
    <w:rsid w:val="00846697"/>
    <w:rsid w:val="00846CD9"/>
    <w:rsid w:val="00846EDB"/>
    <w:rsid w:val="008478EB"/>
    <w:rsid w:val="00847FD1"/>
    <w:rsid w:val="00850889"/>
    <w:rsid w:val="008523D0"/>
    <w:rsid w:val="00853759"/>
    <w:rsid w:val="00854B77"/>
    <w:rsid w:val="00855179"/>
    <w:rsid w:val="00856AE6"/>
    <w:rsid w:val="00856DBC"/>
    <w:rsid w:val="00857693"/>
    <w:rsid w:val="008577CD"/>
    <w:rsid w:val="008577D2"/>
    <w:rsid w:val="008609F5"/>
    <w:rsid w:val="00860B50"/>
    <w:rsid w:val="008611E4"/>
    <w:rsid w:val="008612B5"/>
    <w:rsid w:val="00861C95"/>
    <w:rsid w:val="00863B2C"/>
    <w:rsid w:val="00863BD5"/>
    <w:rsid w:val="008649D6"/>
    <w:rsid w:val="0086537A"/>
    <w:rsid w:val="00866BCB"/>
    <w:rsid w:val="00867279"/>
    <w:rsid w:val="008717D0"/>
    <w:rsid w:val="0087255C"/>
    <w:rsid w:val="0087288D"/>
    <w:rsid w:val="00872E39"/>
    <w:rsid w:val="00873D3E"/>
    <w:rsid w:val="00874624"/>
    <w:rsid w:val="00874943"/>
    <w:rsid w:val="00875E25"/>
    <w:rsid w:val="008776C1"/>
    <w:rsid w:val="00877B97"/>
    <w:rsid w:val="00880356"/>
    <w:rsid w:val="008812BE"/>
    <w:rsid w:val="0088257C"/>
    <w:rsid w:val="008844A7"/>
    <w:rsid w:val="00884B00"/>
    <w:rsid w:val="0088500F"/>
    <w:rsid w:val="008867FF"/>
    <w:rsid w:val="00886F16"/>
    <w:rsid w:val="00887C36"/>
    <w:rsid w:val="00890300"/>
    <w:rsid w:val="00890F56"/>
    <w:rsid w:val="008911D3"/>
    <w:rsid w:val="00891D6B"/>
    <w:rsid w:val="0089456D"/>
    <w:rsid w:val="00894D85"/>
    <w:rsid w:val="00895FAB"/>
    <w:rsid w:val="008963E1"/>
    <w:rsid w:val="008972D5"/>
    <w:rsid w:val="00897382"/>
    <w:rsid w:val="008A0479"/>
    <w:rsid w:val="008A0E58"/>
    <w:rsid w:val="008A1130"/>
    <w:rsid w:val="008A17B1"/>
    <w:rsid w:val="008A1F5A"/>
    <w:rsid w:val="008A1F82"/>
    <w:rsid w:val="008A1FA1"/>
    <w:rsid w:val="008A24F9"/>
    <w:rsid w:val="008A30D9"/>
    <w:rsid w:val="008A3213"/>
    <w:rsid w:val="008A39B9"/>
    <w:rsid w:val="008A3F1F"/>
    <w:rsid w:val="008A4AD6"/>
    <w:rsid w:val="008A59C9"/>
    <w:rsid w:val="008A6AD7"/>
    <w:rsid w:val="008B0587"/>
    <w:rsid w:val="008B35BC"/>
    <w:rsid w:val="008B548A"/>
    <w:rsid w:val="008B6557"/>
    <w:rsid w:val="008B7B54"/>
    <w:rsid w:val="008C00A7"/>
    <w:rsid w:val="008C08C7"/>
    <w:rsid w:val="008C0C14"/>
    <w:rsid w:val="008C0CA0"/>
    <w:rsid w:val="008C131F"/>
    <w:rsid w:val="008C2713"/>
    <w:rsid w:val="008C3387"/>
    <w:rsid w:val="008C38ED"/>
    <w:rsid w:val="008C4596"/>
    <w:rsid w:val="008C4EDD"/>
    <w:rsid w:val="008C5A95"/>
    <w:rsid w:val="008C5D80"/>
    <w:rsid w:val="008C6CBC"/>
    <w:rsid w:val="008D0BD6"/>
    <w:rsid w:val="008D0E6B"/>
    <w:rsid w:val="008D19A8"/>
    <w:rsid w:val="008D1DBB"/>
    <w:rsid w:val="008D27C3"/>
    <w:rsid w:val="008D412D"/>
    <w:rsid w:val="008D4E0B"/>
    <w:rsid w:val="008D700B"/>
    <w:rsid w:val="008E01AB"/>
    <w:rsid w:val="008E2CEB"/>
    <w:rsid w:val="008E2DE0"/>
    <w:rsid w:val="008E321E"/>
    <w:rsid w:val="008E33C4"/>
    <w:rsid w:val="008E407D"/>
    <w:rsid w:val="008E4A6B"/>
    <w:rsid w:val="008E5322"/>
    <w:rsid w:val="008E5A07"/>
    <w:rsid w:val="008E5BC5"/>
    <w:rsid w:val="008E629C"/>
    <w:rsid w:val="008F0A9F"/>
    <w:rsid w:val="008F0F47"/>
    <w:rsid w:val="008F20D6"/>
    <w:rsid w:val="008F378C"/>
    <w:rsid w:val="008F4254"/>
    <w:rsid w:val="008F472C"/>
    <w:rsid w:val="008F49FE"/>
    <w:rsid w:val="008F684E"/>
    <w:rsid w:val="008F6EB6"/>
    <w:rsid w:val="00900B4D"/>
    <w:rsid w:val="00901BFF"/>
    <w:rsid w:val="0090361D"/>
    <w:rsid w:val="00903A06"/>
    <w:rsid w:val="00903AF4"/>
    <w:rsid w:val="00903D49"/>
    <w:rsid w:val="00903FA3"/>
    <w:rsid w:val="00905360"/>
    <w:rsid w:val="00905B10"/>
    <w:rsid w:val="00906DBB"/>
    <w:rsid w:val="00912157"/>
    <w:rsid w:val="00912928"/>
    <w:rsid w:val="00913ABF"/>
    <w:rsid w:val="00913E8F"/>
    <w:rsid w:val="009164F2"/>
    <w:rsid w:val="00921191"/>
    <w:rsid w:val="00921A67"/>
    <w:rsid w:val="009223BE"/>
    <w:rsid w:val="009241D2"/>
    <w:rsid w:val="009255B6"/>
    <w:rsid w:val="00925F08"/>
    <w:rsid w:val="00926043"/>
    <w:rsid w:val="009275DF"/>
    <w:rsid w:val="00927B33"/>
    <w:rsid w:val="00927C5B"/>
    <w:rsid w:val="009306D2"/>
    <w:rsid w:val="00931234"/>
    <w:rsid w:val="009326E6"/>
    <w:rsid w:val="00932836"/>
    <w:rsid w:val="009332AF"/>
    <w:rsid w:val="00933F7B"/>
    <w:rsid w:val="00935432"/>
    <w:rsid w:val="00936026"/>
    <w:rsid w:val="00936E80"/>
    <w:rsid w:val="00944CB9"/>
    <w:rsid w:val="00944FF8"/>
    <w:rsid w:val="00946576"/>
    <w:rsid w:val="009465D6"/>
    <w:rsid w:val="0094663B"/>
    <w:rsid w:val="00946732"/>
    <w:rsid w:val="00946FD8"/>
    <w:rsid w:val="00947779"/>
    <w:rsid w:val="00950573"/>
    <w:rsid w:val="00950F80"/>
    <w:rsid w:val="009515DF"/>
    <w:rsid w:val="009526F6"/>
    <w:rsid w:val="00952EC4"/>
    <w:rsid w:val="009535F3"/>
    <w:rsid w:val="0095365E"/>
    <w:rsid w:val="009537B0"/>
    <w:rsid w:val="0095386D"/>
    <w:rsid w:val="00953901"/>
    <w:rsid w:val="00954090"/>
    <w:rsid w:val="00954A4C"/>
    <w:rsid w:val="00954E59"/>
    <w:rsid w:val="009563D3"/>
    <w:rsid w:val="00956540"/>
    <w:rsid w:val="00960BFB"/>
    <w:rsid w:val="00960EA4"/>
    <w:rsid w:val="00961AEB"/>
    <w:rsid w:val="009620C1"/>
    <w:rsid w:val="00963957"/>
    <w:rsid w:val="00963D7B"/>
    <w:rsid w:val="00964673"/>
    <w:rsid w:val="00965B0E"/>
    <w:rsid w:val="00966065"/>
    <w:rsid w:val="00967E77"/>
    <w:rsid w:val="00971100"/>
    <w:rsid w:val="00972466"/>
    <w:rsid w:val="00972578"/>
    <w:rsid w:val="0097285A"/>
    <w:rsid w:val="00974D6C"/>
    <w:rsid w:val="0097606A"/>
    <w:rsid w:val="009766CA"/>
    <w:rsid w:val="00976B28"/>
    <w:rsid w:val="00976CDA"/>
    <w:rsid w:val="00977421"/>
    <w:rsid w:val="00981E72"/>
    <w:rsid w:val="00982A15"/>
    <w:rsid w:val="00982E1B"/>
    <w:rsid w:val="00985D73"/>
    <w:rsid w:val="009870D0"/>
    <w:rsid w:val="009911BD"/>
    <w:rsid w:val="00991C3B"/>
    <w:rsid w:val="009928DF"/>
    <w:rsid w:val="00992B34"/>
    <w:rsid w:val="0099386D"/>
    <w:rsid w:val="0099389C"/>
    <w:rsid w:val="00993BCC"/>
    <w:rsid w:val="00993EF2"/>
    <w:rsid w:val="009958AD"/>
    <w:rsid w:val="0099676F"/>
    <w:rsid w:val="00996B8C"/>
    <w:rsid w:val="00996C32"/>
    <w:rsid w:val="009A08D4"/>
    <w:rsid w:val="009A7E03"/>
    <w:rsid w:val="009B1008"/>
    <w:rsid w:val="009B1401"/>
    <w:rsid w:val="009B1ADB"/>
    <w:rsid w:val="009B2C95"/>
    <w:rsid w:val="009B2DF8"/>
    <w:rsid w:val="009B3FB4"/>
    <w:rsid w:val="009B4B6C"/>
    <w:rsid w:val="009B5DC7"/>
    <w:rsid w:val="009B702D"/>
    <w:rsid w:val="009B7BFD"/>
    <w:rsid w:val="009C13D6"/>
    <w:rsid w:val="009C21E4"/>
    <w:rsid w:val="009C2724"/>
    <w:rsid w:val="009C34B9"/>
    <w:rsid w:val="009C59CF"/>
    <w:rsid w:val="009C6D57"/>
    <w:rsid w:val="009C6E75"/>
    <w:rsid w:val="009D0E37"/>
    <w:rsid w:val="009D12CE"/>
    <w:rsid w:val="009D1ABD"/>
    <w:rsid w:val="009D20EE"/>
    <w:rsid w:val="009D24F5"/>
    <w:rsid w:val="009D3362"/>
    <w:rsid w:val="009D3480"/>
    <w:rsid w:val="009D37E2"/>
    <w:rsid w:val="009D47A8"/>
    <w:rsid w:val="009D5420"/>
    <w:rsid w:val="009D578C"/>
    <w:rsid w:val="009D5B6F"/>
    <w:rsid w:val="009D6326"/>
    <w:rsid w:val="009D649D"/>
    <w:rsid w:val="009D7528"/>
    <w:rsid w:val="009D7AA2"/>
    <w:rsid w:val="009D7AD8"/>
    <w:rsid w:val="009D7CEB"/>
    <w:rsid w:val="009E0210"/>
    <w:rsid w:val="009E0220"/>
    <w:rsid w:val="009E1348"/>
    <w:rsid w:val="009E1A28"/>
    <w:rsid w:val="009E2505"/>
    <w:rsid w:val="009E3029"/>
    <w:rsid w:val="009E38BC"/>
    <w:rsid w:val="009E4640"/>
    <w:rsid w:val="009E5466"/>
    <w:rsid w:val="009E551A"/>
    <w:rsid w:val="009E5A52"/>
    <w:rsid w:val="009E6958"/>
    <w:rsid w:val="009E7EF9"/>
    <w:rsid w:val="009F12C6"/>
    <w:rsid w:val="009F2332"/>
    <w:rsid w:val="009F2E5E"/>
    <w:rsid w:val="009F3DE5"/>
    <w:rsid w:val="009F45E9"/>
    <w:rsid w:val="009F4749"/>
    <w:rsid w:val="009F55A7"/>
    <w:rsid w:val="009F65A4"/>
    <w:rsid w:val="009F6797"/>
    <w:rsid w:val="009F6C0D"/>
    <w:rsid w:val="009F727D"/>
    <w:rsid w:val="009F7A70"/>
    <w:rsid w:val="009F7D4F"/>
    <w:rsid w:val="00A013F0"/>
    <w:rsid w:val="00A020AD"/>
    <w:rsid w:val="00A02A23"/>
    <w:rsid w:val="00A03E15"/>
    <w:rsid w:val="00A04295"/>
    <w:rsid w:val="00A05283"/>
    <w:rsid w:val="00A06364"/>
    <w:rsid w:val="00A06FE3"/>
    <w:rsid w:val="00A111B9"/>
    <w:rsid w:val="00A1181D"/>
    <w:rsid w:val="00A130CF"/>
    <w:rsid w:val="00A13632"/>
    <w:rsid w:val="00A142F5"/>
    <w:rsid w:val="00A1448E"/>
    <w:rsid w:val="00A1525B"/>
    <w:rsid w:val="00A15375"/>
    <w:rsid w:val="00A157E0"/>
    <w:rsid w:val="00A1654F"/>
    <w:rsid w:val="00A1673E"/>
    <w:rsid w:val="00A16C70"/>
    <w:rsid w:val="00A171C0"/>
    <w:rsid w:val="00A20410"/>
    <w:rsid w:val="00A20BDE"/>
    <w:rsid w:val="00A2130B"/>
    <w:rsid w:val="00A21C28"/>
    <w:rsid w:val="00A21F35"/>
    <w:rsid w:val="00A22553"/>
    <w:rsid w:val="00A2363C"/>
    <w:rsid w:val="00A23F1B"/>
    <w:rsid w:val="00A260E3"/>
    <w:rsid w:val="00A267C8"/>
    <w:rsid w:val="00A2682D"/>
    <w:rsid w:val="00A26EA5"/>
    <w:rsid w:val="00A27CAC"/>
    <w:rsid w:val="00A3167D"/>
    <w:rsid w:val="00A32E16"/>
    <w:rsid w:val="00A32F89"/>
    <w:rsid w:val="00A342A9"/>
    <w:rsid w:val="00A34702"/>
    <w:rsid w:val="00A34BD5"/>
    <w:rsid w:val="00A34E99"/>
    <w:rsid w:val="00A3501E"/>
    <w:rsid w:val="00A35FAD"/>
    <w:rsid w:val="00A365D7"/>
    <w:rsid w:val="00A36822"/>
    <w:rsid w:val="00A373EB"/>
    <w:rsid w:val="00A40A5D"/>
    <w:rsid w:val="00A41A19"/>
    <w:rsid w:val="00A41F42"/>
    <w:rsid w:val="00A43025"/>
    <w:rsid w:val="00A43B41"/>
    <w:rsid w:val="00A44512"/>
    <w:rsid w:val="00A44C61"/>
    <w:rsid w:val="00A4517C"/>
    <w:rsid w:val="00A45250"/>
    <w:rsid w:val="00A45EB4"/>
    <w:rsid w:val="00A4767B"/>
    <w:rsid w:val="00A47847"/>
    <w:rsid w:val="00A47E58"/>
    <w:rsid w:val="00A50B02"/>
    <w:rsid w:val="00A51A6D"/>
    <w:rsid w:val="00A51DCA"/>
    <w:rsid w:val="00A52EFF"/>
    <w:rsid w:val="00A53072"/>
    <w:rsid w:val="00A5342D"/>
    <w:rsid w:val="00A53F0C"/>
    <w:rsid w:val="00A5447A"/>
    <w:rsid w:val="00A548E9"/>
    <w:rsid w:val="00A56674"/>
    <w:rsid w:val="00A607DE"/>
    <w:rsid w:val="00A61056"/>
    <w:rsid w:val="00A633D8"/>
    <w:rsid w:val="00A64108"/>
    <w:rsid w:val="00A64A4B"/>
    <w:rsid w:val="00A64ACB"/>
    <w:rsid w:val="00A64FB4"/>
    <w:rsid w:val="00A65555"/>
    <w:rsid w:val="00A65756"/>
    <w:rsid w:val="00A67830"/>
    <w:rsid w:val="00A7006A"/>
    <w:rsid w:val="00A700E2"/>
    <w:rsid w:val="00A71576"/>
    <w:rsid w:val="00A71EF8"/>
    <w:rsid w:val="00A72D32"/>
    <w:rsid w:val="00A7443F"/>
    <w:rsid w:val="00A748C9"/>
    <w:rsid w:val="00A7564C"/>
    <w:rsid w:val="00A76BBF"/>
    <w:rsid w:val="00A80815"/>
    <w:rsid w:val="00A80F84"/>
    <w:rsid w:val="00A81A5E"/>
    <w:rsid w:val="00A81F22"/>
    <w:rsid w:val="00A82D52"/>
    <w:rsid w:val="00A82D8B"/>
    <w:rsid w:val="00A839F3"/>
    <w:rsid w:val="00A84DDC"/>
    <w:rsid w:val="00A857D4"/>
    <w:rsid w:val="00A8788F"/>
    <w:rsid w:val="00A87D47"/>
    <w:rsid w:val="00A87DBC"/>
    <w:rsid w:val="00A90800"/>
    <w:rsid w:val="00A90A44"/>
    <w:rsid w:val="00A90BE3"/>
    <w:rsid w:val="00A913B5"/>
    <w:rsid w:val="00A92050"/>
    <w:rsid w:val="00A92D5F"/>
    <w:rsid w:val="00A933ED"/>
    <w:rsid w:val="00A9346F"/>
    <w:rsid w:val="00A94048"/>
    <w:rsid w:val="00A9407E"/>
    <w:rsid w:val="00A95D40"/>
    <w:rsid w:val="00A96D36"/>
    <w:rsid w:val="00A96F0C"/>
    <w:rsid w:val="00A97B77"/>
    <w:rsid w:val="00AA00B3"/>
    <w:rsid w:val="00AA042F"/>
    <w:rsid w:val="00AA0437"/>
    <w:rsid w:val="00AA2249"/>
    <w:rsid w:val="00AA4BBB"/>
    <w:rsid w:val="00AA4E15"/>
    <w:rsid w:val="00AA50BA"/>
    <w:rsid w:val="00AA5141"/>
    <w:rsid w:val="00AB1572"/>
    <w:rsid w:val="00AB242C"/>
    <w:rsid w:val="00AB246B"/>
    <w:rsid w:val="00AB489F"/>
    <w:rsid w:val="00AB4B4A"/>
    <w:rsid w:val="00AB4E3A"/>
    <w:rsid w:val="00AB56A8"/>
    <w:rsid w:val="00AB5700"/>
    <w:rsid w:val="00AB5BA1"/>
    <w:rsid w:val="00AB609B"/>
    <w:rsid w:val="00AB6550"/>
    <w:rsid w:val="00AB6829"/>
    <w:rsid w:val="00AB7D0C"/>
    <w:rsid w:val="00AB7DC3"/>
    <w:rsid w:val="00AC0BD8"/>
    <w:rsid w:val="00AC15C4"/>
    <w:rsid w:val="00AC2084"/>
    <w:rsid w:val="00AC274E"/>
    <w:rsid w:val="00AC3305"/>
    <w:rsid w:val="00AC5BDA"/>
    <w:rsid w:val="00AC5F7F"/>
    <w:rsid w:val="00AC66C8"/>
    <w:rsid w:val="00AC7E0A"/>
    <w:rsid w:val="00AD040C"/>
    <w:rsid w:val="00AD05F0"/>
    <w:rsid w:val="00AD082A"/>
    <w:rsid w:val="00AD09A2"/>
    <w:rsid w:val="00AD0C31"/>
    <w:rsid w:val="00AD10B4"/>
    <w:rsid w:val="00AD1206"/>
    <w:rsid w:val="00AD34EA"/>
    <w:rsid w:val="00AD4D76"/>
    <w:rsid w:val="00AD4FB8"/>
    <w:rsid w:val="00AD5072"/>
    <w:rsid w:val="00AD51B8"/>
    <w:rsid w:val="00AE03FC"/>
    <w:rsid w:val="00AE090B"/>
    <w:rsid w:val="00AE1296"/>
    <w:rsid w:val="00AE143D"/>
    <w:rsid w:val="00AE3201"/>
    <w:rsid w:val="00AE409B"/>
    <w:rsid w:val="00AE40D9"/>
    <w:rsid w:val="00AE4E34"/>
    <w:rsid w:val="00AE5053"/>
    <w:rsid w:val="00AE6B5E"/>
    <w:rsid w:val="00AE6FEB"/>
    <w:rsid w:val="00AE721F"/>
    <w:rsid w:val="00AE72AA"/>
    <w:rsid w:val="00AF0942"/>
    <w:rsid w:val="00AF1584"/>
    <w:rsid w:val="00AF1DF9"/>
    <w:rsid w:val="00AF23BB"/>
    <w:rsid w:val="00AF368A"/>
    <w:rsid w:val="00AF3DF8"/>
    <w:rsid w:val="00AF40F3"/>
    <w:rsid w:val="00AF6A00"/>
    <w:rsid w:val="00AF741A"/>
    <w:rsid w:val="00B011C4"/>
    <w:rsid w:val="00B01AD1"/>
    <w:rsid w:val="00B02D8A"/>
    <w:rsid w:val="00B035DA"/>
    <w:rsid w:val="00B03D31"/>
    <w:rsid w:val="00B0411B"/>
    <w:rsid w:val="00B062CC"/>
    <w:rsid w:val="00B06326"/>
    <w:rsid w:val="00B078AC"/>
    <w:rsid w:val="00B1003A"/>
    <w:rsid w:val="00B109DE"/>
    <w:rsid w:val="00B10D97"/>
    <w:rsid w:val="00B11884"/>
    <w:rsid w:val="00B12B3B"/>
    <w:rsid w:val="00B13744"/>
    <w:rsid w:val="00B14018"/>
    <w:rsid w:val="00B142A1"/>
    <w:rsid w:val="00B16314"/>
    <w:rsid w:val="00B16735"/>
    <w:rsid w:val="00B16982"/>
    <w:rsid w:val="00B176C8"/>
    <w:rsid w:val="00B21D32"/>
    <w:rsid w:val="00B24499"/>
    <w:rsid w:val="00B253D3"/>
    <w:rsid w:val="00B2568C"/>
    <w:rsid w:val="00B25C6C"/>
    <w:rsid w:val="00B26F39"/>
    <w:rsid w:val="00B279D5"/>
    <w:rsid w:val="00B30C4C"/>
    <w:rsid w:val="00B31889"/>
    <w:rsid w:val="00B33150"/>
    <w:rsid w:val="00B33327"/>
    <w:rsid w:val="00B3398B"/>
    <w:rsid w:val="00B341CB"/>
    <w:rsid w:val="00B34E6F"/>
    <w:rsid w:val="00B352FB"/>
    <w:rsid w:val="00B35AB6"/>
    <w:rsid w:val="00B37155"/>
    <w:rsid w:val="00B37AE0"/>
    <w:rsid w:val="00B403C1"/>
    <w:rsid w:val="00B40597"/>
    <w:rsid w:val="00B44C9A"/>
    <w:rsid w:val="00B4544A"/>
    <w:rsid w:val="00B46C5D"/>
    <w:rsid w:val="00B470A3"/>
    <w:rsid w:val="00B47B5E"/>
    <w:rsid w:val="00B50153"/>
    <w:rsid w:val="00B50347"/>
    <w:rsid w:val="00B503BB"/>
    <w:rsid w:val="00B50F6B"/>
    <w:rsid w:val="00B51508"/>
    <w:rsid w:val="00B52009"/>
    <w:rsid w:val="00B52DAF"/>
    <w:rsid w:val="00B532E5"/>
    <w:rsid w:val="00B53E8B"/>
    <w:rsid w:val="00B54FAB"/>
    <w:rsid w:val="00B54FD1"/>
    <w:rsid w:val="00B55414"/>
    <w:rsid w:val="00B570C7"/>
    <w:rsid w:val="00B57DDE"/>
    <w:rsid w:val="00B61ACD"/>
    <w:rsid w:val="00B61AED"/>
    <w:rsid w:val="00B62C1E"/>
    <w:rsid w:val="00B639A2"/>
    <w:rsid w:val="00B65C42"/>
    <w:rsid w:val="00B66015"/>
    <w:rsid w:val="00B6616C"/>
    <w:rsid w:val="00B67896"/>
    <w:rsid w:val="00B70E7F"/>
    <w:rsid w:val="00B71367"/>
    <w:rsid w:val="00B7173C"/>
    <w:rsid w:val="00B71744"/>
    <w:rsid w:val="00B717C1"/>
    <w:rsid w:val="00B73C6B"/>
    <w:rsid w:val="00B73E77"/>
    <w:rsid w:val="00B74294"/>
    <w:rsid w:val="00B76420"/>
    <w:rsid w:val="00B77F7E"/>
    <w:rsid w:val="00B82360"/>
    <w:rsid w:val="00B83826"/>
    <w:rsid w:val="00B84010"/>
    <w:rsid w:val="00B84811"/>
    <w:rsid w:val="00B9103A"/>
    <w:rsid w:val="00B91DFB"/>
    <w:rsid w:val="00B92FA4"/>
    <w:rsid w:val="00B93A2E"/>
    <w:rsid w:val="00B9450C"/>
    <w:rsid w:val="00B95EA2"/>
    <w:rsid w:val="00B9603A"/>
    <w:rsid w:val="00B966FC"/>
    <w:rsid w:val="00B96D1C"/>
    <w:rsid w:val="00BA017A"/>
    <w:rsid w:val="00BA0C20"/>
    <w:rsid w:val="00BA113E"/>
    <w:rsid w:val="00BA165F"/>
    <w:rsid w:val="00BA1A49"/>
    <w:rsid w:val="00BA300E"/>
    <w:rsid w:val="00BA4064"/>
    <w:rsid w:val="00BA42BB"/>
    <w:rsid w:val="00BA474B"/>
    <w:rsid w:val="00BA4ADC"/>
    <w:rsid w:val="00BA5AB9"/>
    <w:rsid w:val="00BA5B8E"/>
    <w:rsid w:val="00BA6F63"/>
    <w:rsid w:val="00BA7A8E"/>
    <w:rsid w:val="00BB0FEF"/>
    <w:rsid w:val="00BB23D4"/>
    <w:rsid w:val="00BB36EE"/>
    <w:rsid w:val="00BB57CD"/>
    <w:rsid w:val="00BB5981"/>
    <w:rsid w:val="00BB5A6B"/>
    <w:rsid w:val="00BB74AA"/>
    <w:rsid w:val="00BB7DBA"/>
    <w:rsid w:val="00BC10CC"/>
    <w:rsid w:val="00BC11D8"/>
    <w:rsid w:val="00BC176A"/>
    <w:rsid w:val="00BC29CC"/>
    <w:rsid w:val="00BC3E45"/>
    <w:rsid w:val="00BC43D1"/>
    <w:rsid w:val="00BC4B8D"/>
    <w:rsid w:val="00BC7864"/>
    <w:rsid w:val="00BC7FD5"/>
    <w:rsid w:val="00BD076F"/>
    <w:rsid w:val="00BD0F69"/>
    <w:rsid w:val="00BD1792"/>
    <w:rsid w:val="00BD1EAB"/>
    <w:rsid w:val="00BD32FD"/>
    <w:rsid w:val="00BD3B43"/>
    <w:rsid w:val="00BD3FF5"/>
    <w:rsid w:val="00BD40D1"/>
    <w:rsid w:val="00BD5466"/>
    <w:rsid w:val="00BD5FEF"/>
    <w:rsid w:val="00BD6291"/>
    <w:rsid w:val="00BD7996"/>
    <w:rsid w:val="00BD7CFF"/>
    <w:rsid w:val="00BE058F"/>
    <w:rsid w:val="00BE09C1"/>
    <w:rsid w:val="00BE0C97"/>
    <w:rsid w:val="00BE122F"/>
    <w:rsid w:val="00BE221F"/>
    <w:rsid w:val="00BE2553"/>
    <w:rsid w:val="00BE25CB"/>
    <w:rsid w:val="00BE3BC1"/>
    <w:rsid w:val="00BE570F"/>
    <w:rsid w:val="00BE6A2D"/>
    <w:rsid w:val="00BE6F95"/>
    <w:rsid w:val="00BE7FA9"/>
    <w:rsid w:val="00BF027A"/>
    <w:rsid w:val="00BF0CB5"/>
    <w:rsid w:val="00BF1C89"/>
    <w:rsid w:val="00BF1EA1"/>
    <w:rsid w:val="00BF22F3"/>
    <w:rsid w:val="00BF424A"/>
    <w:rsid w:val="00BF6218"/>
    <w:rsid w:val="00BF6276"/>
    <w:rsid w:val="00BF65FA"/>
    <w:rsid w:val="00BF68EC"/>
    <w:rsid w:val="00C00426"/>
    <w:rsid w:val="00C026B4"/>
    <w:rsid w:val="00C054EA"/>
    <w:rsid w:val="00C05B7C"/>
    <w:rsid w:val="00C06A02"/>
    <w:rsid w:val="00C06AB4"/>
    <w:rsid w:val="00C06EA5"/>
    <w:rsid w:val="00C0733C"/>
    <w:rsid w:val="00C07ACA"/>
    <w:rsid w:val="00C10171"/>
    <w:rsid w:val="00C1023D"/>
    <w:rsid w:val="00C10D04"/>
    <w:rsid w:val="00C10DFC"/>
    <w:rsid w:val="00C117D4"/>
    <w:rsid w:val="00C1250C"/>
    <w:rsid w:val="00C130E7"/>
    <w:rsid w:val="00C15009"/>
    <w:rsid w:val="00C151F5"/>
    <w:rsid w:val="00C1540F"/>
    <w:rsid w:val="00C1605E"/>
    <w:rsid w:val="00C17E62"/>
    <w:rsid w:val="00C20648"/>
    <w:rsid w:val="00C2164E"/>
    <w:rsid w:val="00C21B13"/>
    <w:rsid w:val="00C21DBC"/>
    <w:rsid w:val="00C22AD0"/>
    <w:rsid w:val="00C23872"/>
    <w:rsid w:val="00C23F3D"/>
    <w:rsid w:val="00C24108"/>
    <w:rsid w:val="00C24343"/>
    <w:rsid w:val="00C24B7B"/>
    <w:rsid w:val="00C3029C"/>
    <w:rsid w:val="00C306FA"/>
    <w:rsid w:val="00C309AA"/>
    <w:rsid w:val="00C335C9"/>
    <w:rsid w:val="00C33F0B"/>
    <w:rsid w:val="00C343BE"/>
    <w:rsid w:val="00C34701"/>
    <w:rsid w:val="00C350CD"/>
    <w:rsid w:val="00C36C04"/>
    <w:rsid w:val="00C372BA"/>
    <w:rsid w:val="00C40626"/>
    <w:rsid w:val="00C40712"/>
    <w:rsid w:val="00C4072A"/>
    <w:rsid w:val="00C40D70"/>
    <w:rsid w:val="00C43096"/>
    <w:rsid w:val="00C43175"/>
    <w:rsid w:val="00C432AD"/>
    <w:rsid w:val="00C442F7"/>
    <w:rsid w:val="00C447F4"/>
    <w:rsid w:val="00C44A0E"/>
    <w:rsid w:val="00C44CEA"/>
    <w:rsid w:val="00C46E6A"/>
    <w:rsid w:val="00C47167"/>
    <w:rsid w:val="00C47208"/>
    <w:rsid w:val="00C47558"/>
    <w:rsid w:val="00C47C56"/>
    <w:rsid w:val="00C51023"/>
    <w:rsid w:val="00C546CF"/>
    <w:rsid w:val="00C554B0"/>
    <w:rsid w:val="00C56F86"/>
    <w:rsid w:val="00C6048B"/>
    <w:rsid w:val="00C60D4E"/>
    <w:rsid w:val="00C628CB"/>
    <w:rsid w:val="00C63B16"/>
    <w:rsid w:val="00C6452B"/>
    <w:rsid w:val="00C64F8E"/>
    <w:rsid w:val="00C66110"/>
    <w:rsid w:val="00C66FA1"/>
    <w:rsid w:val="00C67773"/>
    <w:rsid w:val="00C67940"/>
    <w:rsid w:val="00C71123"/>
    <w:rsid w:val="00C71482"/>
    <w:rsid w:val="00C72997"/>
    <w:rsid w:val="00C72F98"/>
    <w:rsid w:val="00C74C16"/>
    <w:rsid w:val="00C755EE"/>
    <w:rsid w:val="00C76D13"/>
    <w:rsid w:val="00C76DE5"/>
    <w:rsid w:val="00C774B2"/>
    <w:rsid w:val="00C77C24"/>
    <w:rsid w:val="00C77E9A"/>
    <w:rsid w:val="00C80D76"/>
    <w:rsid w:val="00C81A4A"/>
    <w:rsid w:val="00C82061"/>
    <w:rsid w:val="00C827A5"/>
    <w:rsid w:val="00C82FD8"/>
    <w:rsid w:val="00C838F1"/>
    <w:rsid w:val="00C841CF"/>
    <w:rsid w:val="00C86C3D"/>
    <w:rsid w:val="00C8746E"/>
    <w:rsid w:val="00C87EA1"/>
    <w:rsid w:val="00C928EC"/>
    <w:rsid w:val="00C93D49"/>
    <w:rsid w:val="00C9460B"/>
    <w:rsid w:val="00C95220"/>
    <w:rsid w:val="00C95E05"/>
    <w:rsid w:val="00C967AD"/>
    <w:rsid w:val="00C97907"/>
    <w:rsid w:val="00CA3EFB"/>
    <w:rsid w:val="00CA44D6"/>
    <w:rsid w:val="00CA6232"/>
    <w:rsid w:val="00CA66F6"/>
    <w:rsid w:val="00CA6BB4"/>
    <w:rsid w:val="00CA7CD5"/>
    <w:rsid w:val="00CB04CD"/>
    <w:rsid w:val="00CB0599"/>
    <w:rsid w:val="00CB0B82"/>
    <w:rsid w:val="00CB433E"/>
    <w:rsid w:val="00CB67EA"/>
    <w:rsid w:val="00CB69FE"/>
    <w:rsid w:val="00CB79F1"/>
    <w:rsid w:val="00CC05AB"/>
    <w:rsid w:val="00CC10E0"/>
    <w:rsid w:val="00CC1154"/>
    <w:rsid w:val="00CC1259"/>
    <w:rsid w:val="00CC16F3"/>
    <w:rsid w:val="00CC3249"/>
    <w:rsid w:val="00CC46BD"/>
    <w:rsid w:val="00CC56C4"/>
    <w:rsid w:val="00CC5F40"/>
    <w:rsid w:val="00CC6370"/>
    <w:rsid w:val="00CC783C"/>
    <w:rsid w:val="00CD04A1"/>
    <w:rsid w:val="00CD0E2B"/>
    <w:rsid w:val="00CD1763"/>
    <w:rsid w:val="00CD17B7"/>
    <w:rsid w:val="00CD1DD2"/>
    <w:rsid w:val="00CD2763"/>
    <w:rsid w:val="00CD2D78"/>
    <w:rsid w:val="00CD4201"/>
    <w:rsid w:val="00CD4F4B"/>
    <w:rsid w:val="00CD5635"/>
    <w:rsid w:val="00CD60A3"/>
    <w:rsid w:val="00CD6C3A"/>
    <w:rsid w:val="00CD7933"/>
    <w:rsid w:val="00CD7CFD"/>
    <w:rsid w:val="00CE119D"/>
    <w:rsid w:val="00CE141C"/>
    <w:rsid w:val="00CE2929"/>
    <w:rsid w:val="00CE4D5F"/>
    <w:rsid w:val="00CE60F3"/>
    <w:rsid w:val="00CE7610"/>
    <w:rsid w:val="00CE7AB4"/>
    <w:rsid w:val="00CF0E68"/>
    <w:rsid w:val="00CF16F0"/>
    <w:rsid w:val="00CF1B9F"/>
    <w:rsid w:val="00CF3C00"/>
    <w:rsid w:val="00CF3FF1"/>
    <w:rsid w:val="00CF404E"/>
    <w:rsid w:val="00CF449E"/>
    <w:rsid w:val="00CF4A6D"/>
    <w:rsid w:val="00CF4FD0"/>
    <w:rsid w:val="00CF576E"/>
    <w:rsid w:val="00CF5B10"/>
    <w:rsid w:val="00CF7DBD"/>
    <w:rsid w:val="00D0000C"/>
    <w:rsid w:val="00D014A0"/>
    <w:rsid w:val="00D0167B"/>
    <w:rsid w:val="00D0241E"/>
    <w:rsid w:val="00D03C0C"/>
    <w:rsid w:val="00D04722"/>
    <w:rsid w:val="00D07A14"/>
    <w:rsid w:val="00D12E37"/>
    <w:rsid w:val="00D13825"/>
    <w:rsid w:val="00D143AF"/>
    <w:rsid w:val="00D15AEF"/>
    <w:rsid w:val="00D15ED0"/>
    <w:rsid w:val="00D1637F"/>
    <w:rsid w:val="00D174BB"/>
    <w:rsid w:val="00D175F9"/>
    <w:rsid w:val="00D17784"/>
    <w:rsid w:val="00D17B34"/>
    <w:rsid w:val="00D17B6C"/>
    <w:rsid w:val="00D20162"/>
    <w:rsid w:val="00D21152"/>
    <w:rsid w:val="00D21193"/>
    <w:rsid w:val="00D219A1"/>
    <w:rsid w:val="00D230DA"/>
    <w:rsid w:val="00D2588D"/>
    <w:rsid w:val="00D25D9E"/>
    <w:rsid w:val="00D25DCA"/>
    <w:rsid w:val="00D2793F"/>
    <w:rsid w:val="00D300C2"/>
    <w:rsid w:val="00D30C85"/>
    <w:rsid w:val="00D312E8"/>
    <w:rsid w:val="00D31A3B"/>
    <w:rsid w:val="00D3288A"/>
    <w:rsid w:val="00D34939"/>
    <w:rsid w:val="00D35BE2"/>
    <w:rsid w:val="00D36527"/>
    <w:rsid w:val="00D403BA"/>
    <w:rsid w:val="00D4131F"/>
    <w:rsid w:val="00D414AC"/>
    <w:rsid w:val="00D41926"/>
    <w:rsid w:val="00D419EC"/>
    <w:rsid w:val="00D41B22"/>
    <w:rsid w:val="00D425DE"/>
    <w:rsid w:val="00D42826"/>
    <w:rsid w:val="00D42A15"/>
    <w:rsid w:val="00D43C30"/>
    <w:rsid w:val="00D4435E"/>
    <w:rsid w:val="00D4449E"/>
    <w:rsid w:val="00D45CA4"/>
    <w:rsid w:val="00D50133"/>
    <w:rsid w:val="00D50160"/>
    <w:rsid w:val="00D5086E"/>
    <w:rsid w:val="00D51251"/>
    <w:rsid w:val="00D53C4D"/>
    <w:rsid w:val="00D5401A"/>
    <w:rsid w:val="00D54085"/>
    <w:rsid w:val="00D55508"/>
    <w:rsid w:val="00D5572B"/>
    <w:rsid w:val="00D565C9"/>
    <w:rsid w:val="00D6113B"/>
    <w:rsid w:val="00D6166F"/>
    <w:rsid w:val="00D62D19"/>
    <w:rsid w:val="00D635D3"/>
    <w:rsid w:val="00D6399D"/>
    <w:rsid w:val="00D640B6"/>
    <w:rsid w:val="00D64C34"/>
    <w:rsid w:val="00D6564A"/>
    <w:rsid w:val="00D66DEB"/>
    <w:rsid w:val="00D67E7C"/>
    <w:rsid w:val="00D7068E"/>
    <w:rsid w:val="00D70E5E"/>
    <w:rsid w:val="00D716DE"/>
    <w:rsid w:val="00D722E6"/>
    <w:rsid w:val="00D723C6"/>
    <w:rsid w:val="00D74C43"/>
    <w:rsid w:val="00D750FF"/>
    <w:rsid w:val="00D756BC"/>
    <w:rsid w:val="00D7631C"/>
    <w:rsid w:val="00D76A34"/>
    <w:rsid w:val="00D76D02"/>
    <w:rsid w:val="00D778D9"/>
    <w:rsid w:val="00D77A93"/>
    <w:rsid w:val="00D81E90"/>
    <w:rsid w:val="00D8301C"/>
    <w:rsid w:val="00D838F2"/>
    <w:rsid w:val="00D83EEE"/>
    <w:rsid w:val="00D84B14"/>
    <w:rsid w:val="00D85140"/>
    <w:rsid w:val="00D860A5"/>
    <w:rsid w:val="00D864CC"/>
    <w:rsid w:val="00D8675E"/>
    <w:rsid w:val="00D91BCD"/>
    <w:rsid w:val="00D920A3"/>
    <w:rsid w:val="00D92725"/>
    <w:rsid w:val="00D9430C"/>
    <w:rsid w:val="00D95A62"/>
    <w:rsid w:val="00D95E15"/>
    <w:rsid w:val="00D97CFB"/>
    <w:rsid w:val="00DA1714"/>
    <w:rsid w:val="00DA18E0"/>
    <w:rsid w:val="00DA286D"/>
    <w:rsid w:val="00DA2BB2"/>
    <w:rsid w:val="00DA323E"/>
    <w:rsid w:val="00DA41AD"/>
    <w:rsid w:val="00DA4248"/>
    <w:rsid w:val="00DA4A0B"/>
    <w:rsid w:val="00DA5BDF"/>
    <w:rsid w:val="00DA5DCC"/>
    <w:rsid w:val="00DA64ED"/>
    <w:rsid w:val="00DA7658"/>
    <w:rsid w:val="00DB11F9"/>
    <w:rsid w:val="00DB2574"/>
    <w:rsid w:val="00DB2C07"/>
    <w:rsid w:val="00DB3239"/>
    <w:rsid w:val="00DB60F8"/>
    <w:rsid w:val="00DB69A3"/>
    <w:rsid w:val="00DB729A"/>
    <w:rsid w:val="00DC027B"/>
    <w:rsid w:val="00DC058E"/>
    <w:rsid w:val="00DC17A8"/>
    <w:rsid w:val="00DC1A96"/>
    <w:rsid w:val="00DC4A92"/>
    <w:rsid w:val="00DC4B6E"/>
    <w:rsid w:val="00DC67A5"/>
    <w:rsid w:val="00DC6B72"/>
    <w:rsid w:val="00DC6D13"/>
    <w:rsid w:val="00DC70A0"/>
    <w:rsid w:val="00DC7F7A"/>
    <w:rsid w:val="00DD0852"/>
    <w:rsid w:val="00DD0A9A"/>
    <w:rsid w:val="00DD221A"/>
    <w:rsid w:val="00DD2A44"/>
    <w:rsid w:val="00DD33E4"/>
    <w:rsid w:val="00DD34FA"/>
    <w:rsid w:val="00DD355D"/>
    <w:rsid w:val="00DD459D"/>
    <w:rsid w:val="00DD4F37"/>
    <w:rsid w:val="00DD5B15"/>
    <w:rsid w:val="00DD5D68"/>
    <w:rsid w:val="00DD6F03"/>
    <w:rsid w:val="00DE03F1"/>
    <w:rsid w:val="00DE19A8"/>
    <w:rsid w:val="00DE2D33"/>
    <w:rsid w:val="00DE38CB"/>
    <w:rsid w:val="00DE3A8B"/>
    <w:rsid w:val="00DE40E0"/>
    <w:rsid w:val="00DE4CE2"/>
    <w:rsid w:val="00DE5369"/>
    <w:rsid w:val="00DE6182"/>
    <w:rsid w:val="00DE6512"/>
    <w:rsid w:val="00DE68E4"/>
    <w:rsid w:val="00DE7252"/>
    <w:rsid w:val="00DE7AF1"/>
    <w:rsid w:val="00DE7CCE"/>
    <w:rsid w:val="00DF0F57"/>
    <w:rsid w:val="00DF1A6C"/>
    <w:rsid w:val="00DF1D70"/>
    <w:rsid w:val="00DF1F10"/>
    <w:rsid w:val="00DF222D"/>
    <w:rsid w:val="00DF3C17"/>
    <w:rsid w:val="00DF4077"/>
    <w:rsid w:val="00DF4262"/>
    <w:rsid w:val="00DF6BCF"/>
    <w:rsid w:val="00DF6E3A"/>
    <w:rsid w:val="00DF713E"/>
    <w:rsid w:val="00E005DF"/>
    <w:rsid w:val="00E01051"/>
    <w:rsid w:val="00E019DD"/>
    <w:rsid w:val="00E0499E"/>
    <w:rsid w:val="00E053F0"/>
    <w:rsid w:val="00E06705"/>
    <w:rsid w:val="00E10369"/>
    <w:rsid w:val="00E10500"/>
    <w:rsid w:val="00E108DB"/>
    <w:rsid w:val="00E10B4A"/>
    <w:rsid w:val="00E1272D"/>
    <w:rsid w:val="00E12DA4"/>
    <w:rsid w:val="00E16B76"/>
    <w:rsid w:val="00E16DB6"/>
    <w:rsid w:val="00E16E92"/>
    <w:rsid w:val="00E17896"/>
    <w:rsid w:val="00E217CB"/>
    <w:rsid w:val="00E21D0A"/>
    <w:rsid w:val="00E21D43"/>
    <w:rsid w:val="00E22642"/>
    <w:rsid w:val="00E241CA"/>
    <w:rsid w:val="00E2451C"/>
    <w:rsid w:val="00E25149"/>
    <w:rsid w:val="00E278C8"/>
    <w:rsid w:val="00E3033B"/>
    <w:rsid w:val="00E30D7C"/>
    <w:rsid w:val="00E32C11"/>
    <w:rsid w:val="00E32F01"/>
    <w:rsid w:val="00E32F02"/>
    <w:rsid w:val="00E334F3"/>
    <w:rsid w:val="00E33932"/>
    <w:rsid w:val="00E34A66"/>
    <w:rsid w:val="00E35D60"/>
    <w:rsid w:val="00E3615B"/>
    <w:rsid w:val="00E419D2"/>
    <w:rsid w:val="00E4310F"/>
    <w:rsid w:val="00E435C6"/>
    <w:rsid w:val="00E44A0E"/>
    <w:rsid w:val="00E454B8"/>
    <w:rsid w:val="00E457C0"/>
    <w:rsid w:val="00E47E62"/>
    <w:rsid w:val="00E50D76"/>
    <w:rsid w:val="00E512E5"/>
    <w:rsid w:val="00E5437D"/>
    <w:rsid w:val="00E6045C"/>
    <w:rsid w:val="00E60583"/>
    <w:rsid w:val="00E610E3"/>
    <w:rsid w:val="00E618A4"/>
    <w:rsid w:val="00E6275F"/>
    <w:rsid w:val="00E63429"/>
    <w:rsid w:val="00E6365F"/>
    <w:rsid w:val="00E63D05"/>
    <w:rsid w:val="00E63DD1"/>
    <w:rsid w:val="00E63F2E"/>
    <w:rsid w:val="00E64132"/>
    <w:rsid w:val="00E66157"/>
    <w:rsid w:val="00E67703"/>
    <w:rsid w:val="00E70741"/>
    <w:rsid w:val="00E7130A"/>
    <w:rsid w:val="00E71322"/>
    <w:rsid w:val="00E724A9"/>
    <w:rsid w:val="00E726E9"/>
    <w:rsid w:val="00E729AF"/>
    <w:rsid w:val="00E7301B"/>
    <w:rsid w:val="00E74937"/>
    <w:rsid w:val="00E762C6"/>
    <w:rsid w:val="00E777D8"/>
    <w:rsid w:val="00E80579"/>
    <w:rsid w:val="00E8076A"/>
    <w:rsid w:val="00E80F95"/>
    <w:rsid w:val="00E810F3"/>
    <w:rsid w:val="00E82D19"/>
    <w:rsid w:val="00E837C8"/>
    <w:rsid w:val="00E84050"/>
    <w:rsid w:val="00E856A2"/>
    <w:rsid w:val="00E85E15"/>
    <w:rsid w:val="00E8722B"/>
    <w:rsid w:val="00E875D3"/>
    <w:rsid w:val="00E87A50"/>
    <w:rsid w:val="00E9002A"/>
    <w:rsid w:val="00E91785"/>
    <w:rsid w:val="00E91998"/>
    <w:rsid w:val="00E91E70"/>
    <w:rsid w:val="00E92317"/>
    <w:rsid w:val="00E92C8E"/>
    <w:rsid w:val="00E94522"/>
    <w:rsid w:val="00E961D1"/>
    <w:rsid w:val="00E97148"/>
    <w:rsid w:val="00E977E8"/>
    <w:rsid w:val="00EA01C1"/>
    <w:rsid w:val="00EA2672"/>
    <w:rsid w:val="00EA31B9"/>
    <w:rsid w:val="00EA403C"/>
    <w:rsid w:val="00EA41B4"/>
    <w:rsid w:val="00EA5418"/>
    <w:rsid w:val="00EA6733"/>
    <w:rsid w:val="00EA6DE9"/>
    <w:rsid w:val="00EA75F2"/>
    <w:rsid w:val="00EB030D"/>
    <w:rsid w:val="00EB0655"/>
    <w:rsid w:val="00EB0904"/>
    <w:rsid w:val="00EB094F"/>
    <w:rsid w:val="00EB33F6"/>
    <w:rsid w:val="00EB3663"/>
    <w:rsid w:val="00EB3E23"/>
    <w:rsid w:val="00EB4C65"/>
    <w:rsid w:val="00EB4DD2"/>
    <w:rsid w:val="00EB5960"/>
    <w:rsid w:val="00EB74E3"/>
    <w:rsid w:val="00EC0476"/>
    <w:rsid w:val="00EC2922"/>
    <w:rsid w:val="00EC36C6"/>
    <w:rsid w:val="00EC401F"/>
    <w:rsid w:val="00EC4CFD"/>
    <w:rsid w:val="00EC5533"/>
    <w:rsid w:val="00EC62E8"/>
    <w:rsid w:val="00EC6864"/>
    <w:rsid w:val="00EC74EB"/>
    <w:rsid w:val="00EC75C2"/>
    <w:rsid w:val="00EC79CA"/>
    <w:rsid w:val="00EC7E9F"/>
    <w:rsid w:val="00ED0367"/>
    <w:rsid w:val="00ED09D2"/>
    <w:rsid w:val="00ED2181"/>
    <w:rsid w:val="00ED2288"/>
    <w:rsid w:val="00ED2CF7"/>
    <w:rsid w:val="00ED2D9C"/>
    <w:rsid w:val="00ED57C8"/>
    <w:rsid w:val="00ED6460"/>
    <w:rsid w:val="00ED68D6"/>
    <w:rsid w:val="00ED6E09"/>
    <w:rsid w:val="00ED78CC"/>
    <w:rsid w:val="00ED7CB8"/>
    <w:rsid w:val="00EE0136"/>
    <w:rsid w:val="00EE0CA3"/>
    <w:rsid w:val="00EE0E67"/>
    <w:rsid w:val="00EE1AF4"/>
    <w:rsid w:val="00EE1AF8"/>
    <w:rsid w:val="00EE4D98"/>
    <w:rsid w:val="00EE4FF3"/>
    <w:rsid w:val="00EE5C88"/>
    <w:rsid w:val="00EE60BE"/>
    <w:rsid w:val="00EE664D"/>
    <w:rsid w:val="00EE7302"/>
    <w:rsid w:val="00EE7F95"/>
    <w:rsid w:val="00EF019A"/>
    <w:rsid w:val="00EF01B0"/>
    <w:rsid w:val="00EF0E95"/>
    <w:rsid w:val="00EF12C1"/>
    <w:rsid w:val="00EF13A8"/>
    <w:rsid w:val="00EF2931"/>
    <w:rsid w:val="00EF3219"/>
    <w:rsid w:val="00EF465E"/>
    <w:rsid w:val="00EF4E58"/>
    <w:rsid w:val="00EF4ED6"/>
    <w:rsid w:val="00EF5341"/>
    <w:rsid w:val="00EF544B"/>
    <w:rsid w:val="00EF5528"/>
    <w:rsid w:val="00EF5F3D"/>
    <w:rsid w:val="00EF60E2"/>
    <w:rsid w:val="00EF61BC"/>
    <w:rsid w:val="00EF6BC8"/>
    <w:rsid w:val="00EF755B"/>
    <w:rsid w:val="00F009DD"/>
    <w:rsid w:val="00F00B9E"/>
    <w:rsid w:val="00F016E8"/>
    <w:rsid w:val="00F02BEB"/>
    <w:rsid w:val="00F04C76"/>
    <w:rsid w:val="00F052F1"/>
    <w:rsid w:val="00F064E8"/>
    <w:rsid w:val="00F077D5"/>
    <w:rsid w:val="00F07FF3"/>
    <w:rsid w:val="00F11890"/>
    <w:rsid w:val="00F121F3"/>
    <w:rsid w:val="00F1232D"/>
    <w:rsid w:val="00F1293A"/>
    <w:rsid w:val="00F13123"/>
    <w:rsid w:val="00F133D0"/>
    <w:rsid w:val="00F14365"/>
    <w:rsid w:val="00F149BE"/>
    <w:rsid w:val="00F14A02"/>
    <w:rsid w:val="00F16FE1"/>
    <w:rsid w:val="00F17F0F"/>
    <w:rsid w:val="00F2279A"/>
    <w:rsid w:val="00F23EAE"/>
    <w:rsid w:val="00F24809"/>
    <w:rsid w:val="00F26667"/>
    <w:rsid w:val="00F30479"/>
    <w:rsid w:val="00F307DB"/>
    <w:rsid w:val="00F31F61"/>
    <w:rsid w:val="00F32B0B"/>
    <w:rsid w:val="00F32E20"/>
    <w:rsid w:val="00F338D6"/>
    <w:rsid w:val="00F33C98"/>
    <w:rsid w:val="00F34145"/>
    <w:rsid w:val="00F35CA0"/>
    <w:rsid w:val="00F36044"/>
    <w:rsid w:val="00F36818"/>
    <w:rsid w:val="00F369FE"/>
    <w:rsid w:val="00F370AC"/>
    <w:rsid w:val="00F37A3C"/>
    <w:rsid w:val="00F40004"/>
    <w:rsid w:val="00F40A91"/>
    <w:rsid w:val="00F41245"/>
    <w:rsid w:val="00F41467"/>
    <w:rsid w:val="00F41546"/>
    <w:rsid w:val="00F41BAD"/>
    <w:rsid w:val="00F41C0D"/>
    <w:rsid w:val="00F42E5A"/>
    <w:rsid w:val="00F43521"/>
    <w:rsid w:val="00F438A0"/>
    <w:rsid w:val="00F43A0C"/>
    <w:rsid w:val="00F479C4"/>
    <w:rsid w:val="00F479F2"/>
    <w:rsid w:val="00F51331"/>
    <w:rsid w:val="00F5335E"/>
    <w:rsid w:val="00F53BEC"/>
    <w:rsid w:val="00F53E2D"/>
    <w:rsid w:val="00F5469D"/>
    <w:rsid w:val="00F56852"/>
    <w:rsid w:val="00F619E9"/>
    <w:rsid w:val="00F61CFD"/>
    <w:rsid w:val="00F635E8"/>
    <w:rsid w:val="00F638F9"/>
    <w:rsid w:val="00F63F78"/>
    <w:rsid w:val="00F66D96"/>
    <w:rsid w:val="00F67ADE"/>
    <w:rsid w:val="00F730A5"/>
    <w:rsid w:val="00F736D5"/>
    <w:rsid w:val="00F761BF"/>
    <w:rsid w:val="00F76392"/>
    <w:rsid w:val="00F767A5"/>
    <w:rsid w:val="00F76CED"/>
    <w:rsid w:val="00F7707A"/>
    <w:rsid w:val="00F77728"/>
    <w:rsid w:val="00F77B4D"/>
    <w:rsid w:val="00F77BBF"/>
    <w:rsid w:val="00F77DBC"/>
    <w:rsid w:val="00F80621"/>
    <w:rsid w:val="00F806ED"/>
    <w:rsid w:val="00F8104E"/>
    <w:rsid w:val="00F81D03"/>
    <w:rsid w:val="00F821D0"/>
    <w:rsid w:val="00F86326"/>
    <w:rsid w:val="00F86653"/>
    <w:rsid w:val="00F866E2"/>
    <w:rsid w:val="00F8704F"/>
    <w:rsid w:val="00F90AE5"/>
    <w:rsid w:val="00F90B9B"/>
    <w:rsid w:val="00F91948"/>
    <w:rsid w:val="00F91A4A"/>
    <w:rsid w:val="00F91DEF"/>
    <w:rsid w:val="00F91FDF"/>
    <w:rsid w:val="00F93190"/>
    <w:rsid w:val="00F93723"/>
    <w:rsid w:val="00F93BB8"/>
    <w:rsid w:val="00F94096"/>
    <w:rsid w:val="00F97BF0"/>
    <w:rsid w:val="00F97D5C"/>
    <w:rsid w:val="00FA1B13"/>
    <w:rsid w:val="00FA1BDD"/>
    <w:rsid w:val="00FA259F"/>
    <w:rsid w:val="00FA2BBD"/>
    <w:rsid w:val="00FA5370"/>
    <w:rsid w:val="00FA58B2"/>
    <w:rsid w:val="00FA7058"/>
    <w:rsid w:val="00FA7339"/>
    <w:rsid w:val="00FB0617"/>
    <w:rsid w:val="00FB20CF"/>
    <w:rsid w:val="00FB2E7F"/>
    <w:rsid w:val="00FB3CA0"/>
    <w:rsid w:val="00FB3F58"/>
    <w:rsid w:val="00FB3FB6"/>
    <w:rsid w:val="00FB4336"/>
    <w:rsid w:val="00FB659F"/>
    <w:rsid w:val="00FC0C6E"/>
    <w:rsid w:val="00FC1F71"/>
    <w:rsid w:val="00FC20CE"/>
    <w:rsid w:val="00FC2755"/>
    <w:rsid w:val="00FC32D3"/>
    <w:rsid w:val="00FC3ABC"/>
    <w:rsid w:val="00FC41AE"/>
    <w:rsid w:val="00FC4230"/>
    <w:rsid w:val="00FC4C0F"/>
    <w:rsid w:val="00FC4E8B"/>
    <w:rsid w:val="00FC6AC1"/>
    <w:rsid w:val="00FC6F12"/>
    <w:rsid w:val="00FD0D3D"/>
    <w:rsid w:val="00FD1941"/>
    <w:rsid w:val="00FD2ACE"/>
    <w:rsid w:val="00FD416A"/>
    <w:rsid w:val="00FD471D"/>
    <w:rsid w:val="00FD480B"/>
    <w:rsid w:val="00FD4981"/>
    <w:rsid w:val="00FD7B3D"/>
    <w:rsid w:val="00FE0323"/>
    <w:rsid w:val="00FE0338"/>
    <w:rsid w:val="00FE0A74"/>
    <w:rsid w:val="00FE1821"/>
    <w:rsid w:val="00FE21F0"/>
    <w:rsid w:val="00FE22D6"/>
    <w:rsid w:val="00FE271D"/>
    <w:rsid w:val="00FE31C2"/>
    <w:rsid w:val="00FE38AD"/>
    <w:rsid w:val="00FE3CB1"/>
    <w:rsid w:val="00FE3F27"/>
    <w:rsid w:val="00FE4451"/>
    <w:rsid w:val="00FE4EE0"/>
    <w:rsid w:val="00FE6FAA"/>
    <w:rsid w:val="00FE74F0"/>
    <w:rsid w:val="00FE7B8E"/>
    <w:rsid w:val="00FF0BAE"/>
    <w:rsid w:val="00FF34B0"/>
    <w:rsid w:val="00FF3663"/>
    <w:rsid w:val="00FF3DB6"/>
    <w:rsid w:val="00FF59FF"/>
    <w:rsid w:val="00FF5A41"/>
    <w:rsid w:val="00FF5F22"/>
    <w:rsid w:val="00FF74E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5EDE5F8"/>
  <w15:docId w15:val="{9EF6981D-C4C9-4186-AAFC-F5B8E011BB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unhideWhenUsed="1" w:qFormat="1"/>
    <w:lsdException w:name="heading 8" w:locked="1" w:uiPriority="0" w:unhideWhenUsed="1" w:qFormat="1"/>
    <w:lsdException w:name="heading 9" w:locked="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unhideWhenUsed="1"/>
    <w:lsdException w:name="toc 2" w:locked="1" w:uiPriority="0" w:unhideWhenUsed="1"/>
    <w:lsdException w:name="toc 3" w:locked="1" w:uiPriority="0"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9D5B6F"/>
    <w:rPr>
      <w:sz w:val="24"/>
      <w:szCs w:val="24"/>
    </w:rPr>
  </w:style>
  <w:style w:type="paragraph" w:styleId="berschrift1">
    <w:name w:val="heading 1"/>
    <w:basedOn w:val="Standard"/>
    <w:next w:val="Standard"/>
    <w:link w:val="berschrift1Zchn"/>
    <w:uiPriority w:val="99"/>
    <w:qFormat/>
    <w:rsid w:val="009D5B6F"/>
    <w:pPr>
      <w:keepNext/>
      <w:spacing w:line="340" w:lineRule="atLeast"/>
      <w:ind w:left="1979"/>
      <w:jc w:val="both"/>
      <w:outlineLvl w:val="0"/>
    </w:pPr>
    <w:rPr>
      <w:b/>
      <w:bCs/>
    </w:rPr>
  </w:style>
  <w:style w:type="paragraph" w:styleId="berschrift2">
    <w:name w:val="heading 2"/>
    <w:basedOn w:val="Standard"/>
    <w:next w:val="Standard"/>
    <w:link w:val="berschrift2Zchn"/>
    <w:uiPriority w:val="99"/>
    <w:qFormat/>
    <w:rsid w:val="009D5B6F"/>
    <w:pPr>
      <w:keepNext/>
      <w:spacing w:line="360" w:lineRule="atLeast"/>
      <w:ind w:left="1134"/>
      <w:jc w:val="both"/>
      <w:outlineLvl w:val="1"/>
    </w:pPr>
    <w:rPr>
      <w:b/>
      <w:bCs/>
    </w:rPr>
  </w:style>
  <w:style w:type="paragraph" w:styleId="berschrift3">
    <w:name w:val="heading 3"/>
    <w:basedOn w:val="Standard"/>
    <w:next w:val="Standardeinzug"/>
    <w:link w:val="berschrift3Zchn"/>
    <w:uiPriority w:val="99"/>
    <w:qFormat/>
    <w:rsid w:val="009D5B6F"/>
    <w:pPr>
      <w:autoSpaceDE w:val="0"/>
      <w:autoSpaceDN w:val="0"/>
      <w:ind w:left="354"/>
      <w:outlineLvl w:val="2"/>
    </w:pPr>
    <w:rPr>
      <w:b/>
      <w:bCs/>
    </w:rPr>
  </w:style>
  <w:style w:type="paragraph" w:styleId="berschrift4">
    <w:name w:val="heading 4"/>
    <w:basedOn w:val="Standard"/>
    <w:next w:val="Standard"/>
    <w:link w:val="berschrift4Zchn"/>
    <w:uiPriority w:val="99"/>
    <w:qFormat/>
    <w:rsid w:val="009D5B6F"/>
    <w:pPr>
      <w:keepNext/>
      <w:spacing w:line="360" w:lineRule="atLeast"/>
      <w:ind w:left="1701"/>
      <w:jc w:val="both"/>
      <w:outlineLvl w:val="3"/>
    </w:pPr>
    <w:rPr>
      <w:b/>
      <w:bCs/>
    </w:rPr>
  </w:style>
  <w:style w:type="paragraph" w:styleId="berschrift5">
    <w:name w:val="heading 5"/>
    <w:basedOn w:val="Standard"/>
    <w:next w:val="Standard"/>
    <w:link w:val="berschrift5Zchn"/>
    <w:uiPriority w:val="99"/>
    <w:qFormat/>
    <w:rsid w:val="009D5B6F"/>
    <w:pPr>
      <w:keepNext/>
      <w:spacing w:line="360" w:lineRule="atLeast"/>
      <w:ind w:left="1418" w:firstLine="567"/>
      <w:jc w:val="both"/>
      <w:outlineLvl w:val="4"/>
    </w:pPr>
    <w:rPr>
      <w:b/>
      <w:bCs/>
    </w:rPr>
  </w:style>
  <w:style w:type="paragraph" w:styleId="berschrift6">
    <w:name w:val="heading 6"/>
    <w:basedOn w:val="Standard"/>
    <w:next w:val="Standard"/>
    <w:link w:val="berschrift6Zchn"/>
    <w:uiPriority w:val="99"/>
    <w:qFormat/>
    <w:rsid w:val="009D5B6F"/>
    <w:pPr>
      <w:keepNext/>
      <w:spacing w:line="360" w:lineRule="atLeast"/>
      <w:ind w:left="1418"/>
      <w:jc w:val="both"/>
      <w:outlineLvl w:val="5"/>
    </w:pPr>
    <w:rPr>
      <w:b/>
      <w:bCs/>
    </w:rPr>
  </w:style>
  <w:style w:type="paragraph" w:styleId="berschrift7">
    <w:name w:val="heading 7"/>
    <w:basedOn w:val="Standard"/>
    <w:next w:val="Standard"/>
    <w:link w:val="berschrift7Zchn"/>
    <w:uiPriority w:val="99"/>
    <w:qFormat/>
    <w:rsid w:val="009D5B6F"/>
    <w:pPr>
      <w:keepNext/>
      <w:ind w:left="1418"/>
      <w:outlineLvl w:val="6"/>
    </w:pPr>
    <w:rPr>
      <w:b/>
      <w:bCs/>
    </w:rPr>
  </w:style>
  <w:style w:type="paragraph" w:styleId="berschrift8">
    <w:name w:val="heading 8"/>
    <w:basedOn w:val="Standard"/>
    <w:next w:val="Standard"/>
    <w:link w:val="berschrift8Zchn"/>
    <w:uiPriority w:val="99"/>
    <w:qFormat/>
    <w:rsid w:val="009D5B6F"/>
    <w:pPr>
      <w:keepNext/>
      <w:spacing w:line="360" w:lineRule="atLeast"/>
      <w:ind w:left="1440"/>
      <w:jc w:val="both"/>
      <w:outlineLvl w:val="7"/>
    </w:pPr>
    <w:rPr>
      <w:b/>
      <w:bCs/>
    </w:rPr>
  </w:style>
  <w:style w:type="paragraph" w:styleId="berschrift9">
    <w:name w:val="heading 9"/>
    <w:basedOn w:val="Standard"/>
    <w:next w:val="Standard"/>
    <w:link w:val="berschrift9Zchn"/>
    <w:uiPriority w:val="99"/>
    <w:qFormat/>
    <w:rsid w:val="009D5B6F"/>
    <w:pPr>
      <w:keepNext/>
      <w:spacing w:line="360" w:lineRule="atLeast"/>
      <w:ind w:left="1531"/>
      <w:jc w:val="both"/>
      <w:outlineLvl w:val="8"/>
    </w:pPr>
    <w:rPr>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D4904"/>
    <w:rPr>
      <w:rFonts w:ascii="Cambria" w:eastAsia="Times New Roman" w:hAnsi="Cambria" w:cs="Times New Roman"/>
      <w:b/>
      <w:bCs/>
      <w:kern w:val="32"/>
      <w:sz w:val="32"/>
      <w:szCs w:val="32"/>
    </w:rPr>
  </w:style>
  <w:style w:type="character" w:customStyle="1" w:styleId="berschrift2Zchn">
    <w:name w:val="Überschrift 2 Zchn"/>
    <w:basedOn w:val="Absatz-Standardschriftart"/>
    <w:link w:val="berschrift2"/>
    <w:uiPriority w:val="9"/>
    <w:semiHidden/>
    <w:rsid w:val="005D4904"/>
    <w:rPr>
      <w:rFonts w:ascii="Cambria" w:eastAsia="Times New Roman" w:hAnsi="Cambria" w:cs="Times New Roman"/>
      <w:b/>
      <w:bCs/>
      <w:i/>
      <w:iCs/>
      <w:sz w:val="28"/>
      <w:szCs w:val="28"/>
    </w:rPr>
  </w:style>
  <w:style w:type="character" w:customStyle="1" w:styleId="berschrift3Zchn">
    <w:name w:val="Überschrift 3 Zchn"/>
    <w:basedOn w:val="Absatz-Standardschriftart"/>
    <w:link w:val="berschrift3"/>
    <w:uiPriority w:val="9"/>
    <w:semiHidden/>
    <w:rsid w:val="005D4904"/>
    <w:rPr>
      <w:rFonts w:ascii="Cambria" w:eastAsia="Times New Roman" w:hAnsi="Cambria" w:cs="Times New Roman"/>
      <w:b/>
      <w:bCs/>
      <w:sz w:val="26"/>
      <w:szCs w:val="26"/>
    </w:rPr>
  </w:style>
  <w:style w:type="character" w:customStyle="1" w:styleId="berschrift4Zchn">
    <w:name w:val="Überschrift 4 Zchn"/>
    <w:basedOn w:val="Absatz-Standardschriftart"/>
    <w:link w:val="berschrift4"/>
    <w:uiPriority w:val="9"/>
    <w:semiHidden/>
    <w:rsid w:val="005D4904"/>
    <w:rPr>
      <w:rFonts w:ascii="Calibri" w:eastAsia="Times New Roman" w:hAnsi="Calibri" w:cs="Times New Roman"/>
      <w:b/>
      <w:bCs/>
      <w:sz w:val="28"/>
      <w:szCs w:val="28"/>
    </w:rPr>
  </w:style>
  <w:style w:type="character" w:customStyle="1" w:styleId="berschrift5Zchn">
    <w:name w:val="Überschrift 5 Zchn"/>
    <w:basedOn w:val="Absatz-Standardschriftart"/>
    <w:link w:val="berschrift5"/>
    <w:uiPriority w:val="9"/>
    <w:semiHidden/>
    <w:rsid w:val="005D4904"/>
    <w:rPr>
      <w:rFonts w:ascii="Calibri" w:eastAsia="Times New Roman" w:hAnsi="Calibri" w:cs="Times New Roman"/>
      <w:b/>
      <w:bCs/>
      <w:i/>
      <w:iCs/>
      <w:sz w:val="26"/>
      <w:szCs w:val="26"/>
    </w:rPr>
  </w:style>
  <w:style w:type="character" w:customStyle="1" w:styleId="berschrift6Zchn">
    <w:name w:val="Überschrift 6 Zchn"/>
    <w:basedOn w:val="Absatz-Standardschriftart"/>
    <w:link w:val="berschrift6"/>
    <w:uiPriority w:val="9"/>
    <w:semiHidden/>
    <w:rsid w:val="005D4904"/>
    <w:rPr>
      <w:rFonts w:ascii="Calibri" w:eastAsia="Times New Roman" w:hAnsi="Calibri" w:cs="Times New Roman"/>
      <w:b/>
      <w:bCs/>
    </w:rPr>
  </w:style>
  <w:style w:type="character" w:customStyle="1" w:styleId="berschrift7Zchn">
    <w:name w:val="Überschrift 7 Zchn"/>
    <w:basedOn w:val="Absatz-Standardschriftart"/>
    <w:link w:val="berschrift7"/>
    <w:uiPriority w:val="9"/>
    <w:semiHidden/>
    <w:rsid w:val="005D4904"/>
    <w:rPr>
      <w:rFonts w:ascii="Calibri" w:eastAsia="Times New Roman" w:hAnsi="Calibri" w:cs="Times New Roman"/>
      <w:sz w:val="24"/>
      <w:szCs w:val="24"/>
    </w:rPr>
  </w:style>
  <w:style w:type="character" w:customStyle="1" w:styleId="berschrift8Zchn">
    <w:name w:val="Überschrift 8 Zchn"/>
    <w:basedOn w:val="Absatz-Standardschriftart"/>
    <w:link w:val="berschrift8"/>
    <w:uiPriority w:val="9"/>
    <w:semiHidden/>
    <w:rsid w:val="005D4904"/>
    <w:rPr>
      <w:rFonts w:ascii="Calibri" w:eastAsia="Times New Roman" w:hAnsi="Calibri" w:cs="Times New Roman"/>
      <w:i/>
      <w:iCs/>
      <w:sz w:val="24"/>
      <w:szCs w:val="24"/>
    </w:rPr>
  </w:style>
  <w:style w:type="character" w:customStyle="1" w:styleId="berschrift9Zchn">
    <w:name w:val="Überschrift 9 Zchn"/>
    <w:basedOn w:val="Absatz-Standardschriftart"/>
    <w:link w:val="berschrift9"/>
    <w:uiPriority w:val="9"/>
    <w:semiHidden/>
    <w:rsid w:val="005D4904"/>
    <w:rPr>
      <w:rFonts w:ascii="Cambria" w:eastAsia="Times New Roman" w:hAnsi="Cambria" w:cs="Times New Roman"/>
    </w:rPr>
  </w:style>
  <w:style w:type="paragraph" w:styleId="Kopfzeile">
    <w:name w:val="header"/>
    <w:basedOn w:val="Standard"/>
    <w:link w:val="KopfzeileZchn"/>
    <w:uiPriority w:val="99"/>
    <w:semiHidden/>
    <w:rsid w:val="009D5B6F"/>
    <w:pPr>
      <w:tabs>
        <w:tab w:val="center" w:pos="4536"/>
        <w:tab w:val="right" w:pos="9072"/>
      </w:tabs>
      <w:autoSpaceDE w:val="0"/>
      <w:autoSpaceDN w:val="0"/>
    </w:pPr>
    <w:rPr>
      <w:sz w:val="20"/>
      <w:szCs w:val="20"/>
    </w:rPr>
  </w:style>
  <w:style w:type="character" w:customStyle="1" w:styleId="KopfzeileZchn">
    <w:name w:val="Kopfzeile Zchn"/>
    <w:basedOn w:val="Absatz-Standardschriftart"/>
    <w:link w:val="Kopfzeile"/>
    <w:uiPriority w:val="99"/>
    <w:semiHidden/>
    <w:rsid w:val="005D4904"/>
    <w:rPr>
      <w:sz w:val="24"/>
      <w:szCs w:val="24"/>
    </w:rPr>
  </w:style>
  <w:style w:type="paragraph" w:styleId="Fuzeile">
    <w:name w:val="footer"/>
    <w:basedOn w:val="Standard"/>
    <w:link w:val="FuzeileZchn"/>
    <w:uiPriority w:val="99"/>
    <w:rsid w:val="009D5B6F"/>
    <w:pPr>
      <w:tabs>
        <w:tab w:val="center" w:pos="4536"/>
        <w:tab w:val="right" w:pos="9072"/>
      </w:tabs>
      <w:autoSpaceDE w:val="0"/>
      <w:autoSpaceDN w:val="0"/>
    </w:pPr>
    <w:rPr>
      <w:sz w:val="20"/>
      <w:szCs w:val="20"/>
    </w:rPr>
  </w:style>
  <w:style w:type="character" w:customStyle="1" w:styleId="FuzeileZchn">
    <w:name w:val="Fußzeile Zchn"/>
    <w:basedOn w:val="Absatz-Standardschriftart"/>
    <w:link w:val="Fuzeile"/>
    <w:uiPriority w:val="99"/>
    <w:rsid w:val="005D4904"/>
    <w:rPr>
      <w:sz w:val="24"/>
      <w:szCs w:val="24"/>
    </w:rPr>
  </w:style>
  <w:style w:type="character" w:styleId="Seitenzahl">
    <w:name w:val="page number"/>
    <w:basedOn w:val="Absatz-Standardschriftart"/>
    <w:uiPriority w:val="99"/>
    <w:semiHidden/>
    <w:rsid w:val="009D5B6F"/>
    <w:rPr>
      <w:rFonts w:cs="Times New Roman"/>
    </w:rPr>
  </w:style>
  <w:style w:type="paragraph" w:customStyle="1" w:styleId="Infozeile">
    <w:name w:val="Infozeile"/>
    <w:basedOn w:val="Standard"/>
    <w:uiPriority w:val="99"/>
    <w:rsid w:val="009D5B6F"/>
    <w:pPr>
      <w:autoSpaceDE w:val="0"/>
      <w:autoSpaceDN w:val="0"/>
      <w:jc w:val="both"/>
    </w:pPr>
    <w:rPr>
      <w:i/>
      <w:iCs/>
    </w:rPr>
  </w:style>
  <w:style w:type="character" w:styleId="Hyperlink">
    <w:name w:val="Hyperlink"/>
    <w:basedOn w:val="Absatz-Standardschriftart"/>
    <w:uiPriority w:val="99"/>
    <w:semiHidden/>
    <w:rsid w:val="009D5B6F"/>
    <w:rPr>
      <w:rFonts w:cs="Times New Roman"/>
      <w:color w:val="0000FF"/>
      <w:u w:val="single"/>
    </w:rPr>
  </w:style>
  <w:style w:type="paragraph" w:styleId="Textkrper-Zeileneinzug">
    <w:name w:val="Body Text Indent"/>
    <w:basedOn w:val="Standard"/>
    <w:link w:val="Textkrper-ZeileneinzugZchn"/>
    <w:semiHidden/>
    <w:rsid w:val="009D5B6F"/>
    <w:pPr>
      <w:spacing w:line="360" w:lineRule="atLeast"/>
      <w:jc w:val="both"/>
    </w:pPr>
    <w:rPr>
      <w:b/>
      <w:bCs/>
    </w:rPr>
  </w:style>
  <w:style w:type="character" w:customStyle="1" w:styleId="Textkrper-ZeileneinzugZchn">
    <w:name w:val="Textkörper-Zeileneinzug Zchn"/>
    <w:basedOn w:val="Absatz-Standardschriftart"/>
    <w:link w:val="Textkrper-Zeileneinzug"/>
    <w:uiPriority w:val="99"/>
    <w:semiHidden/>
    <w:rsid w:val="005D4904"/>
    <w:rPr>
      <w:sz w:val="24"/>
      <w:szCs w:val="24"/>
    </w:rPr>
  </w:style>
  <w:style w:type="paragraph" w:styleId="Standardeinzug">
    <w:name w:val="Normal Indent"/>
    <w:basedOn w:val="Standard"/>
    <w:uiPriority w:val="99"/>
    <w:semiHidden/>
    <w:rsid w:val="009D5B6F"/>
    <w:pPr>
      <w:ind w:left="708"/>
    </w:pPr>
  </w:style>
  <w:style w:type="paragraph" w:styleId="Textkrper">
    <w:name w:val="Body Text"/>
    <w:basedOn w:val="Standard"/>
    <w:link w:val="TextkrperZchn"/>
    <w:uiPriority w:val="99"/>
    <w:semiHidden/>
    <w:rsid w:val="009D5B6F"/>
    <w:pPr>
      <w:spacing w:line="280" w:lineRule="atLeast"/>
      <w:jc w:val="both"/>
    </w:pPr>
  </w:style>
  <w:style w:type="character" w:customStyle="1" w:styleId="TextkrperZchn">
    <w:name w:val="Textkörper Zchn"/>
    <w:basedOn w:val="Absatz-Standardschriftart"/>
    <w:link w:val="Textkrper"/>
    <w:uiPriority w:val="99"/>
    <w:semiHidden/>
    <w:rsid w:val="005D4904"/>
    <w:rPr>
      <w:sz w:val="24"/>
      <w:szCs w:val="24"/>
    </w:rPr>
  </w:style>
  <w:style w:type="paragraph" w:styleId="Textkrper-Einzug2">
    <w:name w:val="Body Text Indent 2"/>
    <w:basedOn w:val="Standard"/>
    <w:link w:val="Textkrper-Einzug2Zchn"/>
    <w:uiPriority w:val="99"/>
    <w:semiHidden/>
    <w:rsid w:val="009D5B6F"/>
    <w:pPr>
      <w:spacing w:line="340" w:lineRule="atLeast"/>
      <w:ind w:left="1979" w:firstLine="539"/>
      <w:jc w:val="both"/>
    </w:pPr>
  </w:style>
  <w:style w:type="character" w:customStyle="1" w:styleId="Textkrper-Einzug2Zchn">
    <w:name w:val="Textkörper-Einzug 2 Zchn"/>
    <w:basedOn w:val="Absatz-Standardschriftart"/>
    <w:link w:val="Textkrper-Einzug2"/>
    <w:uiPriority w:val="99"/>
    <w:semiHidden/>
    <w:rsid w:val="005D4904"/>
    <w:rPr>
      <w:sz w:val="24"/>
      <w:szCs w:val="24"/>
    </w:rPr>
  </w:style>
  <w:style w:type="character" w:styleId="Kommentarzeichen">
    <w:name w:val="annotation reference"/>
    <w:basedOn w:val="Absatz-Standardschriftart"/>
    <w:uiPriority w:val="99"/>
    <w:semiHidden/>
    <w:rsid w:val="009D5B6F"/>
    <w:rPr>
      <w:rFonts w:cs="Times New Roman"/>
      <w:sz w:val="16"/>
      <w:szCs w:val="16"/>
    </w:rPr>
  </w:style>
  <w:style w:type="paragraph" w:styleId="Kommentartext">
    <w:name w:val="annotation text"/>
    <w:basedOn w:val="Standard"/>
    <w:link w:val="KommentartextZchn"/>
    <w:uiPriority w:val="99"/>
    <w:semiHidden/>
    <w:rsid w:val="009D5B6F"/>
    <w:rPr>
      <w:sz w:val="20"/>
      <w:szCs w:val="20"/>
    </w:rPr>
  </w:style>
  <w:style w:type="character" w:customStyle="1" w:styleId="KommentartextZchn">
    <w:name w:val="Kommentartext Zchn"/>
    <w:basedOn w:val="Absatz-Standardschriftart"/>
    <w:link w:val="Kommentartext"/>
    <w:uiPriority w:val="99"/>
    <w:semiHidden/>
    <w:rsid w:val="005D4904"/>
    <w:rPr>
      <w:sz w:val="20"/>
      <w:szCs w:val="20"/>
    </w:rPr>
  </w:style>
  <w:style w:type="paragraph" w:styleId="Textkrper-Einzug3">
    <w:name w:val="Body Text Indent 3"/>
    <w:basedOn w:val="Standard"/>
    <w:link w:val="Textkrper-Einzug3Zchn"/>
    <w:uiPriority w:val="99"/>
    <w:semiHidden/>
    <w:rsid w:val="009D5B6F"/>
    <w:pPr>
      <w:spacing w:line="360" w:lineRule="atLeast"/>
      <w:ind w:left="1979" w:firstLine="567"/>
      <w:jc w:val="both"/>
    </w:pPr>
  </w:style>
  <w:style w:type="character" w:customStyle="1" w:styleId="Textkrper-Einzug3Zchn">
    <w:name w:val="Textkörper-Einzug 3 Zchn"/>
    <w:basedOn w:val="Absatz-Standardschriftart"/>
    <w:link w:val="Textkrper-Einzug3"/>
    <w:uiPriority w:val="99"/>
    <w:semiHidden/>
    <w:rsid w:val="005D4904"/>
    <w:rPr>
      <w:sz w:val="16"/>
      <w:szCs w:val="16"/>
    </w:rPr>
  </w:style>
  <w:style w:type="character" w:styleId="Fett">
    <w:name w:val="Strong"/>
    <w:basedOn w:val="Absatz-Standardschriftart"/>
    <w:uiPriority w:val="22"/>
    <w:qFormat/>
    <w:rsid w:val="009D5B6F"/>
    <w:rPr>
      <w:rFonts w:cs="Times New Roman"/>
      <w:b/>
      <w:bCs/>
    </w:rPr>
  </w:style>
  <w:style w:type="character" w:customStyle="1" w:styleId="fliesstext">
    <w:name w:val="fliesstext"/>
    <w:basedOn w:val="Absatz-Standardschriftart"/>
    <w:uiPriority w:val="99"/>
    <w:rsid w:val="009D5B6F"/>
    <w:rPr>
      <w:rFonts w:cs="Times New Roman"/>
    </w:rPr>
  </w:style>
  <w:style w:type="paragraph" w:customStyle="1" w:styleId="AB">
    <w:name w:val="AB"/>
    <w:uiPriority w:val="99"/>
    <w:rsid w:val="009D5B6F"/>
    <w:pPr>
      <w:autoSpaceDE w:val="0"/>
      <w:autoSpaceDN w:val="0"/>
      <w:spacing w:line="360" w:lineRule="exact"/>
      <w:ind w:left="3232" w:right="1304" w:firstLine="567"/>
      <w:jc w:val="both"/>
    </w:pPr>
    <w:rPr>
      <w:rFonts w:ascii="CG Times (WN)" w:hAnsi="CG Times (WN)"/>
      <w:sz w:val="24"/>
      <w:szCs w:val="24"/>
    </w:rPr>
  </w:style>
  <w:style w:type="paragraph" w:customStyle="1" w:styleId="faqfrage">
    <w:name w:val="faqfrage"/>
    <w:basedOn w:val="Standard"/>
    <w:uiPriority w:val="99"/>
    <w:rsid w:val="009D5B6F"/>
    <w:pPr>
      <w:spacing w:before="100" w:beforeAutospacing="1" w:after="100" w:afterAutospacing="1"/>
    </w:pPr>
    <w:rPr>
      <w:rFonts w:ascii="Arial Unicode MS" w:eastAsia="Arial Unicode MS" w:hAnsi="Arial Unicode MS"/>
    </w:rPr>
  </w:style>
  <w:style w:type="paragraph" w:styleId="StandardWeb">
    <w:name w:val="Normal (Web)"/>
    <w:basedOn w:val="Standard"/>
    <w:uiPriority w:val="99"/>
    <w:semiHidden/>
    <w:rsid w:val="009D5B6F"/>
    <w:pPr>
      <w:spacing w:before="100" w:beforeAutospacing="1" w:after="100" w:afterAutospacing="1"/>
    </w:pPr>
    <w:rPr>
      <w:rFonts w:ascii="Arial Unicode MS" w:eastAsia="Arial Unicode MS" w:hAnsi="Arial Unicode MS"/>
    </w:rPr>
  </w:style>
  <w:style w:type="character" w:styleId="BesuchterLink">
    <w:name w:val="FollowedHyperlink"/>
    <w:basedOn w:val="Absatz-Standardschriftart"/>
    <w:uiPriority w:val="99"/>
    <w:semiHidden/>
    <w:rsid w:val="009D5B6F"/>
    <w:rPr>
      <w:rFonts w:cs="Times New Roman"/>
      <w:color w:val="800080"/>
      <w:u w:val="single"/>
    </w:rPr>
  </w:style>
  <w:style w:type="paragraph" w:customStyle="1" w:styleId="bodytext">
    <w:name w:val="bodytext"/>
    <w:basedOn w:val="Standard"/>
    <w:uiPriority w:val="99"/>
    <w:rsid w:val="009D5B6F"/>
    <w:pPr>
      <w:spacing w:before="100" w:beforeAutospacing="1" w:after="100" w:afterAutospacing="1"/>
    </w:pPr>
    <w:rPr>
      <w:rFonts w:ascii="Arial Unicode MS" w:eastAsia="Arial Unicode MS" w:hAnsi="Arial Unicode MS" w:cs="Arial Unicode MS"/>
    </w:rPr>
  </w:style>
  <w:style w:type="paragraph" w:customStyle="1" w:styleId="Textkrper-Zeileneinzug1">
    <w:name w:val="Textkörper-Zeileneinzug1"/>
    <w:basedOn w:val="Standard"/>
    <w:uiPriority w:val="99"/>
    <w:rsid w:val="00B51508"/>
    <w:pPr>
      <w:autoSpaceDE w:val="0"/>
      <w:autoSpaceDN w:val="0"/>
      <w:spacing w:line="360" w:lineRule="atLeast"/>
      <w:ind w:left="3402"/>
      <w:jc w:val="both"/>
    </w:pPr>
    <w:rPr>
      <w:sz w:val="22"/>
      <w:szCs w:val="22"/>
    </w:rPr>
  </w:style>
  <w:style w:type="paragraph" w:styleId="Sprechblasentext">
    <w:name w:val="Balloon Text"/>
    <w:basedOn w:val="Standard"/>
    <w:link w:val="SprechblasentextZchn"/>
    <w:uiPriority w:val="99"/>
    <w:semiHidden/>
    <w:rsid w:val="00B51508"/>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locked/>
    <w:rsid w:val="00B51508"/>
    <w:rPr>
      <w:rFonts w:ascii="Tahoma" w:hAnsi="Tahoma" w:cs="Tahoma"/>
      <w:sz w:val="16"/>
      <w:szCs w:val="16"/>
    </w:rPr>
  </w:style>
  <w:style w:type="character" w:customStyle="1" w:styleId="st">
    <w:name w:val="st"/>
    <w:basedOn w:val="Absatz-Standardschriftart"/>
    <w:rsid w:val="00FB0617"/>
  </w:style>
  <w:style w:type="paragraph" w:styleId="Kommentarthema">
    <w:name w:val="annotation subject"/>
    <w:basedOn w:val="Kommentartext"/>
    <w:next w:val="Kommentartext"/>
    <w:link w:val="KommentarthemaZchn"/>
    <w:uiPriority w:val="99"/>
    <w:semiHidden/>
    <w:unhideWhenUsed/>
    <w:rsid w:val="00291484"/>
    <w:rPr>
      <w:b/>
      <w:bCs/>
    </w:rPr>
  </w:style>
  <w:style w:type="character" w:customStyle="1" w:styleId="KommentarthemaZchn">
    <w:name w:val="Kommentarthema Zchn"/>
    <w:basedOn w:val="KommentartextZchn"/>
    <w:link w:val="Kommentarthema"/>
    <w:uiPriority w:val="99"/>
    <w:semiHidden/>
    <w:rsid w:val="00291484"/>
    <w:rPr>
      <w:b/>
      <w:bCs/>
      <w:sz w:val="20"/>
      <w:szCs w:val="20"/>
    </w:rPr>
  </w:style>
  <w:style w:type="paragraph" w:styleId="Textkrper2">
    <w:name w:val="Body Text 2"/>
    <w:basedOn w:val="Standard"/>
    <w:link w:val="Textkrper2Zchn"/>
    <w:uiPriority w:val="99"/>
    <w:semiHidden/>
    <w:unhideWhenUsed/>
    <w:rsid w:val="00C17E62"/>
    <w:pPr>
      <w:spacing w:after="120" w:line="480" w:lineRule="auto"/>
    </w:pPr>
  </w:style>
  <w:style w:type="character" w:customStyle="1" w:styleId="Textkrper2Zchn">
    <w:name w:val="Textkörper 2 Zchn"/>
    <w:basedOn w:val="Absatz-Standardschriftart"/>
    <w:link w:val="Textkrper2"/>
    <w:uiPriority w:val="99"/>
    <w:semiHidden/>
    <w:rsid w:val="00C17E62"/>
    <w:rPr>
      <w:sz w:val="24"/>
      <w:szCs w:val="24"/>
    </w:rPr>
  </w:style>
  <w:style w:type="character" w:styleId="Hervorhebung">
    <w:name w:val="Emphasis"/>
    <w:basedOn w:val="Absatz-Standardschriftart"/>
    <w:uiPriority w:val="20"/>
    <w:qFormat/>
    <w:locked/>
    <w:rsid w:val="00677FFB"/>
    <w:rPr>
      <w:i/>
      <w:iCs/>
    </w:rPr>
  </w:style>
  <w:style w:type="paragraph" w:styleId="Listenabsatz">
    <w:name w:val="List Paragraph"/>
    <w:basedOn w:val="Standard"/>
    <w:uiPriority w:val="34"/>
    <w:qFormat/>
    <w:rsid w:val="002800FE"/>
    <w:pPr>
      <w:spacing w:after="160" w:line="259" w:lineRule="auto"/>
      <w:ind w:left="720"/>
      <w:contextualSpacing/>
    </w:pPr>
    <w:rPr>
      <w:rFonts w:asciiTheme="minorHAnsi" w:eastAsiaTheme="minorHAnsi" w:hAnsiTheme="minorHAnsi" w:cstheme="minorBidi"/>
      <w:sz w:val="22"/>
      <w:szCs w:val="22"/>
      <w:lang w:eastAsia="en-US"/>
    </w:rPr>
  </w:style>
  <w:style w:type="paragraph" w:styleId="HTMLVorformatiert">
    <w:name w:val="HTML Preformatted"/>
    <w:basedOn w:val="Standard"/>
    <w:link w:val="HTMLVorformatiertZchn"/>
    <w:uiPriority w:val="99"/>
    <w:unhideWhenUsed/>
    <w:rsid w:val="00A225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VorformatiertZchn">
    <w:name w:val="HTML Vorformatiert Zchn"/>
    <w:basedOn w:val="Absatz-Standardschriftart"/>
    <w:link w:val="HTMLVorformatiert"/>
    <w:uiPriority w:val="99"/>
    <w:rsid w:val="00A22553"/>
    <w:rPr>
      <w:rFonts w:ascii="Courier New" w:hAnsi="Courier New" w:cs="Courier New"/>
    </w:rPr>
  </w:style>
  <w:style w:type="character" w:customStyle="1" w:styleId="NichtaufgelsteErwhnung1">
    <w:name w:val="Nicht aufgelöste Erwähnung1"/>
    <w:basedOn w:val="Absatz-Standardschriftart"/>
    <w:uiPriority w:val="99"/>
    <w:semiHidden/>
    <w:unhideWhenUsed/>
    <w:rsid w:val="00AA50BA"/>
    <w:rPr>
      <w:color w:val="605E5C"/>
      <w:shd w:val="clear" w:color="auto" w:fill="E1DFDD"/>
    </w:rPr>
  </w:style>
  <w:style w:type="character" w:styleId="NichtaufgelsteErwhnung">
    <w:name w:val="Unresolved Mention"/>
    <w:basedOn w:val="Absatz-Standardschriftart"/>
    <w:uiPriority w:val="99"/>
    <w:semiHidden/>
    <w:unhideWhenUsed/>
    <w:rsid w:val="002E55EE"/>
    <w:rPr>
      <w:color w:val="605E5C"/>
      <w:shd w:val="clear" w:color="auto" w:fill="E1DFDD"/>
    </w:rPr>
  </w:style>
  <w:style w:type="character" w:customStyle="1" w:styleId="figuretext">
    <w:name w:val="figure__text"/>
    <w:basedOn w:val="Absatz-Standardschriftart"/>
    <w:rsid w:val="00FF3DB6"/>
  </w:style>
  <w:style w:type="paragraph" w:styleId="berarbeitung">
    <w:name w:val="Revision"/>
    <w:hidden/>
    <w:uiPriority w:val="99"/>
    <w:semiHidden/>
    <w:rsid w:val="00A81A5E"/>
    <w:rPr>
      <w:sz w:val="24"/>
      <w:szCs w:val="24"/>
    </w:rPr>
  </w:style>
  <w:style w:type="paragraph" w:customStyle="1" w:styleId="berschrift">
    <w:name w:val="Überschrift"/>
    <w:basedOn w:val="Standard"/>
    <w:next w:val="Standard"/>
    <w:link w:val="berschriftZchn"/>
    <w:autoRedefine/>
    <w:qFormat/>
    <w:rsid w:val="002445F8"/>
    <w:pPr>
      <w:widowControl w:val="0"/>
      <w:autoSpaceDE w:val="0"/>
      <w:autoSpaceDN w:val="0"/>
      <w:spacing w:after="240" w:line="360" w:lineRule="atLeast"/>
      <w:ind w:right="-2"/>
    </w:pPr>
    <w:rPr>
      <w:rFonts w:ascii="Poppins SemiBold" w:eastAsia="Calibri" w:hAnsi="Poppins SemiBold" w:cs="Poppins SemiBold"/>
      <w:b/>
      <w:bCs/>
      <w:noProof/>
      <w:color w:val="000000" w:themeColor="text1"/>
      <w:kern w:val="32"/>
      <w:sz w:val="34"/>
      <w:szCs w:val="34"/>
      <w:lang w:eastAsia="en-US"/>
    </w:rPr>
  </w:style>
  <w:style w:type="character" w:customStyle="1" w:styleId="berschriftZchn">
    <w:name w:val="Überschrift Zchn"/>
    <w:basedOn w:val="berschrift1Zchn"/>
    <w:link w:val="berschrift"/>
    <w:rsid w:val="002445F8"/>
    <w:rPr>
      <w:rFonts w:ascii="Poppins SemiBold" w:eastAsia="Calibri" w:hAnsi="Poppins SemiBold" w:cs="Poppins SemiBold"/>
      <w:b/>
      <w:bCs/>
      <w:noProof/>
      <w:color w:val="000000" w:themeColor="text1"/>
      <w:kern w:val="32"/>
      <w:sz w:val="34"/>
      <w:szCs w:val="34"/>
      <w:lang w:eastAsia="en-US"/>
    </w:rPr>
  </w:style>
  <w:style w:type="paragraph" w:customStyle="1" w:styleId="Bulletpoint">
    <w:name w:val="Bulletpoint"/>
    <w:basedOn w:val="Listenabsatz"/>
    <w:link w:val="BulletpointZchn"/>
    <w:autoRedefine/>
    <w:qFormat/>
    <w:rsid w:val="005D41FA"/>
    <w:pPr>
      <w:widowControl w:val="0"/>
      <w:numPr>
        <w:numId w:val="18"/>
      </w:numPr>
      <w:autoSpaceDE w:val="0"/>
      <w:autoSpaceDN w:val="0"/>
      <w:spacing w:before="240" w:after="120" w:line="340" w:lineRule="atLeast"/>
      <w:ind w:left="426" w:right="-2" w:hanging="357"/>
      <w:contextualSpacing w:val="0"/>
      <w:jc w:val="both"/>
    </w:pPr>
    <w:rPr>
      <w:rFonts w:ascii="Poppins" w:eastAsia="Times New Roman" w:hAnsi="Poppins" w:cs="Poppins"/>
      <w:b/>
      <w:bCs/>
      <w:noProof/>
      <w:color w:val="000000" w:themeColor="text1"/>
    </w:rPr>
  </w:style>
  <w:style w:type="character" w:customStyle="1" w:styleId="BulletpointZchn">
    <w:name w:val="Bulletpoint Zchn"/>
    <w:basedOn w:val="Absatz-Standardschriftart"/>
    <w:link w:val="Bulletpoint"/>
    <w:rsid w:val="005D41FA"/>
    <w:rPr>
      <w:rFonts w:ascii="Poppins" w:hAnsi="Poppins" w:cs="Poppins"/>
      <w:b/>
      <w:bCs/>
      <w:noProof/>
      <w:color w:val="000000" w:themeColor="text1"/>
      <w:sz w:val="22"/>
      <w:szCs w:val="22"/>
      <w:lang w:eastAsia="en-US"/>
    </w:rPr>
  </w:style>
  <w:style w:type="paragraph" w:customStyle="1" w:styleId="Standardlinksbndig">
    <w:name w:val="Standard linksbündig"/>
    <w:basedOn w:val="Standard"/>
    <w:link w:val="StandardlinksbndigZchn"/>
    <w:autoRedefine/>
    <w:qFormat/>
    <w:rsid w:val="00B44C9A"/>
    <w:pPr>
      <w:widowControl w:val="0"/>
      <w:tabs>
        <w:tab w:val="left" w:pos="567"/>
      </w:tabs>
      <w:autoSpaceDE w:val="0"/>
      <w:autoSpaceDN w:val="0"/>
      <w:spacing w:line="360" w:lineRule="atLeast"/>
      <w:ind w:left="1474"/>
      <w:jc w:val="both"/>
    </w:pPr>
    <w:rPr>
      <w:rFonts w:ascii="Poppins" w:eastAsia="Calibri" w:hAnsi="Poppins" w:cs="Poppins"/>
      <w:bCs/>
      <w:noProof/>
      <w:color w:val="000000" w:themeColor="text1"/>
      <w:sz w:val="22"/>
      <w:szCs w:val="22"/>
      <w:lang w:eastAsia="en-US"/>
    </w:rPr>
  </w:style>
  <w:style w:type="character" w:customStyle="1" w:styleId="StandardlinksbndigZchn">
    <w:name w:val="Standard linksbündig Zchn"/>
    <w:basedOn w:val="Absatz-Standardschriftart"/>
    <w:link w:val="Standardlinksbndig"/>
    <w:rsid w:val="00B44C9A"/>
    <w:rPr>
      <w:rFonts w:ascii="Poppins" w:eastAsia="Calibri" w:hAnsi="Poppins" w:cs="Poppins"/>
      <w:bCs/>
      <w:noProof/>
      <w:color w:val="000000" w:themeColor="text1"/>
      <w:sz w:val="22"/>
      <w:szCs w:val="22"/>
      <w:lang w:eastAsia="en-US"/>
    </w:rPr>
  </w:style>
  <w:style w:type="paragraph" w:customStyle="1" w:styleId="my-2">
    <w:name w:val="my-2"/>
    <w:basedOn w:val="Standard"/>
    <w:rsid w:val="00AE1296"/>
    <w:pPr>
      <w:spacing w:before="100" w:beforeAutospacing="1" w:after="100" w:afterAutospacing="1"/>
    </w:pPr>
  </w:style>
  <w:style w:type="character" w:customStyle="1" w:styleId="inline-block">
    <w:name w:val="inline-block"/>
    <w:basedOn w:val="Absatz-Standardschriftart"/>
    <w:rsid w:val="00AE1296"/>
  </w:style>
  <w:style w:type="character" w:customStyle="1" w:styleId="opacity-50">
    <w:name w:val="opacity-50"/>
    <w:basedOn w:val="Absatz-Standardschriftart"/>
    <w:rsid w:val="00AE1296"/>
  </w:style>
  <w:style w:type="character" w:customStyle="1" w:styleId="inline-flex">
    <w:name w:val="inline-flex"/>
    <w:basedOn w:val="Absatz-Standardschriftart"/>
    <w:rsid w:val="00AE1296"/>
  </w:style>
  <w:style w:type="character" w:customStyle="1" w:styleId="text-box-trim-both">
    <w:name w:val="text-box-trim-both"/>
    <w:basedOn w:val="Absatz-Standardschriftart"/>
    <w:rsid w:val="00AE12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468368">
      <w:bodyDiv w:val="1"/>
      <w:marLeft w:val="0"/>
      <w:marRight w:val="0"/>
      <w:marTop w:val="0"/>
      <w:marBottom w:val="0"/>
      <w:divBdr>
        <w:top w:val="none" w:sz="0" w:space="0" w:color="auto"/>
        <w:left w:val="none" w:sz="0" w:space="0" w:color="auto"/>
        <w:bottom w:val="none" w:sz="0" w:space="0" w:color="auto"/>
        <w:right w:val="none" w:sz="0" w:space="0" w:color="auto"/>
      </w:divBdr>
    </w:div>
    <w:div w:id="178617321">
      <w:bodyDiv w:val="1"/>
      <w:marLeft w:val="0"/>
      <w:marRight w:val="0"/>
      <w:marTop w:val="0"/>
      <w:marBottom w:val="0"/>
      <w:divBdr>
        <w:top w:val="none" w:sz="0" w:space="0" w:color="auto"/>
        <w:left w:val="none" w:sz="0" w:space="0" w:color="auto"/>
        <w:bottom w:val="none" w:sz="0" w:space="0" w:color="auto"/>
        <w:right w:val="none" w:sz="0" w:space="0" w:color="auto"/>
      </w:divBdr>
    </w:div>
    <w:div w:id="252010780">
      <w:bodyDiv w:val="1"/>
      <w:marLeft w:val="0"/>
      <w:marRight w:val="0"/>
      <w:marTop w:val="0"/>
      <w:marBottom w:val="0"/>
      <w:divBdr>
        <w:top w:val="none" w:sz="0" w:space="0" w:color="auto"/>
        <w:left w:val="none" w:sz="0" w:space="0" w:color="auto"/>
        <w:bottom w:val="none" w:sz="0" w:space="0" w:color="auto"/>
        <w:right w:val="none" w:sz="0" w:space="0" w:color="auto"/>
      </w:divBdr>
      <w:divsChild>
        <w:div w:id="449471298">
          <w:marLeft w:val="0"/>
          <w:marRight w:val="0"/>
          <w:marTop w:val="0"/>
          <w:marBottom w:val="0"/>
          <w:divBdr>
            <w:top w:val="none" w:sz="0" w:space="0" w:color="auto"/>
            <w:left w:val="none" w:sz="0" w:space="0" w:color="auto"/>
            <w:bottom w:val="none" w:sz="0" w:space="0" w:color="auto"/>
            <w:right w:val="none" w:sz="0" w:space="0" w:color="auto"/>
          </w:divBdr>
        </w:div>
      </w:divsChild>
    </w:div>
    <w:div w:id="273440570">
      <w:bodyDiv w:val="1"/>
      <w:marLeft w:val="0"/>
      <w:marRight w:val="0"/>
      <w:marTop w:val="0"/>
      <w:marBottom w:val="0"/>
      <w:divBdr>
        <w:top w:val="none" w:sz="0" w:space="0" w:color="auto"/>
        <w:left w:val="none" w:sz="0" w:space="0" w:color="auto"/>
        <w:bottom w:val="none" w:sz="0" w:space="0" w:color="auto"/>
        <w:right w:val="none" w:sz="0" w:space="0" w:color="auto"/>
      </w:divBdr>
    </w:div>
    <w:div w:id="318849445">
      <w:bodyDiv w:val="1"/>
      <w:marLeft w:val="0"/>
      <w:marRight w:val="0"/>
      <w:marTop w:val="0"/>
      <w:marBottom w:val="0"/>
      <w:divBdr>
        <w:top w:val="none" w:sz="0" w:space="0" w:color="auto"/>
        <w:left w:val="none" w:sz="0" w:space="0" w:color="auto"/>
        <w:bottom w:val="none" w:sz="0" w:space="0" w:color="auto"/>
        <w:right w:val="none" w:sz="0" w:space="0" w:color="auto"/>
      </w:divBdr>
    </w:div>
    <w:div w:id="480730416">
      <w:bodyDiv w:val="1"/>
      <w:marLeft w:val="0"/>
      <w:marRight w:val="0"/>
      <w:marTop w:val="0"/>
      <w:marBottom w:val="0"/>
      <w:divBdr>
        <w:top w:val="none" w:sz="0" w:space="0" w:color="auto"/>
        <w:left w:val="none" w:sz="0" w:space="0" w:color="auto"/>
        <w:bottom w:val="none" w:sz="0" w:space="0" w:color="auto"/>
        <w:right w:val="none" w:sz="0" w:space="0" w:color="auto"/>
      </w:divBdr>
    </w:div>
    <w:div w:id="592664230">
      <w:bodyDiv w:val="1"/>
      <w:marLeft w:val="0"/>
      <w:marRight w:val="0"/>
      <w:marTop w:val="0"/>
      <w:marBottom w:val="0"/>
      <w:divBdr>
        <w:top w:val="none" w:sz="0" w:space="0" w:color="auto"/>
        <w:left w:val="none" w:sz="0" w:space="0" w:color="auto"/>
        <w:bottom w:val="none" w:sz="0" w:space="0" w:color="auto"/>
        <w:right w:val="none" w:sz="0" w:space="0" w:color="auto"/>
      </w:divBdr>
    </w:div>
    <w:div w:id="720980816">
      <w:bodyDiv w:val="1"/>
      <w:marLeft w:val="0"/>
      <w:marRight w:val="0"/>
      <w:marTop w:val="0"/>
      <w:marBottom w:val="0"/>
      <w:divBdr>
        <w:top w:val="none" w:sz="0" w:space="0" w:color="auto"/>
        <w:left w:val="none" w:sz="0" w:space="0" w:color="auto"/>
        <w:bottom w:val="none" w:sz="0" w:space="0" w:color="auto"/>
        <w:right w:val="none" w:sz="0" w:space="0" w:color="auto"/>
      </w:divBdr>
    </w:div>
    <w:div w:id="881675473">
      <w:bodyDiv w:val="1"/>
      <w:marLeft w:val="0"/>
      <w:marRight w:val="0"/>
      <w:marTop w:val="0"/>
      <w:marBottom w:val="0"/>
      <w:divBdr>
        <w:top w:val="none" w:sz="0" w:space="0" w:color="auto"/>
        <w:left w:val="none" w:sz="0" w:space="0" w:color="auto"/>
        <w:bottom w:val="none" w:sz="0" w:space="0" w:color="auto"/>
        <w:right w:val="none" w:sz="0" w:space="0" w:color="auto"/>
      </w:divBdr>
    </w:div>
    <w:div w:id="896091316">
      <w:bodyDiv w:val="1"/>
      <w:marLeft w:val="0"/>
      <w:marRight w:val="0"/>
      <w:marTop w:val="0"/>
      <w:marBottom w:val="0"/>
      <w:divBdr>
        <w:top w:val="none" w:sz="0" w:space="0" w:color="auto"/>
        <w:left w:val="none" w:sz="0" w:space="0" w:color="auto"/>
        <w:bottom w:val="none" w:sz="0" w:space="0" w:color="auto"/>
        <w:right w:val="none" w:sz="0" w:space="0" w:color="auto"/>
      </w:divBdr>
    </w:div>
    <w:div w:id="922646724">
      <w:bodyDiv w:val="1"/>
      <w:marLeft w:val="0"/>
      <w:marRight w:val="0"/>
      <w:marTop w:val="0"/>
      <w:marBottom w:val="0"/>
      <w:divBdr>
        <w:top w:val="none" w:sz="0" w:space="0" w:color="auto"/>
        <w:left w:val="none" w:sz="0" w:space="0" w:color="auto"/>
        <w:bottom w:val="none" w:sz="0" w:space="0" w:color="auto"/>
        <w:right w:val="none" w:sz="0" w:space="0" w:color="auto"/>
      </w:divBdr>
    </w:div>
    <w:div w:id="977153835">
      <w:bodyDiv w:val="1"/>
      <w:marLeft w:val="0"/>
      <w:marRight w:val="0"/>
      <w:marTop w:val="0"/>
      <w:marBottom w:val="0"/>
      <w:divBdr>
        <w:top w:val="none" w:sz="0" w:space="0" w:color="auto"/>
        <w:left w:val="none" w:sz="0" w:space="0" w:color="auto"/>
        <w:bottom w:val="none" w:sz="0" w:space="0" w:color="auto"/>
        <w:right w:val="none" w:sz="0" w:space="0" w:color="auto"/>
      </w:divBdr>
    </w:div>
    <w:div w:id="991058244">
      <w:bodyDiv w:val="1"/>
      <w:marLeft w:val="0"/>
      <w:marRight w:val="0"/>
      <w:marTop w:val="0"/>
      <w:marBottom w:val="0"/>
      <w:divBdr>
        <w:top w:val="none" w:sz="0" w:space="0" w:color="auto"/>
        <w:left w:val="none" w:sz="0" w:space="0" w:color="auto"/>
        <w:bottom w:val="none" w:sz="0" w:space="0" w:color="auto"/>
        <w:right w:val="none" w:sz="0" w:space="0" w:color="auto"/>
      </w:divBdr>
    </w:div>
    <w:div w:id="1086414754">
      <w:bodyDiv w:val="1"/>
      <w:marLeft w:val="0"/>
      <w:marRight w:val="0"/>
      <w:marTop w:val="0"/>
      <w:marBottom w:val="0"/>
      <w:divBdr>
        <w:top w:val="none" w:sz="0" w:space="0" w:color="auto"/>
        <w:left w:val="none" w:sz="0" w:space="0" w:color="auto"/>
        <w:bottom w:val="none" w:sz="0" w:space="0" w:color="auto"/>
        <w:right w:val="none" w:sz="0" w:space="0" w:color="auto"/>
      </w:divBdr>
    </w:div>
    <w:div w:id="1116144797">
      <w:bodyDiv w:val="1"/>
      <w:marLeft w:val="0"/>
      <w:marRight w:val="0"/>
      <w:marTop w:val="0"/>
      <w:marBottom w:val="0"/>
      <w:divBdr>
        <w:top w:val="none" w:sz="0" w:space="0" w:color="auto"/>
        <w:left w:val="none" w:sz="0" w:space="0" w:color="auto"/>
        <w:bottom w:val="none" w:sz="0" w:space="0" w:color="auto"/>
        <w:right w:val="none" w:sz="0" w:space="0" w:color="auto"/>
      </w:divBdr>
    </w:div>
    <w:div w:id="1210414455">
      <w:bodyDiv w:val="1"/>
      <w:marLeft w:val="0"/>
      <w:marRight w:val="0"/>
      <w:marTop w:val="0"/>
      <w:marBottom w:val="0"/>
      <w:divBdr>
        <w:top w:val="none" w:sz="0" w:space="0" w:color="auto"/>
        <w:left w:val="none" w:sz="0" w:space="0" w:color="auto"/>
        <w:bottom w:val="none" w:sz="0" w:space="0" w:color="auto"/>
        <w:right w:val="none" w:sz="0" w:space="0" w:color="auto"/>
      </w:divBdr>
    </w:div>
    <w:div w:id="1214729785">
      <w:bodyDiv w:val="1"/>
      <w:marLeft w:val="0"/>
      <w:marRight w:val="0"/>
      <w:marTop w:val="0"/>
      <w:marBottom w:val="0"/>
      <w:divBdr>
        <w:top w:val="none" w:sz="0" w:space="0" w:color="auto"/>
        <w:left w:val="none" w:sz="0" w:space="0" w:color="auto"/>
        <w:bottom w:val="none" w:sz="0" w:space="0" w:color="auto"/>
        <w:right w:val="none" w:sz="0" w:space="0" w:color="auto"/>
      </w:divBdr>
    </w:div>
    <w:div w:id="1228758844">
      <w:bodyDiv w:val="1"/>
      <w:marLeft w:val="0"/>
      <w:marRight w:val="0"/>
      <w:marTop w:val="0"/>
      <w:marBottom w:val="0"/>
      <w:divBdr>
        <w:top w:val="none" w:sz="0" w:space="0" w:color="auto"/>
        <w:left w:val="none" w:sz="0" w:space="0" w:color="auto"/>
        <w:bottom w:val="none" w:sz="0" w:space="0" w:color="auto"/>
        <w:right w:val="none" w:sz="0" w:space="0" w:color="auto"/>
      </w:divBdr>
    </w:div>
    <w:div w:id="1445729906">
      <w:bodyDiv w:val="1"/>
      <w:marLeft w:val="0"/>
      <w:marRight w:val="0"/>
      <w:marTop w:val="0"/>
      <w:marBottom w:val="0"/>
      <w:divBdr>
        <w:top w:val="none" w:sz="0" w:space="0" w:color="auto"/>
        <w:left w:val="none" w:sz="0" w:space="0" w:color="auto"/>
        <w:bottom w:val="none" w:sz="0" w:space="0" w:color="auto"/>
        <w:right w:val="none" w:sz="0" w:space="0" w:color="auto"/>
      </w:divBdr>
    </w:div>
    <w:div w:id="1458645334">
      <w:bodyDiv w:val="1"/>
      <w:marLeft w:val="0"/>
      <w:marRight w:val="0"/>
      <w:marTop w:val="0"/>
      <w:marBottom w:val="0"/>
      <w:divBdr>
        <w:top w:val="none" w:sz="0" w:space="0" w:color="auto"/>
        <w:left w:val="none" w:sz="0" w:space="0" w:color="auto"/>
        <w:bottom w:val="none" w:sz="0" w:space="0" w:color="auto"/>
        <w:right w:val="none" w:sz="0" w:space="0" w:color="auto"/>
      </w:divBdr>
    </w:div>
    <w:div w:id="1599869537">
      <w:bodyDiv w:val="1"/>
      <w:marLeft w:val="0"/>
      <w:marRight w:val="0"/>
      <w:marTop w:val="0"/>
      <w:marBottom w:val="0"/>
      <w:divBdr>
        <w:top w:val="none" w:sz="0" w:space="0" w:color="auto"/>
        <w:left w:val="none" w:sz="0" w:space="0" w:color="auto"/>
        <w:bottom w:val="none" w:sz="0" w:space="0" w:color="auto"/>
        <w:right w:val="none" w:sz="0" w:space="0" w:color="auto"/>
      </w:divBdr>
    </w:div>
    <w:div w:id="1606159016">
      <w:bodyDiv w:val="1"/>
      <w:marLeft w:val="0"/>
      <w:marRight w:val="0"/>
      <w:marTop w:val="0"/>
      <w:marBottom w:val="0"/>
      <w:divBdr>
        <w:top w:val="none" w:sz="0" w:space="0" w:color="auto"/>
        <w:left w:val="none" w:sz="0" w:space="0" w:color="auto"/>
        <w:bottom w:val="none" w:sz="0" w:space="0" w:color="auto"/>
        <w:right w:val="none" w:sz="0" w:space="0" w:color="auto"/>
      </w:divBdr>
    </w:div>
    <w:div w:id="1695500082">
      <w:bodyDiv w:val="1"/>
      <w:marLeft w:val="0"/>
      <w:marRight w:val="0"/>
      <w:marTop w:val="0"/>
      <w:marBottom w:val="0"/>
      <w:divBdr>
        <w:top w:val="none" w:sz="0" w:space="0" w:color="auto"/>
        <w:left w:val="none" w:sz="0" w:space="0" w:color="auto"/>
        <w:bottom w:val="none" w:sz="0" w:space="0" w:color="auto"/>
        <w:right w:val="none" w:sz="0" w:space="0" w:color="auto"/>
      </w:divBdr>
    </w:div>
    <w:div w:id="1717700629">
      <w:bodyDiv w:val="1"/>
      <w:marLeft w:val="0"/>
      <w:marRight w:val="0"/>
      <w:marTop w:val="0"/>
      <w:marBottom w:val="0"/>
      <w:divBdr>
        <w:top w:val="none" w:sz="0" w:space="0" w:color="auto"/>
        <w:left w:val="none" w:sz="0" w:space="0" w:color="auto"/>
        <w:bottom w:val="none" w:sz="0" w:space="0" w:color="auto"/>
        <w:right w:val="none" w:sz="0" w:space="0" w:color="auto"/>
      </w:divBdr>
    </w:div>
    <w:div w:id="1749381172">
      <w:bodyDiv w:val="1"/>
      <w:marLeft w:val="0"/>
      <w:marRight w:val="0"/>
      <w:marTop w:val="0"/>
      <w:marBottom w:val="0"/>
      <w:divBdr>
        <w:top w:val="none" w:sz="0" w:space="0" w:color="auto"/>
        <w:left w:val="none" w:sz="0" w:space="0" w:color="auto"/>
        <w:bottom w:val="none" w:sz="0" w:space="0" w:color="auto"/>
        <w:right w:val="none" w:sz="0" w:space="0" w:color="auto"/>
      </w:divBdr>
    </w:div>
    <w:div w:id="1805999662">
      <w:bodyDiv w:val="1"/>
      <w:marLeft w:val="0"/>
      <w:marRight w:val="0"/>
      <w:marTop w:val="0"/>
      <w:marBottom w:val="0"/>
      <w:divBdr>
        <w:top w:val="none" w:sz="0" w:space="0" w:color="auto"/>
        <w:left w:val="none" w:sz="0" w:space="0" w:color="auto"/>
        <w:bottom w:val="none" w:sz="0" w:space="0" w:color="auto"/>
        <w:right w:val="none" w:sz="0" w:space="0" w:color="auto"/>
      </w:divBdr>
    </w:div>
    <w:div w:id="1912306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mprex.de/" TargetMode="External"/><Relationship Id="rId13" Type="http://schemas.openxmlformats.org/officeDocument/2006/relationships/hyperlink" Target="mailto:marketing@comprex.de%20" TargetMode="External"/><Relationship Id="rId18"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Overmann@ars-pr.de"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rs-pr.de"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ars-pr.de/20260922_com"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ars-pr.de/20260922_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D2281B-5195-45C9-8334-C343E63F87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714</Words>
  <Characters>5469</Characters>
  <Application>Microsoft Office Word</Application>
  <DocSecurity>0</DocSecurity>
  <Lines>45</Lines>
  <Paragraphs>12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Mobile Rohrnetzreinigung als Service für Kommunen (Comprex Service) Pressemeldung vom</vt:lpstr>
      <vt:lpstr>sou.MatriXX mit optimierter Dokumentenverarbeitung (SOU) Pressemeldung vom</vt:lpstr>
    </vt:vector>
  </TitlesOfParts>
  <Company>ars publicandi GmbH</Company>
  <LinksUpToDate>false</LinksUpToDate>
  <CharactersWithSpaces>6171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Mobile Rohrnetzreinigung als Service für Kommunen (Comprex Service) Pressemeldung vom 22.09.2026</dc:title>
  <dc:creator>Andreas Becker</dc:creator>
  <cp:lastModifiedBy>Andreas</cp:lastModifiedBy>
  <cp:revision>86</cp:revision>
  <cp:lastPrinted>2026-02-17T07:45:00Z</cp:lastPrinted>
  <dcterms:created xsi:type="dcterms:W3CDTF">2026-02-23T16:34:00Z</dcterms:created>
  <dcterms:modified xsi:type="dcterms:W3CDTF">2026-09-22T05:37:00Z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Hy-AktIId_">
    <vt:lpwstr>06518450100001000048</vt:lpwstr>
  </property>
  <property fmtid="{D5CDD505-2E9C-101B-9397-08002B2CF9AE}" pid="3" name="_Hy-ProIId_">
    <vt:lpwstr>05623251140000100016</vt:lpwstr>
  </property>
  <property fmtid="{D5CDD505-2E9C-101B-9397-08002B2CF9AE}" pid="4" name="_Hy-FaxList_">
    <vt:lpwstr>FAX:   00102406202/2784-84;</vt:lpwstr>
  </property>
  <property fmtid="{D5CDD505-2E9C-101B-9397-08002B2CF9AE}" pid="5" name="_Hy-FaxIId_">
    <vt:lpwstr>[06518450100001000048056232511400001000160000319216800100105001]</vt:lpwstr>
  </property>
  <property fmtid="{D5CDD505-2E9C-101B-9397-08002B2CF9AE}" pid="6" name="AfpsDokumentNr">
    <vt:lpwstr>BB1602584</vt:lpwstr>
  </property>
  <property fmtid="{D5CDD505-2E9C-101B-9397-08002B2CF9AE}" pid="7" name="AfpsDokumentVersion">
    <vt:lpwstr>2</vt:lpwstr>
  </property>
</Properties>
</file>