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56582E54" w14:textId="4484C80E" w:rsidR="00A8242D" w:rsidRPr="000F3560" w:rsidRDefault="000F3560" w:rsidP="000F3560">
      <w:pPr>
        <w:autoSpaceDE w:val="0"/>
        <w:autoSpaceDN w:val="0"/>
        <w:adjustRightInd w:val="0"/>
        <w:spacing w:line="480" w:lineRule="atLeast"/>
        <w:rPr>
          <w:b/>
          <w:bCs/>
          <w:sz w:val="34"/>
          <w:szCs w:val="34"/>
        </w:rPr>
      </w:pPr>
      <w:r w:rsidRPr="000F3560">
        <w:rPr>
          <w:b/>
          <w:bCs/>
          <w:sz w:val="34"/>
          <w:szCs w:val="34"/>
        </w:rPr>
        <w:t>Experten-Infos zu Diagnostik und Therapie bei Erkrankungen der Schilddrüse</w:t>
      </w:r>
    </w:p>
    <w:p w14:paraId="527A4CB9" w14:textId="77777777" w:rsidR="000F3560" w:rsidRDefault="000F3560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1B1AAFE8" w14:textId="4DC85F1F" w:rsidR="00083A46" w:rsidRDefault="000C778B" w:rsidP="00C72A9C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 w:rsidRPr="000C778B">
        <w:rPr>
          <w:b/>
          <w:bCs/>
          <w:sz w:val="22"/>
          <w:szCs w:val="22"/>
        </w:rPr>
        <w:t xml:space="preserve">Kostenfreie Info-Veranstaltung im Städtischen Krankenhaus Pirmasens </w:t>
      </w:r>
      <w:r w:rsidR="002A005F" w:rsidRPr="002A005F">
        <w:rPr>
          <w:b/>
          <w:bCs/>
          <w:sz w:val="22"/>
          <w:szCs w:val="22"/>
        </w:rPr>
        <w:t>über moderne Diagnose, Überwachung und Behandlung von Schilddrüsenerkrankungen</w:t>
      </w:r>
    </w:p>
    <w:p w14:paraId="70A6003A" w14:textId="4CCC0B6F" w:rsidR="008F14F4" w:rsidRDefault="00136F8A" w:rsidP="00083A46">
      <w:pPr>
        <w:pStyle w:val="Listenabsatz5"/>
        <w:numPr>
          <w:ilvl w:val="0"/>
          <w:numId w:val="34"/>
        </w:numPr>
        <w:spacing w:before="60" w:line="34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Betroffene erhalten </w:t>
      </w:r>
      <w:r w:rsidRPr="002A005F">
        <w:rPr>
          <w:b/>
          <w:bCs/>
          <w:sz w:val="22"/>
          <w:szCs w:val="22"/>
        </w:rPr>
        <w:t xml:space="preserve">Orientierung </w:t>
      </w:r>
      <w:r>
        <w:rPr>
          <w:b/>
          <w:bCs/>
          <w:sz w:val="22"/>
          <w:szCs w:val="22"/>
        </w:rPr>
        <w:t xml:space="preserve">und verständliche Antworten auf </w:t>
      </w:r>
      <w:r w:rsidR="00324F86">
        <w:rPr>
          <w:b/>
          <w:bCs/>
          <w:sz w:val="22"/>
          <w:szCs w:val="22"/>
        </w:rPr>
        <w:t>zentrale</w:t>
      </w:r>
      <w:r>
        <w:rPr>
          <w:b/>
          <w:bCs/>
          <w:sz w:val="22"/>
          <w:szCs w:val="22"/>
        </w:rPr>
        <w:t xml:space="preserve"> Fragen</w:t>
      </w:r>
    </w:p>
    <w:p w14:paraId="27E5A2B8" w14:textId="451A1327" w:rsidR="00EB13F3" w:rsidRPr="00461BD7" w:rsidRDefault="004C38F5" w:rsidP="00377CBB">
      <w:pPr>
        <w:pStyle w:val="Listenabsatz5"/>
        <w:spacing w:before="60" w:line="340" w:lineRule="atLeast"/>
        <w:ind w:hanging="294"/>
        <w:jc w:val="both"/>
        <w:rPr>
          <w:b/>
          <w:bCs/>
          <w:i/>
        </w:rPr>
      </w:pPr>
      <w:r w:rsidRPr="00461BD7">
        <w:rPr>
          <w:b/>
          <w:bCs/>
          <w:i/>
        </w:rPr>
        <w:t>(Städtisches Krankenhaus Pirmasens</w:t>
      </w:r>
      <w:r w:rsidR="00A56683" w:rsidRPr="00461BD7">
        <w:rPr>
          <w:b/>
          <w:bCs/>
          <w:i/>
        </w:rPr>
        <w:t xml:space="preserve">, </w:t>
      </w:r>
      <w:r w:rsidR="001717C3" w:rsidRPr="001717C3">
        <w:rPr>
          <w:b/>
          <w:bCs/>
          <w:i/>
        </w:rPr>
        <w:t>Konferenzraum im 1. UG</w:t>
      </w:r>
      <w:r w:rsidR="001717C3">
        <w:rPr>
          <w:b/>
          <w:bCs/>
          <w:i/>
        </w:rPr>
        <w:t>,</w:t>
      </w:r>
      <w:r w:rsidR="001717C3" w:rsidRPr="001717C3">
        <w:rPr>
          <w:b/>
          <w:bCs/>
          <w:i/>
        </w:rPr>
        <w:t xml:space="preserve"> </w:t>
      </w:r>
      <w:r w:rsidR="00F84CB5">
        <w:rPr>
          <w:b/>
          <w:bCs/>
          <w:i/>
        </w:rPr>
        <w:t xml:space="preserve">24. Juni </w:t>
      </w:r>
      <w:r w:rsidRPr="00461BD7">
        <w:rPr>
          <w:b/>
          <w:bCs/>
          <w:i/>
        </w:rPr>
        <w:t xml:space="preserve">2026, </w:t>
      </w:r>
      <w:r w:rsidR="00F84CB5">
        <w:rPr>
          <w:b/>
          <w:bCs/>
          <w:i/>
        </w:rPr>
        <w:t>18 </w:t>
      </w:r>
      <w:r w:rsidRPr="00461BD7">
        <w:rPr>
          <w:b/>
          <w:bCs/>
          <w:i/>
        </w:rPr>
        <w:t>Uhr</w:t>
      </w:r>
      <w:r w:rsidR="00377CBB" w:rsidRPr="00461BD7">
        <w:rPr>
          <w:b/>
          <w:bCs/>
          <w:i/>
        </w:rPr>
        <w:t>)</w:t>
      </w:r>
    </w:p>
    <w:p w14:paraId="0FD3D3DC" w14:textId="77777777" w:rsidR="00344875" w:rsidRPr="000B7AD8" w:rsidRDefault="00344875" w:rsidP="00545A8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E8AB1C6" w14:textId="27745509" w:rsidR="0017366E" w:rsidRPr="0017366E" w:rsidRDefault="00A02418" w:rsidP="00273799">
      <w:pPr>
        <w:autoSpaceDE w:val="0"/>
        <w:autoSpaceDN w:val="0"/>
        <w:adjustRightInd w:val="0"/>
        <w:spacing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Pirmasens</w:t>
      </w:r>
      <w:r w:rsidR="004875F2" w:rsidRPr="00E03807">
        <w:rPr>
          <w:b/>
          <w:bCs/>
          <w:sz w:val="22"/>
          <w:szCs w:val="22"/>
        </w:rPr>
        <w:t>,</w:t>
      </w:r>
      <w:r w:rsidR="00411390" w:rsidRPr="00E03807">
        <w:rPr>
          <w:b/>
          <w:bCs/>
          <w:sz w:val="22"/>
          <w:szCs w:val="22"/>
        </w:rPr>
        <w:t xml:space="preserve"> </w:t>
      </w:r>
      <w:r w:rsidR="00F065B6">
        <w:rPr>
          <w:b/>
          <w:bCs/>
          <w:sz w:val="22"/>
          <w:szCs w:val="22"/>
        </w:rPr>
        <w:t>1</w:t>
      </w:r>
      <w:r w:rsidR="00B00402">
        <w:rPr>
          <w:b/>
          <w:bCs/>
          <w:sz w:val="22"/>
          <w:szCs w:val="22"/>
        </w:rPr>
        <w:t>2</w:t>
      </w:r>
      <w:r w:rsidR="00F065B6">
        <w:rPr>
          <w:b/>
          <w:bCs/>
          <w:sz w:val="22"/>
          <w:szCs w:val="22"/>
        </w:rPr>
        <w:t>. Juni</w:t>
      </w:r>
      <w:r w:rsidR="005F33AC">
        <w:rPr>
          <w:b/>
          <w:bCs/>
          <w:sz w:val="22"/>
          <w:szCs w:val="22"/>
        </w:rPr>
        <w:t xml:space="preserve"> </w:t>
      </w:r>
      <w:r w:rsidR="004875F2"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="004875F2" w:rsidRPr="00830133">
        <w:rPr>
          <w:bCs/>
          <w:sz w:val="22"/>
          <w:szCs w:val="22"/>
        </w:rPr>
        <w:t>.</w:t>
      </w:r>
      <w:r w:rsidR="00581B1A" w:rsidRPr="0017366E">
        <w:rPr>
          <w:bCs/>
          <w:sz w:val="22"/>
          <w:szCs w:val="22"/>
        </w:rPr>
        <w:t xml:space="preserve"> </w:t>
      </w:r>
      <w:r w:rsidR="00830133" w:rsidRPr="00830133">
        <w:rPr>
          <w:bCs/>
          <w:sz w:val="22"/>
          <w:szCs w:val="22"/>
        </w:rPr>
        <w:t>Krankhafte Veränderungen der Schilddrüse und Störungen der Hormonproduktion zählen zu den häufigsten medizinischen Befunden. Oft werden sie zufällig bei Routineuntersuchungen entdeckt – etwa im Ultraschall –, können jedoch auch Beschwerden verursachen. Nicht jede fest</w:t>
      </w:r>
      <w:r w:rsidR="00273799">
        <w:rPr>
          <w:bCs/>
          <w:sz w:val="22"/>
          <w:szCs w:val="22"/>
        </w:rPr>
        <w:softHyphen/>
      </w:r>
      <w:r w:rsidR="00830133" w:rsidRPr="00830133">
        <w:rPr>
          <w:bCs/>
          <w:sz w:val="22"/>
          <w:szCs w:val="22"/>
        </w:rPr>
        <w:t xml:space="preserve">gestellte Veränderung </w:t>
      </w:r>
      <w:r w:rsidR="00E94C96">
        <w:rPr>
          <w:bCs/>
          <w:sz w:val="22"/>
          <w:szCs w:val="22"/>
        </w:rPr>
        <w:t xml:space="preserve">jedoch </w:t>
      </w:r>
      <w:r w:rsidR="00830133" w:rsidRPr="00830133">
        <w:rPr>
          <w:bCs/>
          <w:sz w:val="22"/>
          <w:szCs w:val="22"/>
        </w:rPr>
        <w:t>erfordert eine sofortige Behandlung; in vielen Fällen ist eine regelmäßige ärztliche Kontrolle ausreichend. Dennoch verunsichert die öffentliche Diskussion über angeblich zu häufige Therapien und unnötige Operationen viele Betroffene.</w:t>
      </w:r>
    </w:p>
    <w:p w14:paraId="51815903" w14:textId="646B6A43" w:rsidR="00273799" w:rsidRDefault="00765EC1" w:rsidP="00273799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</w:t>
      </w:r>
      <w:r w:rsidR="0017366E" w:rsidRPr="0017366E">
        <w:rPr>
          <w:bCs/>
          <w:sz w:val="22"/>
          <w:szCs w:val="22"/>
        </w:rPr>
        <w:t xml:space="preserve">ier setzt </w:t>
      </w:r>
      <w:r w:rsidR="001405DA">
        <w:rPr>
          <w:bCs/>
          <w:sz w:val="22"/>
          <w:szCs w:val="22"/>
        </w:rPr>
        <w:t>der</w:t>
      </w:r>
      <w:r w:rsidR="001405DA" w:rsidRPr="0017366E">
        <w:rPr>
          <w:bCs/>
          <w:sz w:val="22"/>
          <w:szCs w:val="22"/>
        </w:rPr>
        <w:t xml:space="preserve"> Info</w:t>
      </w:r>
      <w:r w:rsidR="001405DA">
        <w:rPr>
          <w:bCs/>
          <w:sz w:val="22"/>
          <w:szCs w:val="22"/>
        </w:rPr>
        <w:t>-Abend</w:t>
      </w:r>
      <w:r w:rsidR="001405DA" w:rsidRPr="0017366E">
        <w:rPr>
          <w:bCs/>
          <w:sz w:val="22"/>
          <w:szCs w:val="22"/>
        </w:rPr>
        <w:t xml:space="preserve"> </w:t>
      </w:r>
      <w:r w:rsidR="001405DA">
        <w:rPr>
          <w:bCs/>
          <w:sz w:val="22"/>
          <w:szCs w:val="22"/>
        </w:rPr>
        <w:t xml:space="preserve">des </w:t>
      </w:r>
      <w:r w:rsidR="001405DA" w:rsidRPr="00A71312">
        <w:rPr>
          <w:bCs/>
          <w:sz w:val="22"/>
          <w:szCs w:val="22"/>
        </w:rPr>
        <w:t>Städtischen Krankenhauses Pirmasens</w:t>
      </w:r>
      <w:r w:rsidR="001405DA">
        <w:rPr>
          <w:bCs/>
          <w:sz w:val="22"/>
          <w:szCs w:val="22"/>
        </w:rPr>
        <w:t xml:space="preserve"> </w:t>
      </w:r>
      <w:r w:rsidR="003210C5">
        <w:rPr>
          <w:bCs/>
          <w:sz w:val="22"/>
          <w:szCs w:val="22"/>
        </w:rPr>
        <w:t xml:space="preserve">am </w:t>
      </w:r>
      <w:r w:rsidR="003210C5" w:rsidRPr="00B8014B">
        <w:rPr>
          <w:b/>
          <w:sz w:val="22"/>
          <w:szCs w:val="22"/>
        </w:rPr>
        <w:t>24. Juni 2026</w:t>
      </w:r>
      <w:r w:rsidR="003210C5" w:rsidRPr="00DB1A9B">
        <w:rPr>
          <w:sz w:val="22"/>
          <w:szCs w:val="22"/>
        </w:rPr>
        <w:t xml:space="preserve"> um </w:t>
      </w:r>
      <w:r w:rsidR="003210C5" w:rsidRPr="003210C5">
        <w:rPr>
          <w:b/>
          <w:sz w:val="22"/>
          <w:szCs w:val="22"/>
        </w:rPr>
        <w:t>18</w:t>
      </w:r>
      <w:r w:rsidR="003210C5" w:rsidRPr="00DB1A9B">
        <w:rPr>
          <w:b/>
          <w:sz w:val="22"/>
          <w:szCs w:val="22"/>
        </w:rPr>
        <w:t> Uhr</w:t>
      </w:r>
      <w:r w:rsidR="00125436">
        <w:rPr>
          <w:b/>
          <w:sz w:val="22"/>
          <w:szCs w:val="22"/>
        </w:rPr>
        <w:t xml:space="preserve"> </w:t>
      </w:r>
      <w:r w:rsidR="00125436" w:rsidRPr="00125436">
        <w:rPr>
          <w:bCs/>
          <w:sz w:val="22"/>
          <w:szCs w:val="22"/>
        </w:rPr>
        <w:t>an</w:t>
      </w:r>
      <w:r w:rsidR="0017366E" w:rsidRPr="0017366E">
        <w:rPr>
          <w:bCs/>
          <w:sz w:val="22"/>
          <w:szCs w:val="22"/>
        </w:rPr>
        <w:t xml:space="preserve">: </w:t>
      </w:r>
      <w:r w:rsidR="00C46CD9">
        <w:rPr>
          <w:bCs/>
          <w:sz w:val="22"/>
          <w:szCs w:val="22"/>
        </w:rPr>
        <w:t xml:space="preserve">Unter dem Titel </w:t>
      </w:r>
      <w:r w:rsidR="00C46CD9" w:rsidRPr="003210C5">
        <w:rPr>
          <w:b/>
          <w:bCs/>
          <w:sz w:val="22"/>
          <w:szCs w:val="22"/>
        </w:rPr>
        <w:t>„Schilddrüse: Beobachten oder operieren – Wann und wie</w:t>
      </w:r>
      <w:r w:rsidR="00C46CD9" w:rsidRPr="00125436">
        <w:rPr>
          <w:b/>
          <w:sz w:val="22"/>
          <w:szCs w:val="22"/>
        </w:rPr>
        <w:t>?“</w:t>
      </w:r>
      <w:r w:rsidR="00C46CD9">
        <w:rPr>
          <w:bCs/>
          <w:sz w:val="22"/>
          <w:szCs w:val="22"/>
        </w:rPr>
        <w:t xml:space="preserve"> </w:t>
      </w:r>
      <w:r w:rsidR="001405DA" w:rsidRPr="001405DA">
        <w:rPr>
          <w:bCs/>
          <w:sz w:val="22"/>
          <w:szCs w:val="22"/>
        </w:rPr>
        <w:t xml:space="preserve">geben </w:t>
      </w:r>
      <w:r w:rsidR="001405DA" w:rsidRPr="001405DA">
        <w:rPr>
          <w:b/>
          <w:bCs/>
          <w:sz w:val="22"/>
          <w:szCs w:val="22"/>
        </w:rPr>
        <w:t>PD</w:t>
      </w:r>
      <w:r w:rsidR="001405DA">
        <w:rPr>
          <w:b/>
          <w:bCs/>
          <w:sz w:val="22"/>
          <w:szCs w:val="22"/>
        </w:rPr>
        <w:t> </w:t>
      </w:r>
      <w:r w:rsidR="001405DA" w:rsidRPr="001405DA">
        <w:rPr>
          <w:b/>
          <w:bCs/>
          <w:sz w:val="22"/>
          <w:szCs w:val="22"/>
        </w:rPr>
        <w:t>Dr</w:t>
      </w:r>
      <w:r w:rsidR="001405DA">
        <w:rPr>
          <w:b/>
          <w:bCs/>
          <w:sz w:val="22"/>
          <w:szCs w:val="22"/>
        </w:rPr>
        <w:t>. </w:t>
      </w:r>
      <w:r w:rsidR="001405DA" w:rsidRPr="001405DA">
        <w:rPr>
          <w:b/>
          <w:bCs/>
          <w:sz w:val="22"/>
          <w:szCs w:val="22"/>
        </w:rPr>
        <w:t>med. Gaßmann</w:t>
      </w:r>
      <w:r w:rsidR="001405DA" w:rsidRPr="001405DA">
        <w:rPr>
          <w:bCs/>
          <w:sz w:val="22"/>
          <w:szCs w:val="22"/>
        </w:rPr>
        <w:t xml:space="preserve">, Chefarzt der Klinik für Allgemein- und Viszeralchirurgie, und </w:t>
      </w:r>
      <w:r w:rsidR="001405DA" w:rsidRPr="001405DA">
        <w:rPr>
          <w:b/>
          <w:bCs/>
          <w:sz w:val="22"/>
          <w:szCs w:val="22"/>
        </w:rPr>
        <w:t>Dr.</w:t>
      </w:r>
      <w:r w:rsidR="001405DA">
        <w:rPr>
          <w:b/>
          <w:bCs/>
          <w:sz w:val="22"/>
          <w:szCs w:val="22"/>
        </w:rPr>
        <w:t> </w:t>
      </w:r>
      <w:r w:rsidR="001405DA" w:rsidRPr="001405DA">
        <w:rPr>
          <w:b/>
          <w:bCs/>
          <w:sz w:val="22"/>
          <w:szCs w:val="22"/>
        </w:rPr>
        <w:t>Andreas Merkel</w:t>
      </w:r>
      <w:r w:rsidR="001405DA" w:rsidRPr="001405DA">
        <w:rPr>
          <w:bCs/>
          <w:sz w:val="22"/>
          <w:szCs w:val="22"/>
        </w:rPr>
        <w:t xml:space="preserve"> von der Gemein</w:t>
      </w:r>
      <w:r w:rsidR="001405DA">
        <w:rPr>
          <w:bCs/>
          <w:sz w:val="22"/>
          <w:szCs w:val="22"/>
        </w:rPr>
        <w:softHyphen/>
      </w:r>
      <w:r w:rsidR="001405DA" w:rsidRPr="001405DA">
        <w:rPr>
          <w:bCs/>
          <w:sz w:val="22"/>
          <w:szCs w:val="22"/>
        </w:rPr>
        <w:t>schaftspraxis für Radiologie und Nuklearmedizin fundierte Einblicke in die verschiedenen Krankheitsbilder.</w:t>
      </w:r>
      <w:r w:rsidR="003210C5">
        <w:rPr>
          <w:bCs/>
          <w:sz w:val="22"/>
          <w:szCs w:val="22"/>
        </w:rPr>
        <w:t xml:space="preserve"> </w:t>
      </w:r>
      <w:r w:rsidR="001405DA" w:rsidRPr="001405DA">
        <w:rPr>
          <w:bCs/>
          <w:sz w:val="22"/>
          <w:szCs w:val="22"/>
        </w:rPr>
        <w:t>Sie informieren über moderne Diagnose- und Überwachungsmethoden sowie über operative und nicht-operative Behandlungs</w:t>
      </w:r>
      <w:r w:rsidR="001405DA">
        <w:rPr>
          <w:bCs/>
          <w:sz w:val="22"/>
          <w:szCs w:val="22"/>
        </w:rPr>
        <w:softHyphen/>
      </w:r>
      <w:r w:rsidR="001405DA" w:rsidRPr="001405DA">
        <w:rPr>
          <w:bCs/>
          <w:sz w:val="22"/>
          <w:szCs w:val="22"/>
        </w:rPr>
        <w:t>möglichkeiten. Ziel ist es, Betroffenen und Interessierten Orientierung zu geben und Unsicherheiten abzubauen.</w:t>
      </w:r>
    </w:p>
    <w:p w14:paraId="151BA3F8" w14:textId="07D88940" w:rsidR="00395158" w:rsidRDefault="00273799" w:rsidP="00273799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 w:rsidRPr="00273799">
        <w:rPr>
          <w:bCs/>
          <w:sz w:val="22"/>
          <w:szCs w:val="22"/>
        </w:rPr>
        <w:t xml:space="preserve">Die </w:t>
      </w:r>
      <w:r>
        <w:rPr>
          <w:bCs/>
          <w:sz w:val="22"/>
          <w:szCs w:val="22"/>
        </w:rPr>
        <w:t>Info-</w:t>
      </w:r>
      <w:r w:rsidRPr="00273799">
        <w:rPr>
          <w:bCs/>
          <w:sz w:val="22"/>
          <w:szCs w:val="22"/>
        </w:rPr>
        <w:t xml:space="preserve">Veranstaltung findet am </w:t>
      </w:r>
      <w:r w:rsidRPr="00273799">
        <w:rPr>
          <w:b/>
          <w:bCs/>
          <w:sz w:val="22"/>
          <w:szCs w:val="22"/>
        </w:rPr>
        <w:t>24.</w:t>
      </w:r>
      <w:r w:rsidR="00125436">
        <w:rPr>
          <w:b/>
          <w:bCs/>
          <w:sz w:val="22"/>
          <w:szCs w:val="22"/>
        </w:rPr>
        <w:t xml:space="preserve"> </w:t>
      </w:r>
      <w:r w:rsidRPr="00273799">
        <w:rPr>
          <w:b/>
          <w:bCs/>
          <w:sz w:val="22"/>
          <w:szCs w:val="22"/>
        </w:rPr>
        <w:t>Juni 2026</w:t>
      </w:r>
      <w:r w:rsidRPr="00273799">
        <w:rPr>
          <w:bCs/>
          <w:sz w:val="22"/>
          <w:szCs w:val="22"/>
        </w:rPr>
        <w:t xml:space="preserve"> um </w:t>
      </w:r>
      <w:r w:rsidRPr="00273799">
        <w:rPr>
          <w:b/>
          <w:bCs/>
          <w:sz w:val="22"/>
          <w:szCs w:val="22"/>
        </w:rPr>
        <w:t>18 Uhr</w:t>
      </w:r>
      <w:r w:rsidRPr="00273799">
        <w:rPr>
          <w:bCs/>
          <w:sz w:val="22"/>
          <w:szCs w:val="22"/>
        </w:rPr>
        <w:t xml:space="preserve"> im </w:t>
      </w:r>
      <w:r w:rsidRPr="00273799">
        <w:rPr>
          <w:b/>
          <w:bCs/>
          <w:sz w:val="22"/>
          <w:szCs w:val="22"/>
        </w:rPr>
        <w:t>Konferenz</w:t>
      </w:r>
      <w:r>
        <w:rPr>
          <w:b/>
          <w:bCs/>
          <w:sz w:val="22"/>
          <w:szCs w:val="22"/>
        </w:rPr>
        <w:softHyphen/>
      </w:r>
      <w:r w:rsidRPr="00273799">
        <w:rPr>
          <w:b/>
          <w:bCs/>
          <w:sz w:val="22"/>
          <w:szCs w:val="22"/>
        </w:rPr>
        <w:t>raum im 1. UG</w:t>
      </w:r>
      <w:r w:rsidRPr="00273799">
        <w:rPr>
          <w:bCs/>
          <w:sz w:val="22"/>
          <w:szCs w:val="22"/>
        </w:rPr>
        <w:t xml:space="preserve"> des Städtischen Krankenhauses Pirmasens, Pettenkoferstraße 22, statt. Im Anschluss beantworten die Referenten gerne Fragen. Eine Anmeldung ist nicht erforderlich; die Teilnahme </w:t>
      </w:r>
      <w:r>
        <w:rPr>
          <w:bCs/>
          <w:sz w:val="22"/>
          <w:szCs w:val="22"/>
        </w:rPr>
        <w:t>bleibt</w:t>
      </w:r>
      <w:r w:rsidRPr="00273799">
        <w:rPr>
          <w:bCs/>
          <w:sz w:val="22"/>
          <w:szCs w:val="22"/>
        </w:rPr>
        <w:t xml:space="preserve"> kostenfrei.</w:t>
      </w:r>
    </w:p>
    <w:p w14:paraId="5CD837F4" w14:textId="6DE77DC1" w:rsidR="00273799" w:rsidRDefault="00273799" w:rsidP="00273799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1A2EDE45" w14:textId="77777777" w:rsidR="00083A46" w:rsidRDefault="00083A4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5797432" w14:textId="27CA626E" w:rsidR="00E3089E" w:rsidRPr="00F065B6" w:rsidRDefault="00E3089E" w:rsidP="000621E4">
      <w:pPr>
        <w:spacing w:line="240" w:lineRule="atLeast"/>
        <w:rPr>
          <w:b/>
          <w:bCs/>
          <w:sz w:val="21"/>
          <w:szCs w:val="21"/>
        </w:rPr>
      </w:pPr>
      <w:r w:rsidRPr="00F065B6">
        <w:rPr>
          <w:b/>
          <w:bCs/>
          <w:sz w:val="21"/>
          <w:szCs w:val="21"/>
        </w:rPr>
        <w:lastRenderedPageBreak/>
        <w:t>Ergänzendes zum Städtischen Krankenhaus Pirmasens</w:t>
      </w:r>
    </w:p>
    <w:p w14:paraId="48146328" w14:textId="4F2DC90B" w:rsidR="0021227A" w:rsidRPr="00F065B6" w:rsidRDefault="00E3089E" w:rsidP="000621E4">
      <w:pPr>
        <w:pStyle w:val="Absatztext15"/>
        <w:tabs>
          <w:tab w:val="left" w:pos="4500"/>
        </w:tabs>
        <w:spacing w:line="240" w:lineRule="atLeast"/>
        <w:ind w:left="0" w:right="-6" w:firstLine="0"/>
        <w:rPr>
          <w:sz w:val="21"/>
          <w:szCs w:val="21"/>
        </w:rPr>
      </w:pPr>
      <w:r w:rsidRPr="00F065B6">
        <w:rPr>
          <w:sz w:val="21"/>
          <w:szCs w:val="21"/>
        </w:rPr>
        <w:t xml:space="preserve">Als regionales Akutkrankenhaus </w:t>
      </w:r>
      <w:r w:rsidR="0009552C" w:rsidRPr="00F065B6">
        <w:rPr>
          <w:sz w:val="21"/>
          <w:szCs w:val="21"/>
        </w:rPr>
        <w:t>versorgt</w:t>
      </w:r>
      <w:r w:rsidRPr="00F065B6">
        <w:rPr>
          <w:sz w:val="21"/>
          <w:szCs w:val="21"/>
        </w:rPr>
        <w:t xml:space="preserve"> das im Jahr 1988 erbaute Städtische Krankenhaus Pirmasens </w:t>
      </w:r>
      <w:r w:rsidR="0009552C" w:rsidRPr="00F065B6">
        <w:rPr>
          <w:sz w:val="21"/>
          <w:szCs w:val="21"/>
        </w:rPr>
        <w:t>die</w:t>
      </w:r>
      <w:r w:rsidRPr="00F065B6">
        <w:rPr>
          <w:sz w:val="21"/>
          <w:szCs w:val="21"/>
        </w:rPr>
        <w:t xml:space="preserve"> </w:t>
      </w:r>
      <w:r w:rsidR="0009552C" w:rsidRPr="00F065B6">
        <w:rPr>
          <w:sz w:val="21"/>
          <w:szCs w:val="21"/>
        </w:rPr>
        <w:t>Patient</w:t>
      </w:r>
      <w:r w:rsidRPr="00F065B6">
        <w:rPr>
          <w:sz w:val="21"/>
          <w:szCs w:val="21"/>
        </w:rPr>
        <w:t>en der Stadt Pirmasens, der umgebenden Südwestpfalz und des Saarpfalz-Kreises. Durch die Fusion mit dem St.</w:t>
      </w:r>
      <w:r w:rsidR="003E2B34" w:rsidRPr="00F065B6">
        <w:rPr>
          <w:sz w:val="21"/>
          <w:szCs w:val="21"/>
        </w:rPr>
        <w:t> </w:t>
      </w:r>
      <w:r w:rsidRPr="00F065B6">
        <w:rPr>
          <w:sz w:val="21"/>
          <w:szCs w:val="21"/>
        </w:rPr>
        <w:t>Elisabeth Krankenhaus Rodalben, mit Wirkung zum 1. Januar 2022, erh</w:t>
      </w:r>
      <w:r w:rsidR="003E2B34" w:rsidRPr="00F065B6">
        <w:rPr>
          <w:sz w:val="21"/>
          <w:szCs w:val="21"/>
        </w:rPr>
        <w:t>iel</w:t>
      </w:r>
      <w:r w:rsidRPr="00F065B6">
        <w:rPr>
          <w:sz w:val="21"/>
          <w:szCs w:val="21"/>
        </w:rPr>
        <w:t xml:space="preserve">t die Städtisches Krankenhaus Pirmasens gGmbH die Einstufung zum Schwerpunktversorger. </w:t>
      </w:r>
    </w:p>
    <w:p w14:paraId="6FDBFAE9" w14:textId="60523DF8" w:rsidR="00E3089E" w:rsidRPr="00F065B6" w:rsidRDefault="00D81A74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1"/>
          <w:szCs w:val="21"/>
        </w:rPr>
      </w:pPr>
      <w:r w:rsidRPr="00F065B6">
        <w:rPr>
          <w:sz w:val="21"/>
          <w:szCs w:val="21"/>
        </w:rPr>
        <w:t xml:space="preserve">Zum Leistungsspektrum am „Standort Pirmasens“ gehören die Allgemein- und Viszeralchirurgie, Allgemeine Innere Medizin, Gastroenterologie und Diabetologie, Anästhesiologie, Intensiv-, Notfallmedizin und Schmerztherapie, Gefäßchirurgie und Gefäßmedizin, Gynäkologie und Geburtshilfe, Kardiologie, Kinder- und Jugendmedizin, Plastische und Handchirurgie, Psychiatrie und Psychotherapie, Radiologie, Unfallchirurgie und Orthopädie sowie Urologie und Kinderurologie. </w:t>
      </w:r>
      <w:r w:rsidR="00E3089E" w:rsidRPr="00F065B6">
        <w:rPr>
          <w:sz w:val="21"/>
          <w:szCs w:val="21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</w:t>
      </w:r>
      <w:r w:rsidR="00395158" w:rsidRPr="00F065B6">
        <w:rPr>
          <w:sz w:val="21"/>
          <w:szCs w:val="21"/>
        </w:rPr>
        <w:t>Zudem verfügt der „Standort Pirmasens“ über ein Darm-, Diabetes- und ein Schilddrüsenzentrum sowie das Beckenboden-Zentrum Südwestpfalz.</w:t>
      </w:r>
    </w:p>
    <w:p w14:paraId="2071ED86" w14:textId="0EF9094D" w:rsidR="00275E10" w:rsidRPr="00F065B6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1"/>
          <w:szCs w:val="21"/>
        </w:rPr>
      </w:pPr>
      <w:r w:rsidRPr="00F065B6">
        <w:rPr>
          <w:sz w:val="21"/>
          <w:szCs w:val="21"/>
        </w:rPr>
        <w:t xml:space="preserve">Der „Standort Rodalben“ verfügt über die Fachabteilungen </w:t>
      </w:r>
      <w:r w:rsidR="00275E10" w:rsidRPr="00F065B6">
        <w:rPr>
          <w:sz w:val="21"/>
          <w:szCs w:val="21"/>
        </w:rPr>
        <w:t>Anästhesie, Innere Medizin und interdisziplinäre Intensivmedizin, Konservative Orthopädie und Spezielle Schmerztherapie sowie Operative Orthopädie und Unfallchirurgie (ebenfalls als Endoprothetik-Zentrum zertifiziert).</w:t>
      </w:r>
    </w:p>
    <w:p w14:paraId="55FA2C46" w14:textId="1D37853F" w:rsidR="00E3089E" w:rsidRPr="00F065B6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1"/>
          <w:szCs w:val="21"/>
        </w:rPr>
      </w:pPr>
      <w:r w:rsidRPr="00F065B6">
        <w:rPr>
          <w:sz w:val="21"/>
          <w:szCs w:val="21"/>
        </w:rPr>
        <w:t xml:space="preserve">Die Tochtergesellschaft „MVZ Städtisches Krankenhaus Pirmasens gGmbH“ betreibt ein Medizinisches Versorgungszentrum (MVZ) mit Fachpraxen für </w:t>
      </w:r>
      <w:r w:rsidR="00B63C41" w:rsidRPr="00F065B6">
        <w:rPr>
          <w:sz w:val="21"/>
          <w:szCs w:val="21"/>
        </w:rPr>
        <w:t xml:space="preserve">Chirurgie (Pirmasens und Rodalben), Gynäkologie (Pirmasens und Zweibrücken), Kinderheilkunde (Pirmasens und Dahn) und </w:t>
      </w:r>
      <w:r w:rsidRPr="00F065B6">
        <w:rPr>
          <w:sz w:val="21"/>
          <w:szCs w:val="21"/>
        </w:rPr>
        <w:t>Urologie</w:t>
      </w:r>
      <w:r w:rsidR="00B63C41" w:rsidRPr="00F065B6">
        <w:rPr>
          <w:sz w:val="21"/>
          <w:szCs w:val="21"/>
        </w:rPr>
        <w:t>.</w:t>
      </w:r>
    </w:p>
    <w:p w14:paraId="090244A0" w14:textId="3A996019" w:rsidR="00A97354" w:rsidRPr="00F065B6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1"/>
          <w:szCs w:val="21"/>
        </w:rPr>
      </w:pPr>
      <w:r w:rsidRPr="00F065B6">
        <w:rPr>
          <w:sz w:val="21"/>
          <w:szCs w:val="21"/>
        </w:rPr>
        <w:t>Zusammen beschäftigen beide Standorte mehr als 1.</w:t>
      </w:r>
      <w:r w:rsidR="004B6AAA" w:rsidRPr="00F065B6">
        <w:rPr>
          <w:sz w:val="21"/>
          <w:szCs w:val="21"/>
        </w:rPr>
        <w:t>7</w:t>
      </w:r>
      <w:r w:rsidRPr="00F065B6">
        <w:rPr>
          <w:sz w:val="21"/>
          <w:szCs w:val="21"/>
        </w:rPr>
        <w:t xml:space="preserve">00 Mitarbeiterinnen und Mitarbeiter und verfügen über insgesamt 574 Betten/tagesklinische Plätze. Weitere Informationen unter </w:t>
      </w:r>
      <w:hyperlink r:id="rId9">
        <w:r w:rsidRPr="00F065B6">
          <w:rPr>
            <w:rStyle w:val="Hyperlink"/>
            <w:sz w:val="21"/>
            <w:szCs w:val="21"/>
          </w:rPr>
          <w:t>https://kh-pirmasens.de</w:t>
        </w:r>
      </w:hyperlink>
      <w:r w:rsidRPr="00F065B6">
        <w:rPr>
          <w:sz w:val="21"/>
          <w:szCs w:val="21"/>
        </w:rPr>
        <w:t>.</w:t>
      </w:r>
    </w:p>
    <w:p w14:paraId="766674B9" w14:textId="5614C2D4" w:rsidR="00AF5CF4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F065B6">
        <w:rPr>
          <w:b/>
          <w:bCs/>
          <w:sz w:val="16"/>
          <w:szCs w:val="16"/>
        </w:rPr>
        <w:t>061</w:t>
      </w:r>
      <w:r w:rsidR="00B00402"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</w:rPr>
        <w:t>_khp</w:t>
      </w:r>
    </w:p>
    <w:p w14:paraId="50F53EB5" w14:textId="77777777" w:rsidR="00F065B6" w:rsidRDefault="00F065B6" w:rsidP="00F065B6">
      <w:pPr>
        <w:pStyle w:val="Absatztext15"/>
        <w:tabs>
          <w:tab w:val="left" w:pos="4500"/>
        </w:tabs>
        <w:spacing w:before="120" w:after="60" w:line="240" w:lineRule="atLeast"/>
        <w:ind w:left="0" w:right="-6" w:firstLine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C53BD8">
        <w:rPr>
          <w:b/>
          <w:bCs/>
          <w:sz w:val="22"/>
          <w:szCs w:val="22"/>
        </w:rPr>
        <w:t>Bildmaterial</w:t>
      </w:r>
    </w:p>
    <w:p w14:paraId="6B737699" w14:textId="77777777" w:rsidR="00F065B6" w:rsidRDefault="00F065B6" w:rsidP="00F065B6">
      <w:pPr>
        <w:tabs>
          <w:tab w:val="left" w:pos="1454"/>
        </w:tabs>
        <w:spacing w:before="12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4799CB69" wp14:editId="2B0662CD">
            <wp:extent cx="3456000" cy="1861749"/>
            <wp:effectExtent l="0" t="0" r="0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3" cy="189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70EA" w14:textId="452EAF42" w:rsidR="00E3089E" w:rsidRPr="00DB62DF" w:rsidRDefault="00E3089E" w:rsidP="00BF3F6C">
      <w:pPr>
        <w:spacing w:before="18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F065B6" w:rsidRPr="00D429B4">
          <w:rPr>
            <w:rStyle w:val="Hyperlink"/>
            <w:sz w:val="22"/>
            <w:szCs w:val="22"/>
            <w:lang w:eastAsia="ar-SA"/>
          </w:rPr>
          <w:t>https://ars-pr.de/2026061</w:t>
        </w:r>
        <w:r w:rsidR="00B00402">
          <w:rPr>
            <w:rStyle w:val="Hyperlink"/>
            <w:sz w:val="22"/>
            <w:szCs w:val="22"/>
            <w:lang w:eastAsia="ar-SA"/>
          </w:rPr>
          <w:t>2</w:t>
        </w:r>
        <w:r w:rsidR="00F065B6" w:rsidRPr="00D429B4">
          <w:rPr>
            <w:rStyle w:val="Hyperlink"/>
            <w:sz w:val="22"/>
            <w:szCs w:val="22"/>
            <w:lang w:eastAsia="ar-SA"/>
          </w:rPr>
          <w:t>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5A2FF238" w14:textId="3A2213E2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0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0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E3089E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Pr="00DB62DF">
          <w:rPr>
            <w:rStyle w:val="Hyperlink"/>
            <w:sz w:val="22"/>
            <w:szCs w:val="22"/>
          </w:rPr>
          <w:t>geschaeftsleitung@kh-pirmasens.de</w:t>
        </w:r>
      </w:hyperlink>
      <w:r w:rsidRPr="00DB62DF">
        <w:rPr>
          <w:sz w:val="22"/>
          <w:szCs w:val="22"/>
        </w:rPr>
        <w:t xml:space="preserve">  </w:t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hyperlink r:id="rId13">
        <w:r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E3089E" w:rsidP="00F114AF">
      <w:pPr>
        <w:rPr>
          <w:sz w:val="22"/>
          <w:szCs w:val="22"/>
        </w:rPr>
      </w:pPr>
      <w:hyperlink r:id="rId14">
        <w:r w:rsidRPr="00DB62DF">
          <w:rPr>
            <w:rStyle w:val="Hyperlink"/>
            <w:sz w:val="22"/>
            <w:szCs w:val="22"/>
          </w:rPr>
          <w:t>https://kh-pirmasens.de</w:t>
        </w:r>
      </w:hyperlink>
      <w:r w:rsidRPr="00DB62DF">
        <w:rPr>
          <w:sz w:val="22"/>
          <w:szCs w:val="22"/>
        </w:rPr>
        <w:t xml:space="preserve"> </w:t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hyperlink r:id="rId15" w:history="1">
        <w:r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EAE5" w14:textId="77777777" w:rsidR="00240821" w:rsidRDefault="00240821" w:rsidP="00965D8B">
      <w:r>
        <w:separator/>
      </w:r>
    </w:p>
  </w:endnote>
  <w:endnote w:type="continuationSeparator" w:id="0">
    <w:p w14:paraId="126FC94B" w14:textId="77777777" w:rsidR="00240821" w:rsidRDefault="00240821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9766" w14:textId="630AF027" w:rsidR="005732C5" w:rsidRDefault="005732C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35AC04ED" w14:textId="77777777" w:rsidR="00D83CB5" w:rsidRDefault="00D83CB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5E41EA4C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B00402" w:rsidRPr="00C85F91">
        <w:rPr>
          <w:rStyle w:val="Hyperlink"/>
          <w:rFonts w:ascii="Arial" w:hAnsi="Arial" w:cs="Arial"/>
          <w:sz w:val="21"/>
          <w:szCs w:val="21"/>
          <w:lang w:val="en-US"/>
        </w:rPr>
        <w:t>https://ars-pr.de/20260612_khp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</w:t>
    </w:r>
    <w:r w:rsidR="005F33AC">
      <w:rPr>
        <w:rFonts w:ascii="Arial" w:hAnsi="Arial" w:cs="Arial"/>
        <w:sz w:val="21"/>
        <w:szCs w:val="21"/>
        <w:lang w:val="en-US"/>
      </w:rPr>
      <w:t xml:space="preserve">             </w:t>
    </w:r>
    <w:r>
      <w:rPr>
        <w:rFonts w:ascii="Arial" w:hAnsi="Arial" w:cs="Arial"/>
        <w:sz w:val="21"/>
        <w:szCs w:val="21"/>
        <w:lang w:val="en-US"/>
      </w:rPr>
      <w:t xml:space="preserve">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9339" w14:textId="77777777" w:rsidR="00240821" w:rsidRDefault="00240821" w:rsidP="00965D8B">
      <w:r>
        <w:separator/>
      </w:r>
    </w:p>
  </w:footnote>
  <w:footnote w:type="continuationSeparator" w:id="0">
    <w:p w14:paraId="64FBECD7" w14:textId="77777777" w:rsidR="00240821" w:rsidRDefault="00240821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644969949">
    <w:abstractNumId w:val="22"/>
  </w:num>
  <w:num w:numId="2" w16cid:durableId="2061202511">
    <w:abstractNumId w:val="29"/>
  </w:num>
  <w:num w:numId="3" w16cid:durableId="1367561064">
    <w:abstractNumId w:val="17"/>
  </w:num>
  <w:num w:numId="4" w16cid:durableId="558128593">
    <w:abstractNumId w:val="10"/>
  </w:num>
  <w:num w:numId="5" w16cid:durableId="1245795357">
    <w:abstractNumId w:val="12"/>
  </w:num>
  <w:num w:numId="6" w16cid:durableId="1295989459">
    <w:abstractNumId w:val="2"/>
  </w:num>
  <w:num w:numId="7" w16cid:durableId="1048602212">
    <w:abstractNumId w:val="19"/>
  </w:num>
  <w:num w:numId="8" w16cid:durableId="1150823267">
    <w:abstractNumId w:val="32"/>
  </w:num>
  <w:num w:numId="9" w16cid:durableId="1451634029">
    <w:abstractNumId w:val="16"/>
  </w:num>
  <w:num w:numId="10" w16cid:durableId="497312886">
    <w:abstractNumId w:val="14"/>
  </w:num>
  <w:num w:numId="11" w16cid:durableId="1437941279">
    <w:abstractNumId w:val="9"/>
  </w:num>
  <w:num w:numId="12" w16cid:durableId="1278676563">
    <w:abstractNumId w:val="18"/>
  </w:num>
  <w:num w:numId="13" w16cid:durableId="1836602773">
    <w:abstractNumId w:val="31"/>
  </w:num>
  <w:num w:numId="14" w16cid:durableId="1234583294">
    <w:abstractNumId w:val="6"/>
  </w:num>
  <w:num w:numId="15" w16cid:durableId="626738695">
    <w:abstractNumId w:val="13"/>
  </w:num>
  <w:num w:numId="16" w16cid:durableId="546064839">
    <w:abstractNumId w:val="11"/>
  </w:num>
  <w:num w:numId="17" w16cid:durableId="2125806160">
    <w:abstractNumId w:val="26"/>
  </w:num>
  <w:num w:numId="18" w16cid:durableId="1639532344">
    <w:abstractNumId w:val="34"/>
  </w:num>
  <w:num w:numId="19" w16cid:durableId="568805923">
    <w:abstractNumId w:val="3"/>
  </w:num>
  <w:num w:numId="20" w16cid:durableId="761682938">
    <w:abstractNumId w:val="4"/>
  </w:num>
  <w:num w:numId="21" w16cid:durableId="476841896">
    <w:abstractNumId w:val="1"/>
  </w:num>
  <w:num w:numId="22" w16cid:durableId="1142693613">
    <w:abstractNumId w:val="33"/>
  </w:num>
  <w:num w:numId="23" w16cid:durableId="1689484457">
    <w:abstractNumId w:val="25"/>
  </w:num>
  <w:num w:numId="24" w16cid:durableId="404886191">
    <w:abstractNumId w:val="28"/>
  </w:num>
  <w:num w:numId="25" w16cid:durableId="2083330577">
    <w:abstractNumId w:val="30"/>
  </w:num>
  <w:num w:numId="26" w16cid:durableId="1125659214">
    <w:abstractNumId w:val="27"/>
  </w:num>
  <w:num w:numId="27" w16cid:durableId="47805510">
    <w:abstractNumId w:val="35"/>
  </w:num>
  <w:num w:numId="28" w16cid:durableId="1007517186">
    <w:abstractNumId w:val="0"/>
  </w:num>
  <w:num w:numId="29" w16cid:durableId="1751845790">
    <w:abstractNumId w:val="21"/>
  </w:num>
  <w:num w:numId="30" w16cid:durableId="736709536">
    <w:abstractNumId w:val="20"/>
  </w:num>
  <w:num w:numId="31" w16cid:durableId="1290549261">
    <w:abstractNumId w:val="24"/>
  </w:num>
  <w:num w:numId="32" w16cid:durableId="114913868">
    <w:abstractNumId w:val="5"/>
  </w:num>
  <w:num w:numId="33" w16cid:durableId="633021068">
    <w:abstractNumId w:val="15"/>
  </w:num>
  <w:num w:numId="34" w16cid:durableId="477648072">
    <w:abstractNumId w:val="23"/>
  </w:num>
  <w:num w:numId="35" w16cid:durableId="1520121790">
    <w:abstractNumId w:val="8"/>
  </w:num>
  <w:num w:numId="36" w16cid:durableId="189417448">
    <w:abstractNumId w:val="7"/>
  </w:num>
  <w:num w:numId="37" w16cid:durableId="5941699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333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131"/>
    <w:rsid w:val="0004280D"/>
    <w:rsid w:val="000434BF"/>
    <w:rsid w:val="0004368D"/>
    <w:rsid w:val="00043E30"/>
    <w:rsid w:val="00043F14"/>
    <w:rsid w:val="0004454E"/>
    <w:rsid w:val="00044E90"/>
    <w:rsid w:val="00045796"/>
    <w:rsid w:val="00045D01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1E4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6CF0"/>
    <w:rsid w:val="000673F9"/>
    <w:rsid w:val="000675E1"/>
    <w:rsid w:val="00067708"/>
    <w:rsid w:val="000706DC"/>
    <w:rsid w:val="000706ED"/>
    <w:rsid w:val="00070BBE"/>
    <w:rsid w:val="00070EEC"/>
    <w:rsid w:val="000713A4"/>
    <w:rsid w:val="0007161B"/>
    <w:rsid w:val="00071AE3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6C08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3A46"/>
    <w:rsid w:val="00084D58"/>
    <w:rsid w:val="000850B4"/>
    <w:rsid w:val="00085A23"/>
    <w:rsid w:val="00085B84"/>
    <w:rsid w:val="00085E92"/>
    <w:rsid w:val="0008606D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393A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78B"/>
    <w:rsid w:val="000C7B63"/>
    <w:rsid w:val="000C7F77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60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C4C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545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436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6F8A"/>
    <w:rsid w:val="001370A9"/>
    <w:rsid w:val="001374A7"/>
    <w:rsid w:val="00137661"/>
    <w:rsid w:val="0014051E"/>
    <w:rsid w:val="001405DA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2482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7C3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66E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59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F61"/>
    <w:rsid w:val="001A478A"/>
    <w:rsid w:val="001A48E1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4FCD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4B6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821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2F97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799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39F"/>
    <w:rsid w:val="002954E0"/>
    <w:rsid w:val="00296177"/>
    <w:rsid w:val="00296220"/>
    <w:rsid w:val="00296731"/>
    <w:rsid w:val="0029747E"/>
    <w:rsid w:val="00297BFA"/>
    <w:rsid w:val="00297FCB"/>
    <w:rsid w:val="002A005F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5E1"/>
    <w:rsid w:val="003019A8"/>
    <w:rsid w:val="0030261D"/>
    <w:rsid w:val="00302683"/>
    <w:rsid w:val="00302F0D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0C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4F86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287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3F67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0F64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158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5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12F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452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47A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D7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17B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1D1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6F2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6A3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2B19"/>
    <w:rsid w:val="005732C5"/>
    <w:rsid w:val="0057343A"/>
    <w:rsid w:val="005735AD"/>
    <w:rsid w:val="00573ED6"/>
    <w:rsid w:val="00573FF7"/>
    <w:rsid w:val="00575246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1B1A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E3D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514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3AC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B16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395"/>
    <w:rsid w:val="00616A03"/>
    <w:rsid w:val="00617527"/>
    <w:rsid w:val="00617A55"/>
    <w:rsid w:val="00617B3A"/>
    <w:rsid w:val="00617B74"/>
    <w:rsid w:val="00620515"/>
    <w:rsid w:val="006205AD"/>
    <w:rsid w:val="006206E6"/>
    <w:rsid w:val="00620AAE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0AB5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58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15A8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86F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A68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241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4E59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5EC1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5DE"/>
    <w:rsid w:val="00775D23"/>
    <w:rsid w:val="007763DE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87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20D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16C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40F5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296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7F7E3B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4FA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133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0C2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87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624D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166"/>
    <w:rsid w:val="00905362"/>
    <w:rsid w:val="00905622"/>
    <w:rsid w:val="00906692"/>
    <w:rsid w:val="0090678E"/>
    <w:rsid w:val="00907625"/>
    <w:rsid w:val="00907CBE"/>
    <w:rsid w:val="009101E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986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87AA7"/>
    <w:rsid w:val="0099041F"/>
    <w:rsid w:val="009909B9"/>
    <w:rsid w:val="00990A5F"/>
    <w:rsid w:val="00990CE9"/>
    <w:rsid w:val="00990D14"/>
    <w:rsid w:val="00990D90"/>
    <w:rsid w:val="0099112B"/>
    <w:rsid w:val="0099177E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0D5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418"/>
    <w:rsid w:val="00A02880"/>
    <w:rsid w:val="00A028E7"/>
    <w:rsid w:val="00A0290B"/>
    <w:rsid w:val="00A02CDA"/>
    <w:rsid w:val="00A04D87"/>
    <w:rsid w:val="00A06241"/>
    <w:rsid w:val="00A0675D"/>
    <w:rsid w:val="00A06DE8"/>
    <w:rsid w:val="00A06F2D"/>
    <w:rsid w:val="00A07311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4E63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5FB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37D78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683"/>
    <w:rsid w:val="00A567E0"/>
    <w:rsid w:val="00A56C3B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5766"/>
    <w:rsid w:val="00A96149"/>
    <w:rsid w:val="00A962E9"/>
    <w:rsid w:val="00A96E45"/>
    <w:rsid w:val="00A97354"/>
    <w:rsid w:val="00A975D3"/>
    <w:rsid w:val="00A97704"/>
    <w:rsid w:val="00A979B8"/>
    <w:rsid w:val="00A97A1C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862"/>
    <w:rsid w:val="00AF2A45"/>
    <w:rsid w:val="00AF2C0C"/>
    <w:rsid w:val="00AF33A3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402"/>
    <w:rsid w:val="00B00612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348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14B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3C99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A14"/>
    <w:rsid w:val="00BA5E99"/>
    <w:rsid w:val="00BA6672"/>
    <w:rsid w:val="00BA6CB6"/>
    <w:rsid w:val="00BA72F1"/>
    <w:rsid w:val="00BA7A2C"/>
    <w:rsid w:val="00BB001B"/>
    <w:rsid w:val="00BB033E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3DA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49E7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3F6C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6CD9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82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BF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B23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5C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3CB5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B25"/>
    <w:rsid w:val="00DB1274"/>
    <w:rsid w:val="00DB17E4"/>
    <w:rsid w:val="00DB1805"/>
    <w:rsid w:val="00DB1A9B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22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E62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1BC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A7C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4C96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7AD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0252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3DC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5B6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396B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29"/>
    <w:rsid w:val="00F26D74"/>
    <w:rsid w:val="00F270B8"/>
    <w:rsid w:val="00F274D5"/>
    <w:rsid w:val="00F27B4F"/>
    <w:rsid w:val="00F27FD0"/>
    <w:rsid w:val="00F300F0"/>
    <w:rsid w:val="00F3027E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7D8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183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B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41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3F01"/>
    <w:rsid w:val="00FC4983"/>
    <w:rsid w:val="00FC4C2D"/>
    <w:rsid w:val="00FC5508"/>
    <w:rsid w:val="00FC563B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23B4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paragraph" w:customStyle="1" w:styleId="my-2">
    <w:name w:val="my-2"/>
    <w:basedOn w:val="Standard"/>
    <w:rsid w:val="000C7F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inline-block">
    <w:name w:val="inline-block"/>
    <w:basedOn w:val="Absatz-Standardschriftart"/>
    <w:rsid w:val="000C7F77"/>
  </w:style>
  <w:style w:type="character" w:customStyle="1" w:styleId="opacity-50">
    <w:name w:val="opacity-50"/>
    <w:basedOn w:val="Absatz-Standardschriftart"/>
    <w:rsid w:val="000C7F77"/>
  </w:style>
  <w:style w:type="character" w:customStyle="1" w:styleId="t286pc">
    <w:name w:val="t286pc"/>
    <w:basedOn w:val="Absatz-Standardschriftart"/>
    <w:rsid w:val="005B6514"/>
  </w:style>
  <w:style w:type="character" w:customStyle="1" w:styleId="vkekvd">
    <w:name w:val="vkekvd"/>
    <w:basedOn w:val="Absatz-Standardschriftart"/>
    <w:rsid w:val="000F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20260610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20260612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FB03-02A5-485C-B209-F6C913B8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4387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Experten-Infos zu Diagnostik und Therapie bei Erkrankungen der Schilddrüse (Städtisches Krankenhaus Pirmasens) Pressemeldung vom 12.06.2026</vt:lpstr>
    </vt:vector>
  </TitlesOfParts>
  <Company/>
  <LinksUpToDate>false</LinksUpToDate>
  <CharactersWithSpaces>4918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Experten-Infos zu Diagnostik und Therapie bei Erkrankungen der Schilddrüse (Städtisches Krankenhaus Pirmasens) Pressemeldung vom 12.06.2026</dc:title>
  <dc:subject/>
  <dc:creator>Andreas Becker</dc:creator>
  <cp:keywords/>
  <dc:description/>
  <cp:lastModifiedBy>Martina Overmann</cp:lastModifiedBy>
  <cp:revision>5</cp:revision>
  <cp:lastPrinted>2025-12-17T14:35:00Z</cp:lastPrinted>
  <dcterms:created xsi:type="dcterms:W3CDTF">2026-05-15T13:22:00Z</dcterms:created>
  <dcterms:modified xsi:type="dcterms:W3CDTF">2026-06-08T11:35:00Z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