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705A7D83" w:rsidR="00FA1645" w:rsidRPr="00ED3DCB" w:rsidRDefault="00EC0252" w:rsidP="005416A3">
      <w:pPr>
        <w:spacing w:before="120" w:line="480" w:lineRule="atLeast"/>
        <w:rPr>
          <w:b/>
          <w:bCs/>
          <w:sz w:val="34"/>
          <w:szCs w:val="34"/>
        </w:rPr>
      </w:pPr>
      <w:r w:rsidRPr="00ED3DCB">
        <w:rPr>
          <w:b/>
          <w:bCs/>
          <w:sz w:val="34"/>
          <w:szCs w:val="34"/>
        </w:rPr>
        <w:t>Wa</w:t>
      </w:r>
      <w:r w:rsidR="00E11222" w:rsidRPr="00ED3DCB">
        <w:rPr>
          <w:b/>
          <w:bCs/>
          <w:sz w:val="34"/>
          <w:szCs w:val="34"/>
        </w:rPr>
        <w:t>nn</w:t>
      </w:r>
      <w:r w:rsidRPr="00ED3DCB">
        <w:rPr>
          <w:b/>
          <w:bCs/>
          <w:sz w:val="34"/>
          <w:szCs w:val="34"/>
        </w:rPr>
        <w:t xml:space="preserve"> </w:t>
      </w:r>
      <w:r w:rsidR="00E11222" w:rsidRPr="00ED3DCB">
        <w:rPr>
          <w:b/>
          <w:bCs/>
          <w:sz w:val="34"/>
          <w:szCs w:val="34"/>
        </w:rPr>
        <w:t>operieren</w:t>
      </w:r>
      <w:r w:rsidRPr="00ED3DCB">
        <w:rPr>
          <w:b/>
          <w:bCs/>
          <w:sz w:val="34"/>
          <w:szCs w:val="34"/>
        </w:rPr>
        <w:t xml:space="preserve"> bei </w:t>
      </w:r>
      <w:r w:rsidR="00E11222" w:rsidRPr="00ED3DCB">
        <w:rPr>
          <w:b/>
          <w:bCs/>
          <w:sz w:val="34"/>
          <w:szCs w:val="34"/>
        </w:rPr>
        <w:t>einem Bauchwandbruch</w:t>
      </w:r>
      <w:r w:rsidRPr="00ED3DCB">
        <w:rPr>
          <w:b/>
          <w:bCs/>
          <w:sz w:val="34"/>
          <w:szCs w:val="34"/>
        </w:rPr>
        <w:t>?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70A6003A" w14:textId="5409265A" w:rsidR="008F14F4" w:rsidRDefault="000C778B" w:rsidP="00C72A9C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0C778B">
        <w:rPr>
          <w:b/>
          <w:bCs/>
          <w:sz w:val="22"/>
          <w:szCs w:val="22"/>
        </w:rPr>
        <w:t xml:space="preserve">Kostenfreie Info-Veranstaltung im Städtischen Krankenhaus Pirmasens </w:t>
      </w:r>
      <w:r w:rsidR="0099177E">
        <w:rPr>
          <w:b/>
          <w:bCs/>
          <w:sz w:val="22"/>
          <w:szCs w:val="22"/>
        </w:rPr>
        <w:t>thematisiert</w:t>
      </w:r>
      <w:r w:rsidRPr="000C778B">
        <w:rPr>
          <w:b/>
          <w:bCs/>
          <w:sz w:val="22"/>
          <w:szCs w:val="22"/>
        </w:rPr>
        <w:t xml:space="preserve"> Hernien: Symptome erkennen, behandeln</w:t>
      </w:r>
      <w:r w:rsidR="0099177E">
        <w:rPr>
          <w:b/>
          <w:bCs/>
          <w:sz w:val="22"/>
          <w:szCs w:val="22"/>
        </w:rPr>
        <w:t xml:space="preserve"> und</w:t>
      </w:r>
      <w:r w:rsidRPr="000C778B">
        <w:rPr>
          <w:b/>
          <w:bCs/>
          <w:sz w:val="22"/>
          <w:szCs w:val="22"/>
        </w:rPr>
        <w:t xml:space="preserve"> Folgevorfälle vermeiden</w:t>
      </w:r>
    </w:p>
    <w:p w14:paraId="27E5A2B8" w14:textId="0E7091D8" w:rsidR="00EB13F3" w:rsidRPr="00461BD7" w:rsidRDefault="004C38F5" w:rsidP="00377CBB">
      <w:pPr>
        <w:pStyle w:val="Listenabsatz5"/>
        <w:spacing w:before="60" w:line="340" w:lineRule="atLeast"/>
        <w:ind w:hanging="294"/>
        <w:jc w:val="both"/>
        <w:rPr>
          <w:b/>
          <w:bCs/>
          <w:i/>
        </w:rPr>
      </w:pPr>
      <w:r w:rsidRPr="00461BD7">
        <w:rPr>
          <w:b/>
          <w:bCs/>
          <w:i/>
        </w:rPr>
        <w:t>(Städtisches Krankenhaus Pirmasens</w:t>
      </w:r>
      <w:r w:rsidR="00A56683" w:rsidRPr="00461BD7">
        <w:rPr>
          <w:b/>
          <w:bCs/>
          <w:i/>
        </w:rPr>
        <w:t xml:space="preserve">, </w:t>
      </w:r>
      <w:r w:rsidR="001717C3" w:rsidRPr="001717C3">
        <w:rPr>
          <w:b/>
          <w:bCs/>
          <w:i/>
        </w:rPr>
        <w:t>Konferenzraum im 1. UG</w:t>
      </w:r>
      <w:r w:rsidR="001717C3">
        <w:rPr>
          <w:b/>
          <w:bCs/>
          <w:i/>
        </w:rPr>
        <w:t>,</w:t>
      </w:r>
      <w:r w:rsidR="001717C3" w:rsidRPr="001717C3">
        <w:rPr>
          <w:b/>
          <w:bCs/>
          <w:i/>
        </w:rPr>
        <w:t xml:space="preserve"> </w:t>
      </w:r>
      <w:r w:rsidRPr="00461BD7">
        <w:rPr>
          <w:b/>
          <w:bCs/>
          <w:i/>
        </w:rPr>
        <w:t xml:space="preserve">18. </w:t>
      </w:r>
      <w:r w:rsidR="001717C3">
        <w:rPr>
          <w:b/>
          <w:bCs/>
          <w:i/>
        </w:rPr>
        <w:t>Juli</w:t>
      </w:r>
      <w:r w:rsidRPr="00461BD7">
        <w:rPr>
          <w:b/>
          <w:bCs/>
          <w:i/>
        </w:rPr>
        <w:t xml:space="preserve"> 2026, </w:t>
      </w:r>
      <w:r w:rsidR="00620AAE" w:rsidRPr="00461BD7">
        <w:rPr>
          <w:b/>
          <w:bCs/>
          <w:i/>
        </w:rPr>
        <w:t xml:space="preserve">18 </w:t>
      </w:r>
      <w:r w:rsidRPr="00461BD7">
        <w:rPr>
          <w:b/>
          <w:bCs/>
          <w:i/>
        </w:rPr>
        <w:t>Uhr</w:t>
      </w:r>
      <w:r w:rsidR="00377CBB" w:rsidRPr="00461BD7">
        <w:rPr>
          <w:b/>
          <w:bCs/>
          <w:i/>
        </w:rPr>
        <w:t>)</w:t>
      </w:r>
    </w:p>
    <w:p w14:paraId="0FD3D3DC" w14:textId="77777777" w:rsidR="00344875" w:rsidRPr="000B7AD8" w:rsidRDefault="00344875" w:rsidP="00545A8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6F7C155B" w14:textId="6B667A51" w:rsidR="000C7F77" w:rsidRDefault="00A02418" w:rsidP="000C7F77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Pirmasens</w:t>
      </w:r>
      <w:r w:rsidR="004875F2" w:rsidRPr="00E03807">
        <w:rPr>
          <w:b/>
          <w:bCs/>
          <w:sz w:val="22"/>
          <w:szCs w:val="22"/>
        </w:rPr>
        <w:t>,</w:t>
      </w:r>
      <w:r w:rsidR="00411390" w:rsidRPr="00E03807">
        <w:rPr>
          <w:b/>
          <w:bCs/>
          <w:sz w:val="22"/>
          <w:szCs w:val="22"/>
        </w:rPr>
        <w:t xml:space="preserve"> </w:t>
      </w:r>
      <w:r w:rsidR="005F33AC">
        <w:rPr>
          <w:b/>
          <w:bCs/>
          <w:sz w:val="22"/>
          <w:szCs w:val="22"/>
        </w:rPr>
        <w:t xml:space="preserve">18. Mai </w:t>
      </w:r>
      <w:r w:rsidR="004875F2"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="004875F2" w:rsidRPr="00E03807">
        <w:rPr>
          <w:b/>
          <w:bCs/>
          <w:sz w:val="22"/>
          <w:szCs w:val="22"/>
        </w:rPr>
        <w:t>.</w:t>
      </w:r>
      <w:r w:rsidR="00581B1A">
        <w:rPr>
          <w:b/>
          <w:bCs/>
          <w:sz w:val="22"/>
          <w:szCs w:val="22"/>
        </w:rPr>
        <w:t xml:space="preserve"> </w:t>
      </w:r>
      <w:r w:rsidR="00572B19" w:rsidRPr="00572B19">
        <w:rPr>
          <w:bCs/>
          <w:sz w:val="22"/>
          <w:szCs w:val="22"/>
        </w:rPr>
        <w:t xml:space="preserve">Bauchwandbrüche </w:t>
      </w:r>
      <w:r w:rsidR="00572B19">
        <w:rPr>
          <w:bCs/>
          <w:sz w:val="22"/>
          <w:szCs w:val="22"/>
        </w:rPr>
        <w:t xml:space="preserve">(Hernien) </w:t>
      </w:r>
      <w:r w:rsidR="00572B19" w:rsidRPr="00572B19">
        <w:rPr>
          <w:bCs/>
          <w:sz w:val="22"/>
          <w:szCs w:val="22"/>
        </w:rPr>
        <w:t xml:space="preserve">treten häufig in der Leiste, am Bauchnabel oder an Narben auf, wenn Darm oder Fett durch eine Schwachstelle der Bauchwand austritt. Gefährlich wird es, wenn sie sich einquetschen oder </w:t>
      </w:r>
      <w:r w:rsidR="00572B19">
        <w:rPr>
          <w:bCs/>
          <w:sz w:val="22"/>
          <w:szCs w:val="22"/>
        </w:rPr>
        <w:t xml:space="preserve">gar </w:t>
      </w:r>
      <w:r w:rsidR="00572B19" w:rsidRPr="00572B19">
        <w:rPr>
          <w:bCs/>
          <w:sz w:val="22"/>
          <w:szCs w:val="22"/>
        </w:rPr>
        <w:t>den Darm verstopfen – viele müssen daher operiert werden, jedoch nicht immer sofort</w:t>
      </w:r>
      <w:r w:rsidR="00572B19">
        <w:rPr>
          <w:bCs/>
          <w:sz w:val="22"/>
          <w:szCs w:val="22"/>
        </w:rPr>
        <w:t xml:space="preserve">. In </w:t>
      </w:r>
      <w:r w:rsidR="000C7F77">
        <w:rPr>
          <w:bCs/>
          <w:sz w:val="22"/>
          <w:szCs w:val="22"/>
        </w:rPr>
        <w:t>ihrem</w:t>
      </w:r>
      <w:r w:rsidR="00572B19">
        <w:rPr>
          <w:bCs/>
          <w:sz w:val="22"/>
          <w:szCs w:val="22"/>
        </w:rPr>
        <w:t xml:space="preserve"> Vortrag </w:t>
      </w:r>
      <w:r w:rsidR="00B42348">
        <w:rPr>
          <w:bCs/>
          <w:sz w:val="22"/>
          <w:szCs w:val="22"/>
        </w:rPr>
        <w:t>erklärt</w:t>
      </w:r>
      <w:r w:rsidR="000C7F77">
        <w:rPr>
          <w:bCs/>
          <w:sz w:val="22"/>
          <w:szCs w:val="22"/>
        </w:rPr>
        <w:t xml:space="preserve"> </w:t>
      </w:r>
      <w:r w:rsidR="000C7F77" w:rsidRPr="00A95766">
        <w:rPr>
          <w:bCs/>
          <w:sz w:val="22"/>
          <w:szCs w:val="22"/>
        </w:rPr>
        <w:t>Dr.</w:t>
      </w:r>
      <w:r w:rsidR="000C7F77">
        <w:rPr>
          <w:bCs/>
          <w:sz w:val="22"/>
          <w:szCs w:val="22"/>
        </w:rPr>
        <w:t> </w:t>
      </w:r>
      <w:r w:rsidR="000C7F77" w:rsidRPr="00A95766">
        <w:rPr>
          <w:bCs/>
          <w:sz w:val="22"/>
          <w:szCs w:val="22"/>
        </w:rPr>
        <w:t>med. Regine Nessel</w:t>
      </w:r>
      <w:r w:rsidR="000C7F77">
        <w:rPr>
          <w:bCs/>
          <w:sz w:val="22"/>
          <w:szCs w:val="22"/>
        </w:rPr>
        <w:t xml:space="preserve">, </w:t>
      </w:r>
      <w:r w:rsidR="000C7F77" w:rsidRPr="00572B19">
        <w:rPr>
          <w:bCs/>
          <w:sz w:val="22"/>
          <w:szCs w:val="22"/>
        </w:rPr>
        <w:t xml:space="preserve">unter welchen Umständen ein Bauchwandbruch behandelt werden sollte und was </w:t>
      </w:r>
      <w:r w:rsidR="000C7F77">
        <w:rPr>
          <w:bCs/>
          <w:sz w:val="22"/>
          <w:szCs w:val="22"/>
        </w:rPr>
        <w:t>man</w:t>
      </w:r>
      <w:r w:rsidR="000C7F77" w:rsidRPr="00572B19">
        <w:rPr>
          <w:bCs/>
          <w:sz w:val="22"/>
          <w:szCs w:val="22"/>
        </w:rPr>
        <w:t xml:space="preserve"> selbst tun </w:t>
      </w:r>
      <w:r w:rsidR="000C7F77">
        <w:rPr>
          <w:bCs/>
          <w:sz w:val="22"/>
          <w:szCs w:val="22"/>
        </w:rPr>
        <w:t>kann</w:t>
      </w:r>
      <w:r w:rsidR="000C7F77" w:rsidRPr="00572B19">
        <w:rPr>
          <w:bCs/>
          <w:sz w:val="22"/>
          <w:szCs w:val="22"/>
        </w:rPr>
        <w:t xml:space="preserve">, um </w:t>
      </w:r>
      <w:r w:rsidR="00B42348">
        <w:rPr>
          <w:bCs/>
          <w:sz w:val="22"/>
          <w:szCs w:val="22"/>
        </w:rPr>
        <w:t xml:space="preserve">die </w:t>
      </w:r>
      <w:r w:rsidR="000C7F77" w:rsidRPr="00572B19">
        <w:rPr>
          <w:bCs/>
          <w:sz w:val="22"/>
          <w:szCs w:val="22"/>
        </w:rPr>
        <w:t>Beschwerden zu lindern und Komplikationen zu vermeiden.</w:t>
      </w:r>
      <w:r w:rsidR="000C7F77">
        <w:rPr>
          <w:bCs/>
          <w:sz w:val="22"/>
          <w:szCs w:val="22"/>
        </w:rPr>
        <w:t xml:space="preserve"> </w:t>
      </w:r>
      <w:bookmarkStart w:id="0" w:name="_GoBack"/>
      <w:bookmarkEnd w:id="0"/>
    </w:p>
    <w:p w14:paraId="486243C2" w14:textId="68A84566" w:rsidR="00076C08" w:rsidRDefault="00B42348" w:rsidP="000C7F77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Dabei legt die </w:t>
      </w:r>
      <w:r w:rsidR="000C7F77" w:rsidRPr="00A95766">
        <w:rPr>
          <w:bCs/>
          <w:sz w:val="22"/>
          <w:szCs w:val="22"/>
        </w:rPr>
        <w:t>Oberärztin der Allgemein- und Viszeralchirugie</w:t>
      </w:r>
      <w:r w:rsidR="00A24E63">
        <w:rPr>
          <w:bCs/>
          <w:sz w:val="22"/>
          <w:szCs w:val="22"/>
        </w:rPr>
        <w:t xml:space="preserve"> am Städti</w:t>
      </w:r>
      <w:r w:rsidR="00A24E63">
        <w:rPr>
          <w:bCs/>
          <w:sz w:val="22"/>
          <w:szCs w:val="22"/>
        </w:rPr>
        <w:softHyphen/>
        <w:t>schen Krankenhaus Pirm</w:t>
      </w:r>
      <w:r w:rsidR="008F624D">
        <w:rPr>
          <w:bCs/>
          <w:sz w:val="22"/>
          <w:szCs w:val="22"/>
        </w:rPr>
        <w:t>a</w:t>
      </w:r>
      <w:r w:rsidR="00A24E63">
        <w:rPr>
          <w:bCs/>
          <w:sz w:val="22"/>
          <w:szCs w:val="22"/>
        </w:rPr>
        <w:t>sens</w:t>
      </w:r>
      <w:r w:rsidR="000C7F77">
        <w:rPr>
          <w:bCs/>
          <w:sz w:val="22"/>
          <w:szCs w:val="22"/>
        </w:rPr>
        <w:t xml:space="preserve"> u. a. dar,</w:t>
      </w:r>
      <w:r w:rsidR="000C7F77" w:rsidRPr="000C7F77">
        <w:rPr>
          <w:bCs/>
          <w:sz w:val="22"/>
          <w:szCs w:val="22"/>
        </w:rPr>
        <w:t xml:space="preserve"> dass bei einer Narbenhernie oder nach deren Operation </w:t>
      </w:r>
      <w:r w:rsidR="00076C08">
        <w:rPr>
          <w:bCs/>
          <w:sz w:val="22"/>
          <w:szCs w:val="22"/>
        </w:rPr>
        <w:t xml:space="preserve">generell </w:t>
      </w:r>
      <w:r w:rsidR="000C7F77" w:rsidRPr="000C7F77">
        <w:rPr>
          <w:bCs/>
          <w:sz w:val="22"/>
          <w:szCs w:val="22"/>
        </w:rPr>
        <w:t>Sportarten vermieden werden soll</w:t>
      </w:r>
      <w:r>
        <w:rPr>
          <w:bCs/>
          <w:sz w:val="22"/>
          <w:szCs w:val="22"/>
        </w:rPr>
        <w:t>t</w:t>
      </w:r>
      <w:r w:rsidR="000C7F77" w:rsidRPr="000C7F77">
        <w:rPr>
          <w:bCs/>
          <w:sz w:val="22"/>
          <w:szCs w:val="22"/>
        </w:rPr>
        <w:t xml:space="preserve">en, </w:t>
      </w:r>
      <w:r w:rsidR="00076C08" w:rsidRPr="00BC13DA">
        <w:rPr>
          <w:bCs/>
          <w:sz w:val="22"/>
          <w:szCs w:val="22"/>
        </w:rPr>
        <w:t>die den Bauch</w:t>
      </w:r>
      <w:r w:rsidR="00A24E63">
        <w:rPr>
          <w:bCs/>
          <w:sz w:val="22"/>
          <w:szCs w:val="22"/>
        </w:rPr>
        <w:softHyphen/>
      </w:r>
      <w:r w:rsidR="00076C08" w:rsidRPr="00BC13DA">
        <w:rPr>
          <w:bCs/>
          <w:sz w:val="22"/>
          <w:szCs w:val="22"/>
        </w:rPr>
        <w:t>druck stark erhöhen oder die Bauchwand dehnen und seitlich belasten</w:t>
      </w:r>
      <w:r w:rsidR="00076C08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Vielmehr</w:t>
      </w:r>
      <w:r w:rsidR="00076C08">
        <w:rPr>
          <w:bCs/>
          <w:sz w:val="22"/>
          <w:szCs w:val="22"/>
        </w:rPr>
        <w:t xml:space="preserve"> ist es</w:t>
      </w:r>
      <w:r>
        <w:rPr>
          <w:bCs/>
          <w:sz w:val="22"/>
          <w:szCs w:val="22"/>
        </w:rPr>
        <w:t xml:space="preserve"> wichtig</w:t>
      </w:r>
      <w:r w:rsidR="00076C08">
        <w:rPr>
          <w:bCs/>
          <w:sz w:val="22"/>
          <w:szCs w:val="22"/>
        </w:rPr>
        <w:t xml:space="preserve">, </w:t>
      </w:r>
      <w:r w:rsidR="00076C08" w:rsidRPr="00076C08">
        <w:rPr>
          <w:bCs/>
          <w:sz w:val="22"/>
          <w:szCs w:val="22"/>
        </w:rPr>
        <w:t>die schwache Bauchregion zu entlasten und Risiken wie Bruchsack</w:t>
      </w:r>
      <w:r w:rsidR="00A24E63">
        <w:rPr>
          <w:bCs/>
          <w:sz w:val="22"/>
          <w:szCs w:val="22"/>
        </w:rPr>
        <w:softHyphen/>
      </w:r>
      <w:r w:rsidR="00076C08" w:rsidRPr="00076C08">
        <w:rPr>
          <w:bCs/>
          <w:sz w:val="22"/>
          <w:szCs w:val="22"/>
        </w:rPr>
        <w:t>vorf</w:t>
      </w:r>
      <w:r w:rsidR="00076C08">
        <w:rPr>
          <w:bCs/>
          <w:sz w:val="22"/>
          <w:szCs w:val="22"/>
        </w:rPr>
        <w:t>älle</w:t>
      </w:r>
      <w:r w:rsidR="00076C08" w:rsidRPr="00076C08">
        <w:rPr>
          <w:bCs/>
          <w:sz w:val="22"/>
          <w:szCs w:val="22"/>
        </w:rPr>
        <w:t xml:space="preserve"> oder erneute Hernie</w:t>
      </w:r>
      <w:r w:rsidR="00076C08">
        <w:rPr>
          <w:bCs/>
          <w:sz w:val="22"/>
          <w:szCs w:val="22"/>
        </w:rPr>
        <w:t>n</w:t>
      </w:r>
      <w:r w:rsidR="00076C08" w:rsidRPr="00076C08">
        <w:rPr>
          <w:bCs/>
          <w:sz w:val="22"/>
          <w:szCs w:val="22"/>
        </w:rPr>
        <w:t xml:space="preserve"> zu minimieren</w:t>
      </w:r>
      <w:r w:rsidR="00076C08">
        <w:rPr>
          <w:bCs/>
          <w:sz w:val="22"/>
          <w:szCs w:val="22"/>
        </w:rPr>
        <w:t xml:space="preserve">. </w:t>
      </w:r>
      <w:r w:rsidR="007C516C" w:rsidRPr="007C516C">
        <w:rPr>
          <w:bCs/>
          <w:sz w:val="22"/>
          <w:szCs w:val="22"/>
        </w:rPr>
        <w:t>In</w:t>
      </w:r>
      <w:r w:rsidR="002304B6">
        <w:rPr>
          <w:bCs/>
          <w:sz w:val="22"/>
          <w:szCs w:val="22"/>
        </w:rPr>
        <w:t xml:space="preserve"> dem Vortrag</w:t>
      </w:r>
      <w:r w:rsidR="007C516C" w:rsidRPr="007C516C">
        <w:rPr>
          <w:bCs/>
          <w:sz w:val="22"/>
          <w:szCs w:val="22"/>
        </w:rPr>
        <w:t xml:space="preserve"> werden die </w:t>
      </w:r>
      <w:r w:rsidR="007C516C">
        <w:rPr>
          <w:bCs/>
          <w:sz w:val="22"/>
          <w:szCs w:val="22"/>
        </w:rPr>
        <w:t>Besuche</w:t>
      </w:r>
      <w:r w:rsidR="00A24E63">
        <w:rPr>
          <w:bCs/>
          <w:sz w:val="22"/>
          <w:szCs w:val="22"/>
        </w:rPr>
        <w:softHyphen/>
      </w:r>
      <w:r w:rsidR="007C516C">
        <w:rPr>
          <w:bCs/>
          <w:sz w:val="22"/>
          <w:szCs w:val="22"/>
        </w:rPr>
        <w:t xml:space="preserve">rinnen und Besucher </w:t>
      </w:r>
      <w:r w:rsidR="007C516C" w:rsidRPr="007C516C">
        <w:rPr>
          <w:bCs/>
          <w:sz w:val="22"/>
          <w:szCs w:val="22"/>
        </w:rPr>
        <w:t>mit Behandlungswegen und Empfehlungen für eine gesunde Bauchwand vertraut gemacht.</w:t>
      </w:r>
    </w:p>
    <w:p w14:paraId="33583AB6" w14:textId="1486025B" w:rsidR="0090678E" w:rsidRDefault="007C516C" w:rsidP="00572B19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 w:rsidRPr="00DB1A9B">
        <w:rPr>
          <w:bCs/>
          <w:sz w:val="22"/>
          <w:szCs w:val="22"/>
        </w:rPr>
        <w:t>D</w:t>
      </w:r>
      <w:r w:rsidR="00BB033E" w:rsidRPr="00DB1A9B">
        <w:rPr>
          <w:sz w:val="22"/>
          <w:szCs w:val="22"/>
        </w:rPr>
        <w:t>ie I</w:t>
      </w:r>
      <w:r w:rsidR="00946986" w:rsidRPr="00DB1A9B">
        <w:rPr>
          <w:sz w:val="22"/>
          <w:szCs w:val="22"/>
        </w:rPr>
        <w:t>nfo-V</w:t>
      </w:r>
      <w:r w:rsidR="00BB033E" w:rsidRPr="00DB1A9B">
        <w:rPr>
          <w:sz w:val="22"/>
          <w:szCs w:val="22"/>
        </w:rPr>
        <w:t>eranstaltung</w:t>
      </w:r>
      <w:r w:rsidR="0090678E" w:rsidRPr="00DB1A9B">
        <w:rPr>
          <w:sz w:val="22"/>
          <w:szCs w:val="22"/>
        </w:rPr>
        <w:t xml:space="preserve"> findet am </w:t>
      </w:r>
      <w:r w:rsidR="0090678E" w:rsidRPr="00DB1A9B">
        <w:rPr>
          <w:b/>
          <w:sz w:val="22"/>
          <w:szCs w:val="22"/>
        </w:rPr>
        <w:t xml:space="preserve">18. </w:t>
      </w:r>
      <w:r w:rsidR="00BB033E" w:rsidRPr="00DB1A9B">
        <w:rPr>
          <w:b/>
          <w:sz w:val="22"/>
          <w:szCs w:val="22"/>
        </w:rPr>
        <w:t>Juli</w:t>
      </w:r>
      <w:r w:rsidR="0090678E" w:rsidRPr="00DB1A9B">
        <w:rPr>
          <w:b/>
          <w:sz w:val="22"/>
          <w:szCs w:val="22"/>
        </w:rPr>
        <w:t xml:space="preserve"> 2026</w:t>
      </w:r>
      <w:r w:rsidR="00F76183" w:rsidRPr="00DB1A9B">
        <w:rPr>
          <w:sz w:val="22"/>
          <w:szCs w:val="22"/>
        </w:rPr>
        <w:t xml:space="preserve"> um </w:t>
      </w:r>
      <w:r w:rsidR="00946986" w:rsidRPr="00DB1A9B">
        <w:rPr>
          <w:b/>
          <w:sz w:val="22"/>
          <w:szCs w:val="22"/>
        </w:rPr>
        <w:t>18</w:t>
      </w:r>
      <w:r w:rsidR="00BB033E" w:rsidRPr="00DB1A9B">
        <w:rPr>
          <w:b/>
          <w:sz w:val="22"/>
          <w:szCs w:val="22"/>
        </w:rPr>
        <w:t> </w:t>
      </w:r>
      <w:r w:rsidR="00F76183" w:rsidRPr="00DB1A9B">
        <w:rPr>
          <w:b/>
          <w:sz w:val="22"/>
          <w:szCs w:val="22"/>
        </w:rPr>
        <w:t>Uhr</w:t>
      </w:r>
      <w:r w:rsidR="00F76183" w:rsidRPr="00DB1A9B">
        <w:rPr>
          <w:sz w:val="22"/>
          <w:szCs w:val="22"/>
        </w:rPr>
        <w:t xml:space="preserve"> </w:t>
      </w:r>
      <w:r w:rsidR="00BB033E" w:rsidRPr="00DB1A9B">
        <w:rPr>
          <w:sz w:val="22"/>
          <w:szCs w:val="22"/>
        </w:rPr>
        <w:t>im Konferenzraum im 1. UG des Städtischen Krankenhauses Pirmasens in der Pettenkoferstraße 22 statt.</w:t>
      </w:r>
      <w:r w:rsidR="00616395" w:rsidRPr="00DB1A9B">
        <w:rPr>
          <w:sz w:val="22"/>
          <w:szCs w:val="22"/>
        </w:rPr>
        <w:t xml:space="preserve"> Im</w:t>
      </w:r>
      <w:r w:rsidR="00616395">
        <w:rPr>
          <w:sz w:val="22"/>
          <w:szCs w:val="22"/>
        </w:rPr>
        <w:t xml:space="preserve"> </w:t>
      </w:r>
      <w:r w:rsidR="00F76183" w:rsidRPr="0090678E">
        <w:rPr>
          <w:sz w:val="22"/>
          <w:szCs w:val="22"/>
        </w:rPr>
        <w:t xml:space="preserve">Anschluss </w:t>
      </w:r>
      <w:r w:rsidR="00F76183">
        <w:rPr>
          <w:sz w:val="22"/>
          <w:szCs w:val="22"/>
        </w:rPr>
        <w:t xml:space="preserve">werden gerne </w:t>
      </w:r>
      <w:r w:rsidR="00F76183" w:rsidRPr="0090678E">
        <w:rPr>
          <w:sz w:val="22"/>
          <w:szCs w:val="22"/>
        </w:rPr>
        <w:t xml:space="preserve">Fragen </w:t>
      </w:r>
      <w:r w:rsidR="00F76183">
        <w:rPr>
          <w:sz w:val="22"/>
          <w:szCs w:val="22"/>
        </w:rPr>
        <w:t xml:space="preserve">der Anwesenden </w:t>
      </w:r>
      <w:r w:rsidR="00F76183" w:rsidRPr="0090678E">
        <w:rPr>
          <w:sz w:val="22"/>
          <w:szCs w:val="22"/>
        </w:rPr>
        <w:t>beantwortet</w:t>
      </w:r>
      <w:r w:rsidR="00F76183">
        <w:rPr>
          <w:sz w:val="22"/>
          <w:szCs w:val="22"/>
        </w:rPr>
        <w:t xml:space="preserve">. </w:t>
      </w:r>
      <w:r w:rsidR="0090678E" w:rsidRPr="00946986">
        <w:rPr>
          <w:sz w:val="22"/>
          <w:szCs w:val="22"/>
        </w:rPr>
        <w:t>Eine Anmeldung ist nicht</w:t>
      </w:r>
      <w:r w:rsidR="0090678E">
        <w:rPr>
          <w:bCs/>
          <w:sz w:val="22"/>
          <w:szCs w:val="22"/>
        </w:rPr>
        <w:t xml:space="preserve"> erforderlich, die Teilnahme bleibt kostenfrei</w:t>
      </w:r>
      <w:r w:rsidR="00F76183">
        <w:rPr>
          <w:bCs/>
          <w:sz w:val="22"/>
          <w:szCs w:val="22"/>
        </w:rPr>
        <w:t>.</w:t>
      </w:r>
    </w:p>
    <w:p w14:paraId="63C89386" w14:textId="77777777" w:rsidR="00D83CB5" w:rsidRDefault="00D83CB5" w:rsidP="000621E4">
      <w:pPr>
        <w:spacing w:line="240" w:lineRule="atLeast"/>
        <w:rPr>
          <w:b/>
          <w:bCs/>
          <w:sz w:val="22"/>
          <w:szCs w:val="22"/>
        </w:rPr>
      </w:pPr>
    </w:p>
    <w:p w14:paraId="76C07AB4" w14:textId="2345BC22" w:rsidR="00D83CB5" w:rsidRDefault="00D83CB5" w:rsidP="000621E4">
      <w:pPr>
        <w:spacing w:line="240" w:lineRule="atLeast"/>
        <w:rPr>
          <w:b/>
          <w:bCs/>
          <w:sz w:val="22"/>
          <w:szCs w:val="22"/>
        </w:rPr>
      </w:pPr>
    </w:p>
    <w:p w14:paraId="200D826C" w14:textId="77777777" w:rsidR="00D83CB5" w:rsidRDefault="00D83CB5" w:rsidP="000621E4">
      <w:pPr>
        <w:spacing w:line="240" w:lineRule="atLeast"/>
        <w:rPr>
          <w:b/>
          <w:bCs/>
          <w:sz w:val="22"/>
          <w:szCs w:val="22"/>
        </w:rPr>
      </w:pPr>
    </w:p>
    <w:p w14:paraId="75797432" w14:textId="20D06BB3" w:rsidR="00E3089E" w:rsidRPr="00D9419A" w:rsidRDefault="00E3089E" w:rsidP="000621E4">
      <w:pPr>
        <w:spacing w:line="2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8146328" w14:textId="4F2DC90B" w:rsidR="0021227A" w:rsidRDefault="00E3089E" w:rsidP="000621E4">
      <w:pPr>
        <w:pStyle w:val="Absatztext15"/>
        <w:tabs>
          <w:tab w:val="left" w:pos="4500"/>
        </w:tabs>
        <w:spacing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7A988432" w:rsidR="00E3089E" w:rsidRPr="00D9419A" w:rsidRDefault="00D81A74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lastRenderedPageBreak/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602FA146" w:rsidR="00AF5CF4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5F33AC">
        <w:rPr>
          <w:b/>
          <w:bCs/>
          <w:sz w:val="16"/>
          <w:szCs w:val="16"/>
        </w:rPr>
        <w:t>0518</w:t>
      </w:r>
      <w:r>
        <w:rPr>
          <w:b/>
          <w:bCs/>
          <w:sz w:val="16"/>
          <w:szCs w:val="16"/>
        </w:rPr>
        <w:t>_khp</w:t>
      </w:r>
    </w:p>
    <w:p w14:paraId="05871D3A" w14:textId="44225E79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46ABA53" w14:textId="5517ABFD" w:rsidR="001D4FCD" w:rsidRDefault="00E3089E" w:rsidP="001D4FCD">
      <w:pPr>
        <w:pStyle w:val="Absatztext15"/>
        <w:tabs>
          <w:tab w:val="left" w:pos="4500"/>
        </w:tabs>
        <w:spacing w:after="60" w:line="240" w:lineRule="atLeast"/>
        <w:ind w:left="0" w:right="-6" w:firstLine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</w:p>
    <w:p w14:paraId="1C4C42A1" w14:textId="23F3FE2A" w:rsidR="00650AB5" w:rsidRDefault="00BF3F6C" w:rsidP="00BF3F6C">
      <w:pPr>
        <w:spacing w:before="1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4A22171D" wp14:editId="73CD3EED">
            <wp:extent cx="5938520" cy="231267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70EA" w14:textId="1AAB993C" w:rsidR="00E3089E" w:rsidRPr="00DB62DF" w:rsidRDefault="00E3089E" w:rsidP="00BF3F6C">
      <w:pPr>
        <w:spacing w:before="18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5F33AC" w:rsidRPr="00456F1A">
          <w:rPr>
            <w:rStyle w:val="Hyperlink"/>
            <w:sz w:val="22"/>
            <w:szCs w:val="22"/>
            <w:lang w:eastAsia="ar-SA"/>
          </w:rPr>
          <w:t>https://ars-pr.de/20260518_khp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3A2213E2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4861870A" w14:textId="77777777" w:rsidR="00BA5A14" w:rsidRDefault="00BA5A14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567640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3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567640" w:rsidP="00F114AF">
      <w:pPr>
        <w:rPr>
          <w:sz w:val="22"/>
          <w:szCs w:val="22"/>
        </w:rPr>
      </w:pPr>
      <w:hyperlink r:id="rId14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5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9766" w14:textId="630AF027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35AC04ED" w14:textId="77777777" w:rsidR="00D83CB5" w:rsidRDefault="00D83CB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63F4C139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5F33AC" w:rsidRPr="00456F1A">
        <w:rPr>
          <w:rStyle w:val="Hyperlink"/>
          <w:rFonts w:ascii="Arial" w:hAnsi="Arial" w:cs="Arial"/>
          <w:sz w:val="21"/>
          <w:szCs w:val="21"/>
          <w:lang w:val="en-US"/>
        </w:rPr>
        <w:t>https://ars-pr.de/20260518_khp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</w:t>
    </w:r>
    <w:r w:rsidR="005F33AC">
      <w:rPr>
        <w:rFonts w:ascii="Arial" w:hAnsi="Arial" w:cs="Arial"/>
        <w:sz w:val="21"/>
        <w:szCs w:val="21"/>
        <w:lang w:val="en-US"/>
      </w:rPr>
      <w:t xml:space="preserve">             </w:t>
    </w:r>
    <w:r>
      <w:rPr>
        <w:rFonts w:ascii="Arial" w:hAnsi="Arial" w:cs="Arial"/>
        <w:sz w:val="21"/>
        <w:szCs w:val="21"/>
        <w:lang w:val="en-US"/>
      </w:rPr>
      <w:t xml:space="preserve">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19"/>
  </w:num>
  <w:num w:numId="8">
    <w:abstractNumId w:val="32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31"/>
  </w:num>
  <w:num w:numId="14">
    <w:abstractNumId w:val="6"/>
  </w:num>
  <w:num w:numId="15">
    <w:abstractNumId w:val="13"/>
  </w:num>
  <w:num w:numId="16">
    <w:abstractNumId w:val="11"/>
  </w:num>
  <w:num w:numId="17">
    <w:abstractNumId w:val="26"/>
  </w:num>
  <w:num w:numId="18">
    <w:abstractNumId w:val="34"/>
  </w:num>
  <w:num w:numId="19">
    <w:abstractNumId w:val="3"/>
  </w:num>
  <w:num w:numId="20">
    <w:abstractNumId w:val="4"/>
  </w:num>
  <w:num w:numId="21">
    <w:abstractNumId w:val="1"/>
  </w:num>
  <w:num w:numId="22">
    <w:abstractNumId w:val="33"/>
  </w:num>
  <w:num w:numId="23">
    <w:abstractNumId w:val="25"/>
  </w:num>
  <w:num w:numId="24">
    <w:abstractNumId w:val="28"/>
  </w:num>
  <w:num w:numId="25">
    <w:abstractNumId w:val="30"/>
  </w:num>
  <w:num w:numId="26">
    <w:abstractNumId w:val="27"/>
  </w:num>
  <w:num w:numId="27">
    <w:abstractNumId w:val="35"/>
  </w:num>
  <w:num w:numId="28">
    <w:abstractNumId w:val="0"/>
  </w:num>
  <w:num w:numId="29">
    <w:abstractNumId w:val="21"/>
  </w:num>
  <w:num w:numId="30">
    <w:abstractNumId w:val="20"/>
  </w:num>
  <w:num w:numId="31">
    <w:abstractNumId w:val="24"/>
  </w:num>
  <w:num w:numId="32">
    <w:abstractNumId w:val="5"/>
  </w:num>
  <w:num w:numId="33">
    <w:abstractNumId w:val="15"/>
  </w:num>
  <w:num w:numId="34">
    <w:abstractNumId w:val="23"/>
  </w:num>
  <w:num w:numId="35">
    <w:abstractNumId w:val="8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131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1E4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BBE"/>
    <w:rsid w:val="00070EEC"/>
    <w:rsid w:val="000713A4"/>
    <w:rsid w:val="0007161B"/>
    <w:rsid w:val="00071AE3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6C08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393A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78B"/>
    <w:rsid w:val="000C7B63"/>
    <w:rsid w:val="000C7F77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C4C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545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0A9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7C3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59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F61"/>
    <w:rsid w:val="001A478A"/>
    <w:rsid w:val="001A48E1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4FCD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4B6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39F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5E1"/>
    <w:rsid w:val="003019A8"/>
    <w:rsid w:val="0030261D"/>
    <w:rsid w:val="00302683"/>
    <w:rsid w:val="00302F0D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3F67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0F64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5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12F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452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D7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17B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1D1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6F2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6A3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2B19"/>
    <w:rsid w:val="005732C5"/>
    <w:rsid w:val="0057343A"/>
    <w:rsid w:val="005735AD"/>
    <w:rsid w:val="00573ED6"/>
    <w:rsid w:val="00573FF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1B1A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E3D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3AC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395"/>
    <w:rsid w:val="00616A03"/>
    <w:rsid w:val="00617527"/>
    <w:rsid w:val="00617A55"/>
    <w:rsid w:val="00617B3A"/>
    <w:rsid w:val="00617B74"/>
    <w:rsid w:val="00620515"/>
    <w:rsid w:val="006205AD"/>
    <w:rsid w:val="006206E6"/>
    <w:rsid w:val="00620AAE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0AB5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58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15A8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A68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241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4E59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5DE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87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20D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16C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40F5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0C2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87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624D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678E"/>
    <w:rsid w:val="00907625"/>
    <w:rsid w:val="00907CBE"/>
    <w:rsid w:val="009101E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986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87AA7"/>
    <w:rsid w:val="0099041F"/>
    <w:rsid w:val="009909B9"/>
    <w:rsid w:val="00990A5F"/>
    <w:rsid w:val="00990CE9"/>
    <w:rsid w:val="00990D14"/>
    <w:rsid w:val="00990D90"/>
    <w:rsid w:val="0099112B"/>
    <w:rsid w:val="0099177E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0D5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418"/>
    <w:rsid w:val="00A02880"/>
    <w:rsid w:val="00A028E7"/>
    <w:rsid w:val="00A0290B"/>
    <w:rsid w:val="00A02CDA"/>
    <w:rsid w:val="00A04D87"/>
    <w:rsid w:val="00A06241"/>
    <w:rsid w:val="00A0675D"/>
    <w:rsid w:val="00A06DE8"/>
    <w:rsid w:val="00A06F2D"/>
    <w:rsid w:val="00A07311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4E63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5FB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37D78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68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5766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3A3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612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348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A14"/>
    <w:rsid w:val="00BA5E99"/>
    <w:rsid w:val="00BA6672"/>
    <w:rsid w:val="00BA6CB6"/>
    <w:rsid w:val="00BA72F1"/>
    <w:rsid w:val="00BA7A2C"/>
    <w:rsid w:val="00BB001B"/>
    <w:rsid w:val="00BB033E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3DA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49E7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3F6C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82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BF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B23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3CB5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B25"/>
    <w:rsid w:val="00DB1274"/>
    <w:rsid w:val="00DB17E4"/>
    <w:rsid w:val="00DB1805"/>
    <w:rsid w:val="00DB1A9B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22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1BC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A7C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7AD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0252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3DC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2F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396B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29"/>
    <w:rsid w:val="00F26D74"/>
    <w:rsid w:val="00F270B8"/>
    <w:rsid w:val="00F274D5"/>
    <w:rsid w:val="00F27B4F"/>
    <w:rsid w:val="00F27FD0"/>
    <w:rsid w:val="00F300F0"/>
    <w:rsid w:val="00F3027E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7D8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183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3F01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paragraph" w:customStyle="1" w:styleId="my-2">
    <w:name w:val="my-2"/>
    <w:basedOn w:val="Standard"/>
    <w:rsid w:val="000C7F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inline-block">
    <w:name w:val="inline-block"/>
    <w:basedOn w:val="Absatz-Standardschriftart"/>
    <w:rsid w:val="000C7F77"/>
  </w:style>
  <w:style w:type="character" w:customStyle="1" w:styleId="opacity-50">
    <w:name w:val="opacity-50"/>
    <w:basedOn w:val="Absatz-Standardschriftart"/>
    <w:rsid w:val="000C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20260518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518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4BA3-68EC-4D9F-B5AE-2B345E09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Wann operieren bei einem Bauchwandbruch? (Städtisches Krankenhaus Pirmasens) Pressemeldung vom 18.05.2026</vt:lpstr>
    </vt:vector>
  </TitlesOfParts>
  <Company/>
  <LinksUpToDate>false</LinksUpToDate>
  <CharactersWithSpaces>4690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Wann operieren bei einem Bauchwandbruch? (Städtisches Krankenhaus Pirmasens) Pressemeldung vom 18.05.2026</dc:title>
  <dc:subject/>
  <dc:creator>Andreas Becker</dc:creator>
  <cp:keywords/>
  <dc:description/>
  <cp:lastModifiedBy>Andreas</cp:lastModifiedBy>
  <cp:revision>2</cp:revision>
  <cp:lastPrinted>2025-12-17T14:35:00Z</cp:lastPrinted>
  <dcterms:created xsi:type="dcterms:W3CDTF">2026-05-05T13:26:00Z</dcterms:created>
  <dcterms:modified xsi:type="dcterms:W3CDTF">2026-05-05T13:26:00Z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