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F1FA565" w14:textId="77777777" w:rsidR="0040348C" w:rsidRPr="00E829B4" w:rsidRDefault="0040348C" w:rsidP="001C185D">
      <w:pPr>
        <w:rPr>
          <w:noProof/>
          <w:lang w:val="en-GB"/>
        </w:rPr>
      </w:pP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4DFAE6AB" w14:textId="3FFF4E9F" w:rsidR="00C81220" w:rsidRPr="00C81220" w:rsidRDefault="00E711A0" w:rsidP="00C81220">
      <w:pPr>
        <w:spacing w:before="120" w:line="340" w:lineRule="atLeast"/>
        <w:jc w:val="both"/>
        <w:rPr>
          <w:b/>
          <w:bCs/>
          <w:sz w:val="32"/>
          <w:szCs w:val="32"/>
        </w:rPr>
      </w:pPr>
      <w:r w:rsidRPr="00E711A0">
        <w:rPr>
          <w:b/>
          <w:bCs/>
          <w:sz w:val="32"/>
          <w:szCs w:val="32"/>
        </w:rPr>
        <w:t>Mit fachlichen Gesundheitsthemen zur ProVita 2026</w:t>
      </w:r>
    </w:p>
    <w:p w14:paraId="56582E54" w14:textId="3740A462" w:rsidR="00A8242D" w:rsidRDefault="00A8242D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6B21929E" w14:textId="0C1A5FD6" w:rsidR="003C3FA6" w:rsidRPr="00DD2B4C" w:rsidRDefault="00DD2B4C" w:rsidP="00545A84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 w:rsidRPr="00DD2B4C">
        <w:rPr>
          <w:b/>
        </w:rPr>
        <w:t xml:space="preserve">Städtisches Krankenhaus präsentiert sich auf der Publikumsmesse </w:t>
      </w:r>
      <w:r w:rsidRPr="00DD2B4C">
        <w:rPr>
          <w:b/>
          <w:bCs/>
        </w:rPr>
        <w:t xml:space="preserve">ProVita </w:t>
      </w:r>
      <w:r w:rsidRPr="00DD2B4C">
        <w:rPr>
          <w:b/>
        </w:rPr>
        <w:t xml:space="preserve">Pirmasens mit Info-Stand, </w:t>
      </w:r>
      <w:r w:rsidRPr="00DD2B4C">
        <w:rPr>
          <w:b/>
          <w:color w:val="333333"/>
          <w:shd w:val="clear" w:color="auto" w:fill="FFFFFF"/>
        </w:rPr>
        <w:t>Workshop</w:t>
      </w:r>
      <w:r>
        <w:rPr>
          <w:b/>
          <w:color w:val="333333"/>
          <w:shd w:val="clear" w:color="auto" w:fill="FFFFFF"/>
        </w:rPr>
        <w:t>s</w:t>
      </w:r>
      <w:r w:rsidRPr="00DD2B4C">
        <w:rPr>
          <w:b/>
        </w:rPr>
        <w:t xml:space="preserve"> und Vorträgen</w:t>
      </w:r>
    </w:p>
    <w:p w14:paraId="0FD3D3DC" w14:textId="22961B5A" w:rsidR="00344875" w:rsidRPr="00D01366" w:rsidRDefault="00C479E8" w:rsidP="00B750B7">
      <w:pPr>
        <w:pStyle w:val="Listenabsatz5"/>
        <w:spacing w:line="340" w:lineRule="atLeast"/>
        <w:ind w:left="0" w:firstLine="357"/>
        <w:jc w:val="both"/>
        <w:rPr>
          <w:b/>
          <w:bCs/>
          <w:i/>
        </w:rPr>
      </w:pPr>
      <w:r w:rsidRPr="00D01366">
        <w:rPr>
          <w:b/>
          <w:bCs/>
          <w:i/>
          <w:sz w:val="18"/>
          <w:szCs w:val="18"/>
        </w:rPr>
        <w:t>(</w:t>
      </w:r>
      <w:r w:rsidR="004F6B4D" w:rsidRPr="00D01366">
        <w:rPr>
          <w:b/>
          <w:bCs/>
          <w:i/>
        </w:rPr>
        <w:t>ProVita</w:t>
      </w:r>
      <w:r w:rsidR="00B750B7" w:rsidRPr="00D01366">
        <w:rPr>
          <w:b/>
          <w:bCs/>
          <w:i/>
        </w:rPr>
        <w:t xml:space="preserve">, </w:t>
      </w:r>
      <w:r w:rsidR="00D01366">
        <w:rPr>
          <w:b/>
          <w:bCs/>
          <w:i/>
        </w:rPr>
        <w:t>Mess</w:t>
      </w:r>
      <w:r w:rsidR="008068D3">
        <w:rPr>
          <w:b/>
          <w:bCs/>
          <w:i/>
        </w:rPr>
        <w:t>e</w:t>
      </w:r>
      <w:r w:rsidR="00D01366">
        <w:rPr>
          <w:b/>
          <w:bCs/>
          <w:i/>
        </w:rPr>
        <w:t xml:space="preserve">gelände Pirmasens, </w:t>
      </w:r>
      <w:r w:rsidR="00D734A4">
        <w:rPr>
          <w:b/>
          <w:bCs/>
          <w:i/>
        </w:rPr>
        <w:t xml:space="preserve">Halle 6a, </w:t>
      </w:r>
      <w:r w:rsidR="004F6B4D" w:rsidRPr="00D01366">
        <w:rPr>
          <w:b/>
          <w:bCs/>
          <w:i/>
        </w:rPr>
        <w:t>21.</w:t>
      </w:r>
      <w:r w:rsidR="00D01366">
        <w:rPr>
          <w:b/>
          <w:bCs/>
          <w:i/>
        </w:rPr>
        <w:t>/</w:t>
      </w:r>
      <w:r w:rsidR="004F6B4D" w:rsidRPr="00D01366">
        <w:rPr>
          <w:b/>
          <w:bCs/>
          <w:i/>
        </w:rPr>
        <w:t>22. Februar 2026</w:t>
      </w:r>
      <w:r w:rsidR="00B750B7" w:rsidRPr="00D01366">
        <w:rPr>
          <w:b/>
          <w:bCs/>
          <w:i/>
        </w:rPr>
        <w:t xml:space="preserve">, </w:t>
      </w:r>
      <w:r w:rsidR="00D01366" w:rsidRPr="00D01366">
        <w:rPr>
          <w:b/>
          <w:bCs/>
          <w:i/>
        </w:rPr>
        <w:t xml:space="preserve">11 bis 18 Uhr, </w:t>
      </w:r>
      <w:r w:rsidR="004F6B4D" w:rsidRPr="00D01366">
        <w:rPr>
          <w:b/>
          <w:bCs/>
          <w:i/>
        </w:rPr>
        <w:t>Stand 120</w:t>
      </w:r>
      <w:r w:rsidR="00B750B7" w:rsidRPr="00D01366">
        <w:rPr>
          <w:b/>
          <w:bCs/>
          <w:i/>
        </w:rPr>
        <w:t>)</w:t>
      </w:r>
    </w:p>
    <w:p w14:paraId="4C4874CF" w14:textId="12B6012B" w:rsidR="00C479E8" w:rsidRPr="00D01366" w:rsidRDefault="00C479E8" w:rsidP="00D01366">
      <w:pPr>
        <w:pStyle w:val="Listenabsatz5"/>
        <w:spacing w:line="340" w:lineRule="atLeast"/>
        <w:ind w:left="0" w:firstLine="357"/>
        <w:jc w:val="both"/>
        <w:rPr>
          <w:b/>
          <w:bCs/>
          <w:i/>
        </w:rPr>
      </w:pPr>
    </w:p>
    <w:p w14:paraId="39E26E15" w14:textId="69CE1BD9" w:rsidR="00DD2B4C" w:rsidRDefault="004875F2" w:rsidP="00C05F8F">
      <w:pPr>
        <w:autoSpaceDE w:val="0"/>
        <w:autoSpaceDN w:val="0"/>
        <w:adjustRightInd w:val="0"/>
        <w:spacing w:line="340" w:lineRule="atLeast"/>
        <w:ind w:left="1418" w:firstLine="567"/>
        <w:jc w:val="both"/>
      </w:pPr>
      <w:r w:rsidRPr="00E03807">
        <w:rPr>
          <w:b/>
          <w:bCs/>
          <w:sz w:val="22"/>
          <w:szCs w:val="22"/>
        </w:rPr>
        <w:t>Pirmasens,</w:t>
      </w:r>
      <w:r w:rsidR="00411390" w:rsidRPr="00E03807">
        <w:rPr>
          <w:b/>
          <w:bCs/>
          <w:sz w:val="22"/>
          <w:szCs w:val="22"/>
        </w:rPr>
        <w:t xml:space="preserve"> </w:t>
      </w:r>
      <w:r w:rsidR="00C32DC3">
        <w:rPr>
          <w:b/>
          <w:bCs/>
          <w:sz w:val="22"/>
          <w:szCs w:val="22"/>
        </w:rPr>
        <w:t xml:space="preserve">3. </w:t>
      </w:r>
      <w:r w:rsidR="004F6185">
        <w:rPr>
          <w:b/>
          <w:bCs/>
          <w:sz w:val="22"/>
          <w:szCs w:val="22"/>
        </w:rPr>
        <w:t>Februar</w:t>
      </w:r>
      <w:r w:rsidR="00F811D1">
        <w:rPr>
          <w:b/>
          <w:bCs/>
          <w:sz w:val="22"/>
          <w:szCs w:val="22"/>
        </w:rPr>
        <w:t xml:space="preserve"> 2</w:t>
      </w:r>
      <w:r w:rsidRPr="00E03807">
        <w:rPr>
          <w:b/>
          <w:bCs/>
          <w:sz w:val="22"/>
          <w:szCs w:val="22"/>
        </w:rPr>
        <w:t>02</w:t>
      </w:r>
      <w:r w:rsidR="00C86699">
        <w:rPr>
          <w:b/>
          <w:bCs/>
          <w:sz w:val="22"/>
          <w:szCs w:val="22"/>
        </w:rPr>
        <w:t>6</w:t>
      </w:r>
      <w:r w:rsidRPr="00E03807">
        <w:rPr>
          <w:b/>
          <w:bCs/>
          <w:sz w:val="22"/>
          <w:szCs w:val="22"/>
        </w:rPr>
        <w:t>.</w:t>
      </w:r>
      <w:r w:rsidRPr="00E03807">
        <w:rPr>
          <w:sz w:val="22"/>
          <w:szCs w:val="22"/>
        </w:rPr>
        <w:t xml:space="preserve"> </w:t>
      </w:r>
      <w:r w:rsidR="00E711A0">
        <w:t xml:space="preserve">Das Städtische Krankenhaus </w:t>
      </w:r>
      <w:r w:rsidR="00D53D49">
        <w:t xml:space="preserve">Pirmasens </w:t>
      </w:r>
      <w:r w:rsidR="00DD2B4C">
        <w:t>ist</w:t>
      </w:r>
      <w:r w:rsidR="00E711A0">
        <w:t xml:space="preserve"> am 21. und 22. Februar </w:t>
      </w:r>
      <w:r w:rsidR="00DD2B4C">
        <w:t xml:space="preserve">2026 </w:t>
      </w:r>
      <w:r w:rsidR="00E711A0">
        <w:t xml:space="preserve">auf der Publikumsmesse </w:t>
      </w:r>
      <w:r w:rsidR="00E711A0" w:rsidRPr="008E1809">
        <w:rPr>
          <w:bCs/>
        </w:rPr>
        <w:t>ProVita</w:t>
      </w:r>
      <w:r w:rsidR="00E711A0">
        <w:rPr>
          <w:bCs/>
        </w:rPr>
        <w:t xml:space="preserve"> </w:t>
      </w:r>
      <w:r w:rsidR="00DD2B4C">
        <w:rPr>
          <w:bCs/>
        </w:rPr>
        <w:t xml:space="preserve">vertreten. An Stand 120 in Halle 6a </w:t>
      </w:r>
      <w:r w:rsidR="00DD2B4C">
        <w:t xml:space="preserve">des Pirmasenser Messegeländes an der </w:t>
      </w:r>
      <w:r w:rsidR="00DD2B4C" w:rsidRPr="001428C3">
        <w:t>Zeppelinstr</w:t>
      </w:r>
      <w:r w:rsidR="00DD2B4C">
        <w:t xml:space="preserve">aße </w:t>
      </w:r>
      <w:r w:rsidR="00DD2B4C" w:rsidRPr="00DD2B4C">
        <w:t>wird ein spannendes</w:t>
      </w:r>
      <w:r w:rsidR="00E711A0">
        <w:t xml:space="preserve"> Programm fachlicher Gesundheitsthemen</w:t>
      </w:r>
      <w:r w:rsidR="00DD2B4C">
        <w:t xml:space="preserve"> geboten. Dazu gehören </w:t>
      </w:r>
      <w:r w:rsidR="001E14D1">
        <w:t xml:space="preserve">etwa </w:t>
      </w:r>
      <w:r w:rsidR="00E711A0" w:rsidRPr="001428C3">
        <w:t>Aromatherapie</w:t>
      </w:r>
      <w:r w:rsidR="00E711A0">
        <w:t xml:space="preserve">, </w:t>
      </w:r>
      <w:r w:rsidR="00E711A0" w:rsidRPr="001428C3">
        <w:t>Kinaesthetic</w:t>
      </w:r>
      <w:r w:rsidR="00E711A0">
        <w:t xml:space="preserve"> (</w:t>
      </w:r>
      <w:r w:rsidR="00E711A0" w:rsidRPr="008C175E">
        <w:t>Bewegungsempfindung</w:t>
      </w:r>
      <w:r w:rsidR="00E711A0">
        <w:t xml:space="preserve">) und </w:t>
      </w:r>
      <w:r w:rsidR="00DD2B4C">
        <w:t xml:space="preserve">die zahlreichen </w:t>
      </w:r>
      <w:r w:rsidR="00E711A0">
        <w:t>Ausbildung</w:t>
      </w:r>
      <w:r w:rsidR="00DD2B4C">
        <w:t>smöglichkeiten im Hause</w:t>
      </w:r>
      <w:r w:rsidR="00E711A0">
        <w:t xml:space="preserve">. Die Messegäste können sich vor Ort unter anderem ein </w:t>
      </w:r>
      <w:r w:rsidR="00E711A0" w:rsidRPr="001428C3">
        <w:t>Mobilitäts</w:t>
      </w:r>
      <w:r w:rsidR="00E711A0">
        <w:t>-/</w:t>
      </w:r>
      <w:r w:rsidR="00E711A0" w:rsidRPr="001428C3">
        <w:t>Lagerungsbett</w:t>
      </w:r>
      <w:r w:rsidR="00E711A0">
        <w:t xml:space="preserve"> näher anschauen und erklären lassen oder auch </w:t>
      </w:r>
      <w:r w:rsidR="00E711A0" w:rsidRPr="001428C3">
        <w:t>Blutdruck</w:t>
      </w:r>
      <w:r w:rsidR="00E711A0">
        <w:t>-</w:t>
      </w:r>
      <w:r w:rsidR="00E711A0" w:rsidRPr="001428C3">
        <w:t>, Blutzucker</w:t>
      </w:r>
      <w:r w:rsidR="00E711A0">
        <w:t xml:space="preserve">- und </w:t>
      </w:r>
      <w:r w:rsidR="00E711A0" w:rsidRPr="001428C3">
        <w:t>Cholesterin</w:t>
      </w:r>
      <w:r w:rsidR="00DD2B4C">
        <w:softHyphen/>
      </w:r>
      <w:r w:rsidR="00E711A0">
        <w:t xml:space="preserve">werte checken lassen. </w:t>
      </w:r>
      <w:r w:rsidR="00DD2B4C">
        <w:t>Darüber hinaus</w:t>
      </w:r>
      <w:r w:rsidR="00E711A0">
        <w:t xml:space="preserve"> steht das Messe-Team des Städtischen Kranken</w:t>
      </w:r>
      <w:r w:rsidR="00DD2B4C">
        <w:softHyphen/>
      </w:r>
      <w:r w:rsidR="00E711A0">
        <w:t>hauses jederzeit für Fragen zur Verfügung.</w:t>
      </w:r>
    </w:p>
    <w:p w14:paraId="488F6C38" w14:textId="3C31E3AD" w:rsidR="0093031E" w:rsidRDefault="00DD2B4C" w:rsidP="00C05F8F">
      <w:pPr>
        <w:autoSpaceDE w:val="0"/>
        <w:autoSpaceDN w:val="0"/>
        <w:adjustRightInd w:val="0"/>
        <w:spacing w:before="60" w:line="340" w:lineRule="atLeast"/>
        <w:ind w:left="1418" w:firstLine="567"/>
        <w:jc w:val="both"/>
      </w:pPr>
      <w:r>
        <w:t>Am</w:t>
      </w:r>
      <w:r w:rsidR="00E711A0">
        <w:t xml:space="preserve"> Messe-Sonntag, 22. Februar, </w:t>
      </w:r>
      <w:r>
        <w:t xml:space="preserve">finden </w:t>
      </w:r>
      <w:r w:rsidR="00E711A0">
        <w:t>zwei fachärztliche Vorträge des Städtischen Krankenhauses statt. So referiert Dr. med. Patrick Lutz, Chefarzt der Klinik für Unfall</w:t>
      </w:r>
      <w:r>
        <w:softHyphen/>
      </w:r>
      <w:r w:rsidR="00E711A0">
        <w:t>chirurgie und Orthopädie, um 13 Uhr über das Thema „Knie- und Hüftgelenkersatz und Schulterchirurgie“. Es folgt um 13</w:t>
      </w:r>
      <w:r w:rsidR="00AC7424">
        <w:t>.</w:t>
      </w:r>
      <w:r w:rsidR="00E711A0">
        <w:t>45 Uhr „Moderne Therapie für Bauchwandbrüche (Hernie)“ von Dr. med. Peter Gassmann, Chefarzt der Klinik für Allgemein- und Viszeral</w:t>
      </w:r>
      <w:r w:rsidR="0093031E">
        <w:softHyphen/>
      </w:r>
      <w:r w:rsidR="00E711A0">
        <w:t>chirurgie</w:t>
      </w:r>
      <w:r w:rsidR="00AC7424">
        <w:t>,</w:t>
      </w:r>
      <w:r w:rsidR="00E711A0">
        <w:t xml:space="preserve"> und </w:t>
      </w:r>
      <w:r w:rsidR="00AC7424">
        <w:t xml:space="preserve">seiner Oberärztin </w:t>
      </w:r>
      <w:r w:rsidR="00E711A0">
        <w:t>Dr. med. Regine Nessel</w:t>
      </w:r>
      <w:r w:rsidR="00AC7424">
        <w:t>.</w:t>
      </w:r>
    </w:p>
    <w:p w14:paraId="59C83E39" w14:textId="77777777" w:rsidR="0093031E" w:rsidRDefault="00E711A0" w:rsidP="00C05F8F">
      <w:pPr>
        <w:autoSpaceDE w:val="0"/>
        <w:autoSpaceDN w:val="0"/>
        <w:adjustRightInd w:val="0"/>
        <w:spacing w:before="60" w:line="340" w:lineRule="atLeast"/>
        <w:ind w:left="1418" w:firstLine="567"/>
        <w:jc w:val="both"/>
      </w:pPr>
      <w:r>
        <w:t xml:space="preserve">Auf der ProVita dreht sich alles um </w:t>
      </w:r>
      <w:r w:rsidRPr="00AB4F15">
        <w:t>Gesundheit, Lifestyle und Freizeit</w:t>
      </w:r>
      <w:r>
        <w:t>. Das 2015 aus der Taufe gehobene Format hat sich zu einer beliebten</w:t>
      </w:r>
      <w:r w:rsidRPr="007C1565">
        <w:t xml:space="preserve"> Plattform für Informationen und </w:t>
      </w:r>
      <w:r>
        <w:t>den</w:t>
      </w:r>
      <w:r w:rsidRPr="007C1565">
        <w:t xml:space="preserve"> persönlichen Austausch </w:t>
      </w:r>
      <w:r>
        <w:t xml:space="preserve">mit Fachleuten etabliert. Mit rund </w:t>
      </w:r>
      <w:r w:rsidRPr="007C1565">
        <w:t>100 Ausstellern und 10.000 Besuchern gehört sie mittlerweile zu den festen Größen der Pirmasenser Messelandschaft.</w:t>
      </w:r>
    </w:p>
    <w:p w14:paraId="65AD7848" w14:textId="6FB8CD23" w:rsidR="00E711A0" w:rsidRDefault="0093031E" w:rsidP="00C05F8F">
      <w:pPr>
        <w:autoSpaceDE w:val="0"/>
        <w:autoSpaceDN w:val="0"/>
        <w:adjustRightInd w:val="0"/>
        <w:spacing w:before="60" w:line="340" w:lineRule="atLeast"/>
        <w:ind w:left="1418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►</w:t>
      </w:r>
      <w:r>
        <w:t xml:space="preserve"> </w:t>
      </w:r>
      <w:hyperlink r:id="rId9" w:history="1">
        <w:r w:rsidRPr="00E1315C">
          <w:rPr>
            <w:rStyle w:val="Hyperlink"/>
          </w:rPr>
          <w:t>https://www.provita-messe.de/pirmasens</w:t>
        </w:r>
      </w:hyperlink>
    </w:p>
    <w:p w14:paraId="1FA2B958" w14:textId="40AD21BC" w:rsidR="00B25C3E" w:rsidRDefault="00B25C3E" w:rsidP="00C05F8F">
      <w:pPr>
        <w:autoSpaceDE w:val="0"/>
        <w:autoSpaceDN w:val="0"/>
        <w:adjustRightInd w:val="0"/>
        <w:spacing w:before="60" w:line="340" w:lineRule="atLeast"/>
        <w:ind w:left="1418"/>
        <w:jc w:val="both"/>
      </w:pPr>
    </w:p>
    <w:p w14:paraId="4CF40F0D" w14:textId="77777777" w:rsidR="00B25C3E" w:rsidRDefault="00B25C3E" w:rsidP="00C05F8F">
      <w:pPr>
        <w:autoSpaceDE w:val="0"/>
        <w:autoSpaceDN w:val="0"/>
        <w:adjustRightInd w:val="0"/>
        <w:spacing w:before="60" w:line="340" w:lineRule="atLeast"/>
        <w:ind w:left="1418"/>
        <w:jc w:val="both"/>
      </w:pPr>
    </w:p>
    <w:p w14:paraId="75797432" w14:textId="7C3C226A" w:rsidR="00E3089E" w:rsidRPr="00D9419A" w:rsidRDefault="00E3089E" w:rsidP="00F811D1">
      <w:pPr>
        <w:spacing w:line="34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t>Ergänzendes zum Städtischen Krankenhaus Pirmasens</w:t>
      </w:r>
    </w:p>
    <w:p w14:paraId="4F6BA669" w14:textId="25F6C1D2" w:rsidR="00E3089E" w:rsidRPr="00D9419A" w:rsidRDefault="00E3089E" w:rsidP="00F811D1">
      <w:pPr>
        <w:pStyle w:val="Absatztext15"/>
        <w:tabs>
          <w:tab w:val="left" w:pos="4500"/>
        </w:tabs>
        <w:spacing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6FDBFAE9" w14:textId="116E7324" w:rsidR="00E3089E" w:rsidRPr="00D9419A" w:rsidRDefault="00D81A74" w:rsidP="00F811D1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lastRenderedPageBreak/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>Allgemein- und Viszeral</w:t>
      </w:r>
      <w:r>
        <w:rPr>
          <w:sz w:val="22"/>
          <w:szCs w:val="22"/>
        </w:rPr>
        <w:softHyphen/>
      </w:r>
      <w:r w:rsidRPr="00D9419A">
        <w:rPr>
          <w:sz w:val="22"/>
          <w:szCs w:val="22"/>
        </w:rPr>
        <w:t xml:space="preserve">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Zudem verfügt der </w:t>
      </w:r>
      <w:r w:rsidR="008C7438">
        <w:rPr>
          <w:sz w:val="22"/>
          <w:szCs w:val="22"/>
        </w:rPr>
        <w:t>„</w:t>
      </w:r>
      <w:r w:rsidR="00E3089E" w:rsidRPr="00D9419A">
        <w:rPr>
          <w:sz w:val="22"/>
          <w:szCs w:val="22"/>
        </w:rPr>
        <w:t>Standort Pirmasens</w:t>
      </w:r>
      <w:r w:rsidR="008C7438">
        <w:rPr>
          <w:sz w:val="22"/>
          <w:szCs w:val="22"/>
        </w:rPr>
        <w:t>“</w:t>
      </w:r>
      <w:r w:rsidR="00E3089E" w:rsidRPr="00D9419A">
        <w:rPr>
          <w:sz w:val="22"/>
          <w:szCs w:val="22"/>
        </w:rPr>
        <w:t xml:space="preserve"> über ein Darm-, Diabetes- und ein Schilddrüsenzentrum. </w:t>
      </w:r>
    </w:p>
    <w:p w14:paraId="2071ED86" w14:textId="0EF9094D" w:rsidR="00275E10" w:rsidRDefault="00E3089E" w:rsidP="00F811D1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F811D1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Krankenhaus 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F811D1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10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56AC86A7" w14:textId="150DABDE" w:rsidR="00DF5005" w:rsidRDefault="00E3089E" w:rsidP="00F811D1">
      <w:pPr>
        <w:pStyle w:val="Absatztext15"/>
        <w:tabs>
          <w:tab w:val="left" w:pos="4500"/>
        </w:tabs>
        <w:spacing w:before="60" w:line="340" w:lineRule="atLeast"/>
        <w:ind w:left="0" w:right="-6" w:firstLine="0"/>
        <w:jc w:val="right"/>
        <w:rPr>
          <w:b/>
          <w:bCs/>
          <w:sz w:val="22"/>
          <w:szCs w:val="22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C32DC3">
        <w:rPr>
          <w:b/>
          <w:bCs/>
          <w:sz w:val="16"/>
          <w:szCs w:val="16"/>
        </w:rPr>
        <w:t>0203</w:t>
      </w:r>
      <w:r>
        <w:rPr>
          <w:b/>
          <w:bCs/>
          <w:sz w:val="16"/>
          <w:szCs w:val="16"/>
        </w:rPr>
        <w:t>_khp</w:t>
      </w:r>
    </w:p>
    <w:p w14:paraId="4F22F57E" w14:textId="725FB318" w:rsidR="00815A88" w:rsidRDefault="00E3089E" w:rsidP="00D211D2">
      <w:pPr>
        <w:pStyle w:val="Absatztext15"/>
        <w:tabs>
          <w:tab w:val="left" w:pos="4500"/>
        </w:tabs>
        <w:spacing w:after="240" w:line="240" w:lineRule="atLeast"/>
        <w:ind w:left="0" w:right="-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Begleitendes </w:t>
      </w:r>
      <w:r w:rsidRPr="0052062D">
        <w:rPr>
          <w:b/>
          <w:bCs/>
          <w:sz w:val="20"/>
          <w:szCs w:val="20"/>
        </w:rPr>
        <w:t>Bildmaterial</w:t>
      </w:r>
    </w:p>
    <w:p w14:paraId="06E01A10" w14:textId="5A720169" w:rsidR="00324B19" w:rsidRDefault="00C32DC3" w:rsidP="00324B19">
      <w:pPr>
        <w:rPr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2AD11A1" wp14:editId="0DBD521F">
            <wp:extent cx="4224658" cy="1533237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95" cy="159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42BA" w14:textId="77777777" w:rsidR="00C32DC3" w:rsidRPr="003F62A6" w:rsidRDefault="00C32DC3" w:rsidP="00324B19">
      <w:pPr>
        <w:rPr>
          <w:bCs/>
          <w:sz w:val="22"/>
          <w:szCs w:val="22"/>
        </w:rPr>
      </w:pPr>
    </w:p>
    <w:p w14:paraId="6F7970EA" w14:textId="3BEC130A" w:rsidR="00E3089E" w:rsidRPr="00DB62DF" w:rsidRDefault="00E3089E" w:rsidP="00324B19">
      <w:pPr>
        <w:spacing w:before="12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2" w:history="1">
        <w:r w:rsidR="00C32DC3" w:rsidRPr="00E1315C">
          <w:rPr>
            <w:rStyle w:val="Hyperlink"/>
            <w:sz w:val="22"/>
            <w:szCs w:val="22"/>
            <w:lang w:eastAsia="ar-SA"/>
          </w:rPr>
          <w:t>https://ars-pr.de/presse/20260203_khp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75A25723" w14:textId="77777777" w:rsidR="00B17078" w:rsidRPr="000B7AD8" w:rsidRDefault="00B17078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1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1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354963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3">
        <w:r w:rsidR="00E3089E" w:rsidRPr="00DB62DF">
          <w:rPr>
            <w:rStyle w:val="Hyperlink"/>
            <w:sz w:val="22"/>
            <w:szCs w:val="22"/>
          </w:rPr>
          <w:t>geschaeftsleitung@kh-pirmasens.de</w:t>
        </w:r>
      </w:hyperlink>
      <w:r w:rsidR="00E3089E" w:rsidRPr="00DB62DF">
        <w:rPr>
          <w:sz w:val="22"/>
          <w:szCs w:val="22"/>
        </w:rPr>
        <w:t xml:space="preserve"> 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4">
        <w:r w:rsidR="00E3089E"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354963" w:rsidP="00F114AF">
      <w:pPr>
        <w:rPr>
          <w:sz w:val="22"/>
          <w:szCs w:val="22"/>
        </w:rPr>
      </w:pPr>
      <w:hyperlink r:id="rId15">
        <w:r w:rsidR="00E3089E" w:rsidRPr="00DB62DF">
          <w:rPr>
            <w:rStyle w:val="Hyperlink"/>
            <w:sz w:val="22"/>
            <w:szCs w:val="22"/>
          </w:rPr>
          <w:t>https://kh-pirmasens.de</w:t>
        </w:r>
      </w:hyperlink>
      <w:r w:rsidR="00E3089E" w:rsidRPr="00DB62DF">
        <w:rPr>
          <w:sz w:val="22"/>
          <w:szCs w:val="22"/>
        </w:rPr>
        <w:t xml:space="preserve">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6" w:history="1">
        <w:r w:rsidR="00E3089E"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7"/>
      <w:headerReference w:type="default" r:id="rId18"/>
      <w:footerReference w:type="default" r:id="rId19"/>
      <w:footerReference w:type="first" r:id="rId20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97F77" w14:textId="77777777" w:rsidR="00CB7407" w:rsidRDefault="00CB7407" w:rsidP="00965D8B">
      <w:r>
        <w:separator/>
      </w:r>
    </w:p>
  </w:endnote>
  <w:endnote w:type="continuationSeparator" w:id="0">
    <w:p w14:paraId="08D5CF4E" w14:textId="77777777" w:rsidR="00CB7407" w:rsidRDefault="00CB7407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65095" w14:textId="77777777" w:rsidR="00DF5005" w:rsidRDefault="00DF500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55D6C666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C32DC3" w:rsidRPr="00E1315C">
        <w:rPr>
          <w:rStyle w:val="Hyperlink"/>
          <w:rFonts w:ascii="Arial" w:hAnsi="Arial" w:cs="Arial"/>
          <w:sz w:val="21"/>
          <w:szCs w:val="21"/>
          <w:lang w:val="en-US"/>
        </w:rPr>
        <w:t>https://ars-pr.de/presse/20260203_khp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8E60C" w14:textId="77777777" w:rsidR="00CB7407" w:rsidRDefault="00CB7407" w:rsidP="00965D8B">
      <w:r>
        <w:separator/>
      </w:r>
    </w:p>
  </w:footnote>
  <w:footnote w:type="continuationSeparator" w:id="0">
    <w:p w14:paraId="75A3B379" w14:textId="77777777" w:rsidR="00CB7407" w:rsidRDefault="00CB7407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EEEB" w14:textId="41CB4BC3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9718" w14:textId="2F264EE8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9877E6"/>
    <w:multiLevelType w:val="hybridMultilevel"/>
    <w:tmpl w:val="1F78C100"/>
    <w:lvl w:ilvl="0" w:tplc="0407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4" w15:restartNumberingAfterBreak="0">
    <w:nsid w:val="2A732A5F"/>
    <w:multiLevelType w:val="hybridMultilevel"/>
    <w:tmpl w:val="90AE1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9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3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7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5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4"/>
  </w:num>
  <w:num w:numId="2">
    <w:abstractNumId w:val="31"/>
  </w:num>
  <w:num w:numId="3">
    <w:abstractNumId w:val="19"/>
  </w:num>
  <w:num w:numId="4">
    <w:abstractNumId w:val="10"/>
  </w:num>
  <w:num w:numId="5">
    <w:abstractNumId w:val="13"/>
  </w:num>
  <w:num w:numId="6">
    <w:abstractNumId w:val="2"/>
  </w:num>
  <w:num w:numId="7">
    <w:abstractNumId w:val="21"/>
  </w:num>
  <w:num w:numId="8">
    <w:abstractNumId w:val="34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33"/>
  </w:num>
  <w:num w:numId="14">
    <w:abstractNumId w:val="6"/>
  </w:num>
  <w:num w:numId="15">
    <w:abstractNumId w:val="15"/>
  </w:num>
  <w:num w:numId="16">
    <w:abstractNumId w:val="12"/>
  </w:num>
  <w:num w:numId="17">
    <w:abstractNumId w:val="28"/>
  </w:num>
  <w:num w:numId="18">
    <w:abstractNumId w:val="36"/>
  </w:num>
  <w:num w:numId="19">
    <w:abstractNumId w:val="3"/>
  </w:num>
  <w:num w:numId="20">
    <w:abstractNumId w:val="4"/>
  </w:num>
  <w:num w:numId="21">
    <w:abstractNumId w:val="1"/>
  </w:num>
  <w:num w:numId="22">
    <w:abstractNumId w:val="35"/>
  </w:num>
  <w:num w:numId="23">
    <w:abstractNumId w:val="27"/>
  </w:num>
  <w:num w:numId="24">
    <w:abstractNumId w:val="30"/>
  </w:num>
  <w:num w:numId="25">
    <w:abstractNumId w:val="32"/>
  </w:num>
  <w:num w:numId="26">
    <w:abstractNumId w:val="29"/>
  </w:num>
  <w:num w:numId="27">
    <w:abstractNumId w:val="37"/>
  </w:num>
  <w:num w:numId="28">
    <w:abstractNumId w:val="0"/>
  </w:num>
  <w:num w:numId="29">
    <w:abstractNumId w:val="23"/>
  </w:num>
  <w:num w:numId="30">
    <w:abstractNumId w:val="22"/>
  </w:num>
  <w:num w:numId="31">
    <w:abstractNumId w:val="26"/>
  </w:num>
  <w:num w:numId="32">
    <w:abstractNumId w:val="5"/>
  </w:num>
  <w:num w:numId="33">
    <w:abstractNumId w:val="17"/>
  </w:num>
  <w:num w:numId="34">
    <w:abstractNumId w:val="25"/>
  </w:num>
  <w:num w:numId="35">
    <w:abstractNumId w:val="8"/>
  </w:num>
  <w:num w:numId="36">
    <w:abstractNumId w:val="7"/>
  </w:num>
  <w:num w:numId="37">
    <w:abstractNumId w:val="38"/>
  </w:num>
  <w:num w:numId="38">
    <w:abstractNumId w:val="11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169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80D"/>
    <w:rsid w:val="000434BF"/>
    <w:rsid w:val="0004368D"/>
    <w:rsid w:val="00043E30"/>
    <w:rsid w:val="00043F1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73F9"/>
    <w:rsid w:val="000675E1"/>
    <w:rsid w:val="00067708"/>
    <w:rsid w:val="000706DC"/>
    <w:rsid w:val="000706ED"/>
    <w:rsid w:val="00070EEC"/>
    <w:rsid w:val="000713A4"/>
    <w:rsid w:val="0007161B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B63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B13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3202"/>
    <w:rsid w:val="001A3624"/>
    <w:rsid w:val="001A3673"/>
    <w:rsid w:val="001A3905"/>
    <w:rsid w:val="001A3F61"/>
    <w:rsid w:val="001A478A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4D1"/>
    <w:rsid w:val="001E182F"/>
    <w:rsid w:val="001E1CEB"/>
    <w:rsid w:val="001E1FB8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0F7A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51D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AAA"/>
    <w:rsid w:val="00230C85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5CEB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0E3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6712"/>
    <w:rsid w:val="002F73F7"/>
    <w:rsid w:val="002F7F09"/>
    <w:rsid w:val="00300874"/>
    <w:rsid w:val="00300F3D"/>
    <w:rsid w:val="00301592"/>
    <w:rsid w:val="003019A8"/>
    <w:rsid w:val="0030261D"/>
    <w:rsid w:val="00302683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50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783"/>
    <w:rsid w:val="00352C0C"/>
    <w:rsid w:val="00353080"/>
    <w:rsid w:val="00353225"/>
    <w:rsid w:val="00353344"/>
    <w:rsid w:val="00353910"/>
    <w:rsid w:val="00353E99"/>
    <w:rsid w:val="00354101"/>
    <w:rsid w:val="00354963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2FF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8D8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44CE"/>
    <w:rsid w:val="00374B86"/>
    <w:rsid w:val="00375880"/>
    <w:rsid w:val="00376219"/>
    <w:rsid w:val="00376C7D"/>
    <w:rsid w:val="003772F8"/>
    <w:rsid w:val="00377450"/>
    <w:rsid w:val="0037777C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3FA6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4C5A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6000A"/>
    <w:rsid w:val="00460968"/>
    <w:rsid w:val="00460CE0"/>
    <w:rsid w:val="00460E76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8085C"/>
    <w:rsid w:val="00481201"/>
    <w:rsid w:val="0048124A"/>
    <w:rsid w:val="00481779"/>
    <w:rsid w:val="00481A6A"/>
    <w:rsid w:val="00481C1B"/>
    <w:rsid w:val="00481FCF"/>
    <w:rsid w:val="00482988"/>
    <w:rsid w:val="00482AB0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85"/>
    <w:rsid w:val="004F61E2"/>
    <w:rsid w:val="004F6A10"/>
    <w:rsid w:val="004F6A16"/>
    <w:rsid w:val="004F6B4D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17C6A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BD5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3737B"/>
    <w:rsid w:val="00537869"/>
    <w:rsid w:val="005408B3"/>
    <w:rsid w:val="00540CB7"/>
    <w:rsid w:val="00540CF4"/>
    <w:rsid w:val="00541462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32C5"/>
    <w:rsid w:val="0057343A"/>
    <w:rsid w:val="005735AD"/>
    <w:rsid w:val="00573ED6"/>
    <w:rsid w:val="00573FF7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46"/>
    <w:rsid w:val="00580A6B"/>
    <w:rsid w:val="00581A0B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9BE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D20"/>
    <w:rsid w:val="0064254C"/>
    <w:rsid w:val="006426E5"/>
    <w:rsid w:val="00642C13"/>
    <w:rsid w:val="00642C3E"/>
    <w:rsid w:val="00643412"/>
    <w:rsid w:val="00643789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AC0"/>
    <w:rsid w:val="00676E95"/>
    <w:rsid w:val="00676FF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C44"/>
    <w:rsid w:val="006D7E1F"/>
    <w:rsid w:val="006E042D"/>
    <w:rsid w:val="006E079D"/>
    <w:rsid w:val="006E11EE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E82"/>
    <w:rsid w:val="006F6F1D"/>
    <w:rsid w:val="006F72B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C69"/>
    <w:rsid w:val="00782DC7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59C"/>
    <w:rsid w:val="00787AB6"/>
    <w:rsid w:val="00787EDB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66A"/>
    <w:rsid w:val="0080197B"/>
    <w:rsid w:val="00801B66"/>
    <w:rsid w:val="008020B8"/>
    <w:rsid w:val="0080224C"/>
    <w:rsid w:val="00802860"/>
    <w:rsid w:val="00802AB2"/>
    <w:rsid w:val="008031BD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8D3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395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275B3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803"/>
    <w:rsid w:val="00863A4E"/>
    <w:rsid w:val="00863AED"/>
    <w:rsid w:val="00863CD4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D0C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79AC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5D8B"/>
    <w:rsid w:val="00906692"/>
    <w:rsid w:val="00907625"/>
    <w:rsid w:val="00907CB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3DAF"/>
    <w:rsid w:val="00924095"/>
    <w:rsid w:val="00924188"/>
    <w:rsid w:val="00924820"/>
    <w:rsid w:val="00924872"/>
    <w:rsid w:val="00924BBD"/>
    <w:rsid w:val="00925089"/>
    <w:rsid w:val="009251CD"/>
    <w:rsid w:val="00925B24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31E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DB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755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880"/>
    <w:rsid w:val="00A028E7"/>
    <w:rsid w:val="00A0290B"/>
    <w:rsid w:val="00A02CDA"/>
    <w:rsid w:val="00A0397E"/>
    <w:rsid w:val="00A04D87"/>
    <w:rsid w:val="00A0675D"/>
    <w:rsid w:val="00A06DE8"/>
    <w:rsid w:val="00A06F2D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207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6FE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24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211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17078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5C3E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2B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6319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0F9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C47"/>
    <w:rsid w:val="00B53E66"/>
    <w:rsid w:val="00B541B9"/>
    <w:rsid w:val="00B5424E"/>
    <w:rsid w:val="00B54BD5"/>
    <w:rsid w:val="00B55144"/>
    <w:rsid w:val="00B551EB"/>
    <w:rsid w:val="00B5586D"/>
    <w:rsid w:val="00B55AF4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50B7"/>
    <w:rsid w:val="00B76015"/>
    <w:rsid w:val="00B760D6"/>
    <w:rsid w:val="00B76429"/>
    <w:rsid w:val="00B76B2F"/>
    <w:rsid w:val="00B76E7A"/>
    <w:rsid w:val="00B7738F"/>
    <w:rsid w:val="00B774CC"/>
    <w:rsid w:val="00B776D1"/>
    <w:rsid w:val="00B779A6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49F"/>
    <w:rsid w:val="00B9169C"/>
    <w:rsid w:val="00B925D0"/>
    <w:rsid w:val="00B92932"/>
    <w:rsid w:val="00B92952"/>
    <w:rsid w:val="00B92B77"/>
    <w:rsid w:val="00B93717"/>
    <w:rsid w:val="00B9393C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7C4"/>
    <w:rsid w:val="00BA3C41"/>
    <w:rsid w:val="00BA3E79"/>
    <w:rsid w:val="00BA4ED9"/>
    <w:rsid w:val="00BA5980"/>
    <w:rsid w:val="00BA5E99"/>
    <w:rsid w:val="00BA6672"/>
    <w:rsid w:val="00BA6CB6"/>
    <w:rsid w:val="00BA72F1"/>
    <w:rsid w:val="00BA7A2C"/>
    <w:rsid w:val="00BB001B"/>
    <w:rsid w:val="00BB057C"/>
    <w:rsid w:val="00BB0843"/>
    <w:rsid w:val="00BB09F9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5F8F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2DC3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479E8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50B8"/>
    <w:rsid w:val="00C65223"/>
    <w:rsid w:val="00C653AE"/>
    <w:rsid w:val="00C658CA"/>
    <w:rsid w:val="00C65A01"/>
    <w:rsid w:val="00C65C1F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220"/>
    <w:rsid w:val="00C81AEE"/>
    <w:rsid w:val="00C81D2E"/>
    <w:rsid w:val="00C82D5D"/>
    <w:rsid w:val="00C830AA"/>
    <w:rsid w:val="00C83697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3B6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407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366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3CA1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D49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A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041"/>
    <w:rsid w:val="00D821CB"/>
    <w:rsid w:val="00D82366"/>
    <w:rsid w:val="00D8287E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4E24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EFE"/>
    <w:rsid w:val="00DB00B3"/>
    <w:rsid w:val="00DB04F2"/>
    <w:rsid w:val="00DB0B25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B4C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6F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005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9C3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1A0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26C"/>
    <w:rsid w:val="00E76226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4E9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1850"/>
    <w:rsid w:val="00EC1A6D"/>
    <w:rsid w:val="00EC1C72"/>
    <w:rsid w:val="00EC278E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51BD"/>
    <w:rsid w:val="00ED524E"/>
    <w:rsid w:val="00ED5268"/>
    <w:rsid w:val="00ED55A3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BB0"/>
    <w:rsid w:val="00F26D74"/>
    <w:rsid w:val="00F270B8"/>
    <w:rsid w:val="00F274D5"/>
    <w:rsid w:val="00F27B4F"/>
    <w:rsid w:val="00F27FD0"/>
    <w:rsid w:val="00F300F0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094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1D1"/>
    <w:rsid w:val="00F817B5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42B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C15"/>
    <w:rsid w:val="00FC12F5"/>
    <w:rsid w:val="00FC1C9B"/>
    <w:rsid w:val="00FC1CD3"/>
    <w:rsid w:val="00FC2257"/>
    <w:rsid w:val="00FC2E14"/>
    <w:rsid w:val="00FC3190"/>
    <w:rsid w:val="00FC3C52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eschaeftsleitung@kh-pirmasens.d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rs-pr.de/presse/20260203_k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rs-pr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kh-pirmasens.de/" TargetMode="External"/><Relationship Id="rId10" Type="http://schemas.openxmlformats.org/officeDocument/2006/relationships/hyperlink" Target="https://kh-pirmasens.d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vita-messe.de/pirmasens" TargetMode="External"/><Relationship Id="rId14" Type="http://schemas.openxmlformats.org/officeDocument/2006/relationships/hyperlink" Target="mailto:MOvermann@ars-pr.d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60203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06F3-F29F-49B9-B981-97B0982F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4390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 fachlichen Gesundheitsthemen zur ProVita 2026 (Städtisches Krankenhaus Pirmasens) Pressemeldung vom  02.02.205</vt:lpstr>
    </vt:vector>
  </TitlesOfParts>
  <Company/>
  <LinksUpToDate>false</LinksUpToDate>
  <CharactersWithSpaces>4925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fachlichen Gesundheitsthemen zur ProVita 2026 (Städtisches Krankenhaus Pirmasens) Pressemeldung vom  02.02.205</dc:title>
  <dc:subject/>
  <dc:creator>Sabine Sturm</dc:creator>
  <cp:keywords/>
  <dc:description/>
  <cp:lastModifiedBy>Andreas</cp:lastModifiedBy>
  <cp:revision>2</cp:revision>
  <cp:lastPrinted>2025-12-17T14:35:00Z</cp:lastPrinted>
  <dcterms:created xsi:type="dcterms:W3CDTF">2026-02-03T12:17:00Z</dcterms:created>
  <dcterms:modified xsi:type="dcterms:W3CDTF">2026-02-03T12:17:00Z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