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9D106" w14:textId="38FBFB41" w:rsidR="00304CC6" w:rsidRDefault="00AF1086">
      <w:pPr>
        <w:pStyle w:val="Flietext"/>
        <w:ind w:left="5670" w:right="0"/>
        <w:jc w:val="right"/>
        <w:rPr>
          <w:sz w:val="20"/>
          <w:szCs w:val="20"/>
          <w:lang w:val="en-US"/>
        </w:rPr>
      </w:pPr>
      <w:r>
        <w:rPr>
          <w:noProof/>
        </w:rPr>
        <w:drawing>
          <wp:anchor distT="0" distB="0" distL="0" distR="0" simplePos="0" relativeHeight="251657216" behindDoc="1" locked="0" layoutInCell="0" allowOverlap="1" wp14:anchorId="04A91A6B" wp14:editId="66672115">
            <wp:simplePos x="0" y="0"/>
            <wp:positionH relativeFrom="column">
              <wp:posOffset>3728085</wp:posOffset>
            </wp:positionH>
            <wp:positionV relativeFrom="paragraph">
              <wp:posOffset>-15875</wp:posOffset>
            </wp:positionV>
            <wp:extent cx="2278380" cy="57213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D486CF" w14:textId="77777777" w:rsidR="00304CC6" w:rsidRDefault="00304CC6">
      <w:pPr>
        <w:tabs>
          <w:tab w:val="center" w:pos="4677"/>
        </w:tabs>
        <w:spacing w:before="720" w:after="60"/>
        <w:rPr>
          <w:b/>
          <w:bCs/>
          <w:sz w:val="28"/>
          <w:szCs w:val="28"/>
        </w:rPr>
      </w:pPr>
      <w:r>
        <w:rPr>
          <w:b/>
          <w:bCs/>
          <w:sz w:val="28"/>
          <w:szCs w:val="28"/>
        </w:rPr>
        <w:t xml:space="preserve">P R E S </w:t>
      </w:r>
      <w:proofErr w:type="spellStart"/>
      <w:r>
        <w:rPr>
          <w:b/>
          <w:bCs/>
          <w:sz w:val="28"/>
          <w:szCs w:val="28"/>
        </w:rPr>
        <w:t>S</w:t>
      </w:r>
      <w:proofErr w:type="spellEnd"/>
      <w:r>
        <w:rPr>
          <w:b/>
          <w:bCs/>
          <w:sz w:val="28"/>
          <w:szCs w:val="28"/>
        </w:rPr>
        <w:t xml:space="preserve"> E I N F O R M A T I O N</w:t>
      </w:r>
    </w:p>
    <w:p w14:paraId="13446C73" w14:textId="77777777" w:rsidR="00304CC6" w:rsidRDefault="00304CC6"/>
    <w:p w14:paraId="43012290" w14:textId="77777777" w:rsidR="00304CC6" w:rsidRDefault="00AF1086">
      <w:r>
        <w:rPr>
          <w:noProof/>
        </w:rPr>
        <mc:AlternateContent>
          <mc:Choice Requires="wps">
            <w:drawing>
              <wp:anchor distT="0" distB="0" distL="114300" distR="114300" simplePos="0" relativeHeight="251658240" behindDoc="0" locked="0" layoutInCell="0" allowOverlap="1" wp14:anchorId="1D6D14E6" wp14:editId="7CC76F1A">
                <wp:simplePos x="0" y="0"/>
                <wp:positionH relativeFrom="column">
                  <wp:posOffset>22860</wp:posOffset>
                </wp:positionH>
                <wp:positionV relativeFrom="paragraph">
                  <wp:posOffset>36195</wp:posOffset>
                </wp:positionV>
                <wp:extent cx="5974715" cy="0"/>
                <wp:effectExtent l="9525" t="9525" r="698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01C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85pt" to="47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" o:allowincell="f" strokeweight=".26mm"/>
            </w:pict>
          </mc:Fallback>
        </mc:AlternateContent>
      </w:r>
    </w:p>
    <w:p w14:paraId="1D97BD4A" w14:textId="055CCE66" w:rsidR="00304CC6" w:rsidRPr="00511E8B" w:rsidRDefault="00511E8B">
      <w:pPr>
        <w:spacing w:before="120" w:line="440" w:lineRule="atLeast"/>
        <w:jc w:val="both"/>
        <w:rPr>
          <w:b/>
          <w:bCs/>
          <w:sz w:val="36"/>
          <w:szCs w:val="36"/>
        </w:rPr>
      </w:pPr>
      <w:r w:rsidRPr="00511E8B">
        <w:rPr>
          <w:b/>
          <w:bCs/>
          <w:sz w:val="36"/>
          <w:szCs w:val="36"/>
        </w:rPr>
        <w:t xml:space="preserve">Willkommen zum </w:t>
      </w:r>
      <w:r w:rsidR="00F703D9">
        <w:rPr>
          <w:b/>
          <w:bCs/>
          <w:sz w:val="36"/>
          <w:szCs w:val="36"/>
        </w:rPr>
        <w:t>„</w:t>
      </w:r>
      <w:r w:rsidR="00686CCD" w:rsidRPr="00511E8B">
        <w:rPr>
          <w:b/>
          <w:bCs/>
          <w:sz w:val="36"/>
          <w:szCs w:val="36"/>
        </w:rPr>
        <w:t>Tag der offenen Tür</w:t>
      </w:r>
      <w:r w:rsidR="00F703D9">
        <w:rPr>
          <w:b/>
          <w:bCs/>
          <w:sz w:val="36"/>
          <w:szCs w:val="36"/>
        </w:rPr>
        <w:t>“</w:t>
      </w:r>
      <w:r w:rsidR="00686CCD" w:rsidRPr="00511E8B">
        <w:rPr>
          <w:b/>
          <w:bCs/>
          <w:sz w:val="36"/>
          <w:szCs w:val="36"/>
        </w:rPr>
        <w:t xml:space="preserve"> im </w:t>
      </w:r>
      <w:r w:rsidR="00AD0B32" w:rsidRPr="00511E8B">
        <w:rPr>
          <w:b/>
          <w:bCs/>
          <w:sz w:val="36"/>
          <w:szCs w:val="36"/>
        </w:rPr>
        <w:t>Städtische</w:t>
      </w:r>
      <w:r w:rsidR="00686CCD" w:rsidRPr="00511E8B">
        <w:rPr>
          <w:b/>
          <w:bCs/>
          <w:sz w:val="36"/>
          <w:szCs w:val="36"/>
        </w:rPr>
        <w:t>n</w:t>
      </w:r>
      <w:r w:rsidR="00AD0B32" w:rsidRPr="00511E8B">
        <w:rPr>
          <w:b/>
          <w:bCs/>
          <w:sz w:val="36"/>
          <w:szCs w:val="36"/>
        </w:rPr>
        <w:t xml:space="preserve"> Krankenhaus Pirmasens </w:t>
      </w:r>
    </w:p>
    <w:p w14:paraId="61458497" w14:textId="77777777" w:rsidR="00304CC6" w:rsidRDefault="00304CC6" w:rsidP="00AF7565">
      <w:pPr>
        <w:spacing w:line="340" w:lineRule="atLeast"/>
        <w:jc w:val="both"/>
        <w:rPr>
          <w:b/>
          <w:bCs/>
          <w:sz w:val="22"/>
          <w:szCs w:val="22"/>
        </w:rPr>
      </w:pPr>
    </w:p>
    <w:p w14:paraId="58AEBFD6" w14:textId="60B11F41" w:rsidR="008C3217" w:rsidRPr="0096126A" w:rsidRDefault="00127B6E" w:rsidP="0096126A">
      <w:pPr>
        <w:pStyle w:val="Listenabsatz"/>
        <w:numPr>
          <w:ilvl w:val="0"/>
          <w:numId w:val="2"/>
        </w:numPr>
        <w:spacing w:line="340" w:lineRule="atLeast"/>
        <w:jc w:val="both"/>
        <w:rPr>
          <w:b/>
          <w:bCs/>
          <w:sz w:val="22"/>
          <w:szCs w:val="22"/>
        </w:rPr>
      </w:pPr>
      <w:r>
        <w:rPr>
          <w:b/>
          <w:bCs/>
          <w:sz w:val="22"/>
          <w:szCs w:val="22"/>
        </w:rPr>
        <w:t>Ganztägige</w:t>
      </w:r>
      <w:r w:rsidR="00511E8B" w:rsidRPr="0096126A">
        <w:rPr>
          <w:b/>
          <w:bCs/>
          <w:sz w:val="22"/>
          <w:szCs w:val="22"/>
        </w:rPr>
        <w:t xml:space="preserve"> </w:t>
      </w:r>
      <w:r w:rsidR="00906757">
        <w:rPr>
          <w:b/>
          <w:bCs/>
          <w:sz w:val="22"/>
          <w:szCs w:val="22"/>
        </w:rPr>
        <w:t xml:space="preserve">Veranstaltung </w:t>
      </w:r>
      <w:r w:rsidR="00511E8B" w:rsidRPr="0096126A">
        <w:rPr>
          <w:b/>
          <w:bCs/>
          <w:sz w:val="22"/>
          <w:szCs w:val="22"/>
        </w:rPr>
        <w:t xml:space="preserve">am 14. September 2024 beinhaltet </w:t>
      </w:r>
      <w:r w:rsidR="004175C8">
        <w:rPr>
          <w:b/>
          <w:bCs/>
          <w:sz w:val="22"/>
          <w:szCs w:val="22"/>
        </w:rPr>
        <w:t>spannende Trainings und Simulationen,</w:t>
      </w:r>
      <w:r w:rsidR="0096126A" w:rsidRPr="0096126A">
        <w:rPr>
          <w:b/>
          <w:bCs/>
          <w:sz w:val="22"/>
          <w:szCs w:val="22"/>
        </w:rPr>
        <w:t xml:space="preserve"> </w:t>
      </w:r>
      <w:r w:rsidR="008F29DD">
        <w:rPr>
          <w:b/>
          <w:bCs/>
          <w:sz w:val="22"/>
          <w:szCs w:val="22"/>
        </w:rPr>
        <w:t>Vorträge</w:t>
      </w:r>
      <w:r w:rsidR="0080629A">
        <w:rPr>
          <w:b/>
          <w:bCs/>
          <w:sz w:val="22"/>
          <w:szCs w:val="22"/>
        </w:rPr>
        <w:t xml:space="preserve"> und Vorführungen</w:t>
      </w:r>
      <w:r w:rsidR="008F29DD">
        <w:rPr>
          <w:b/>
          <w:bCs/>
          <w:sz w:val="22"/>
          <w:szCs w:val="22"/>
        </w:rPr>
        <w:t xml:space="preserve"> </w:t>
      </w:r>
      <w:r w:rsidR="00511E8B" w:rsidRPr="0096126A">
        <w:rPr>
          <w:b/>
          <w:bCs/>
          <w:sz w:val="22"/>
          <w:szCs w:val="22"/>
        </w:rPr>
        <w:t xml:space="preserve">sowie buntes Kinderprogramm </w:t>
      </w:r>
    </w:p>
    <w:p w14:paraId="722813B1" w14:textId="3FFFED54" w:rsidR="0096126A" w:rsidRPr="0096126A" w:rsidRDefault="004175C8" w:rsidP="005024C7">
      <w:pPr>
        <w:pStyle w:val="Listenabsatz"/>
        <w:numPr>
          <w:ilvl w:val="0"/>
          <w:numId w:val="2"/>
        </w:numPr>
        <w:spacing w:before="120" w:line="340" w:lineRule="atLeast"/>
        <w:ind w:left="357" w:hanging="357"/>
        <w:jc w:val="both"/>
        <w:rPr>
          <w:b/>
          <w:bCs/>
          <w:sz w:val="22"/>
          <w:szCs w:val="22"/>
        </w:rPr>
      </w:pPr>
      <w:r>
        <w:rPr>
          <w:b/>
          <w:bCs/>
          <w:sz w:val="22"/>
          <w:szCs w:val="22"/>
        </w:rPr>
        <w:t xml:space="preserve">Teams </w:t>
      </w:r>
      <w:r w:rsidR="0012786A">
        <w:rPr>
          <w:b/>
          <w:bCs/>
          <w:sz w:val="22"/>
          <w:szCs w:val="22"/>
        </w:rPr>
        <w:t xml:space="preserve">von </w:t>
      </w:r>
      <w:r w:rsidR="0096126A" w:rsidRPr="0096126A">
        <w:rPr>
          <w:b/>
          <w:bCs/>
          <w:sz w:val="22"/>
          <w:szCs w:val="22"/>
        </w:rPr>
        <w:t xml:space="preserve">Krankenhaus und Bildungszentrum </w:t>
      </w:r>
      <w:r>
        <w:rPr>
          <w:b/>
          <w:bCs/>
          <w:sz w:val="22"/>
          <w:szCs w:val="22"/>
        </w:rPr>
        <w:t xml:space="preserve">informieren vor Ort zu </w:t>
      </w:r>
      <w:r w:rsidR="00127B6E">
        <w:rPr>
          <w:b/>
          <w:bCs/>
          <w:sz w:val="22"/>
          <w:szCs w:val="22"/>
        </w:rPr>
        <w:t>abwechslungsreiche</w:t>
      </w:r>
      <w:r>
        <w:rPr>
          <w:b/>
          <w:bCs/>
          <w:sz w:val="22"/>
          <w:szCs w:val="22"/>
        </w:rPr>
        <w:t>n</w:t>
      </w:r>
      <w:r w:rsidR="00127B6E">
        <w:rPr>
          <w:b/>
          <w:bCs/>
          <w:sz w:val="22"/>
          <w:szCs w:val="22"/>
        </w:rPr>
        <w:t xml:space="preserve"> Ausbildungsberufe</w:t>
      </w:r>
      <w:r>
        <w:rPr>
          <w:b/>
          <w:bCs/>
          <w:sz w:val="22"/>
          <w:szCs w:val="22"/>
        </w:rPr>
        <w:t>n</w:t>
      </w:r>
      <w:r w:rsidR="00127B6E">
        <w:rPr>
          <w:b/>
          <w:bCs/>
          <w:sz w:val="22"/>
          <w:szCs w:val="22"/>
        </w:rPr>
        <w:t xml:space="preserve"> und Karrieremöglichkeiten</w:t>
      </w:r>
    </w:p>
    <w:p w14:paraId="4B709195" w14:textId="77777777" w:rsidR="008C3217" w:rsidRDefault="008C3217" w:rsidP="00AF7565">
      <w:pPr>
        <w:spacing w:line="340" w:lineRule="atLeast"/>
        <w:jc w:val="both"/>
        <w:rPr>
          <w:b/>
          <w:bCs/>
          <w:sz w:val="22"/>
          <w:szCs w:val="22"/>
        </w:rPr>
      </w:pPr>
    </w:p>
    <w:p w14:paraId="35AE637A" w14:textId="3E024D81" w:rsidR="00E427CE" w:rsidRDefault="00304CC6" w:rsidP="000A5814">
      <w:pPr>
        <w:spacing w:line="340" w:lineRule="atLeast"/>
        <w:ind w:left="1531" w:firstLine="567"/>
        <w:jc w:val="both"/>
        <w:rPr>
          <w:sz w:val="22"/>
          <w:szCs w:val="22"/>
        </w:rPr>
      </w:pPr>
      <w:r>
        <w:rPr>
          <w:b/>
          <w:bCs/>
          <w:sz w:val="22"/>
          <w:szCs w:val="22"/>
        </w:rPr>
        <w:t>Pirmasens,</w:t>
      </w:r>
      <w:r w:rsidR="00B80D21">
        <w:rPr>
          <w:b/>
          <w:bCs/>
          <w:sz w:val="22"/>
          <w:szCs w:val="22"/>
        </w:rPr>
        <w:t xml:space="preserve"> </w:t>
      </w:r>
      <w:r w:rsidR="007B0685">
        <w:rPr>
          <w:b/>
          <w:bCs/>
          <w:sz w:val="22"/>
          <w:szCs w:val="22"/>
        </w:rPr>
        <w:t>21</w:t>
      </w:r>
      <w:r w:rsidR="00B80D21">
        <w:rPr>
          <w:b/>
          <w:bCs/>
          <w:sz w:val="22"/>
          <w:szCs w:val="22"/>
        </w:rPr>
        <w:t xml:space="preserve">. </w:t>
      </w:r>
      <w:r w:rsidR="008A1189">
        <w:rPr>
          <w:b/>
          <w:bCs/>
          <w:sz w:val="22"/>
          <w:szCs w:val="22"/>
        </w:rPr>
        <w:t xml:space="preserve">August </w:t>
      </w:r>
      <w:r>
        <w:rPr>
          <w:b/>
          <w:bCs/>
          <w:sz w:val="22"/>
          <w:szCs w:val="22"/>
        </w:rPr>
        <w:t>2024.</w:t>
      </w:r>
      <w:r>
        <w:rPr>
          <w:sz w:val="22"/>
          <w:szCs w:val="22"/>
        </w:rPr>
        <w:t xml:space="preserve"> </w:t>
      </w:r>
      <w:bookmarkStart w:id="0" w:name="_Hlk109114239"/>
      <w:r w:rsidR="0080629A">
        <w:rPr>
          <w:sz w:val="22"/>
          <w:szCs w:val="22"/>
        </w:rPr>
        <w:t>Wer wollte nicht schon einmal hinter die Kulissen eines Krankenhauses blicken</w:t>
      </w:r>
      <w:r w:rsidR="00657C45">
        <w:rPr>
          <w:sz w:val="22"/>
          <w:szCs w:val="22"/>
        </w:rPr>
        <w:t xml:space="preserve"> </w:t>
      </w:r>
      <w:r w:rsidR="007B3575">
        <w:rPr>
          <w:sz w:val="22"/>
          <w:szCs w:val="22"/>
        </w:rPr>
        <w:t xml:space="preserve">– </w:t>
      </w:r>
      <w:r w:rsidR="00130392">
        <w:rPr>
          <w:sz w:val="22"/>
          <w:szCs w:val="22"/>
        </w:rPr>
        <w:t xml:space="preserve">oder </w:t>
      </w:r>
      <w:r w:rsidR="007B3575">
        <w:rPr>
          <w:sz w:val="22"/>
          <w:szCs w:val="22"/>
        </w:rPr>
        <w:t xml:space="preserve">auch </w:t>
      </w:r>
      <w:r w:rsidR="00130392">
        <w:rPr>
          <w:sz w:val="22"/>
          <w:szCs w:val="22"/>
        </w:rPr>
        <w:t xml:space="preserve">erfahren, welche Möglichkeiten </w:t>
      </w:r>
      <w:r w:rsidR="006B282F">
        <w:rPr>
          <w:sz w:val="22"/>
          <w:szCs w:val="22"/>
        </w:rPr>
        <w:t xml:space="preserve">für eine </w:t>
      </w:r>
      <w:r w:rsidR="00130392">
        <w:rPr>
          <w:sz w:val="22"/>
          <w:szCs w:val="22"/>
        </w:rPr>
        <w:t xml:space="preserve">berufliche Karriere </w:t>
      </w:r>
      <w:r w:rsidR="00AA1E20">
        <w:rPr>
          <w:sz w:val="22"/>
          <w:szCs w:val="22"/>
        </w:rPr>
        <w:t>es dort gibt</w:t>
      </w:r>
      <w:r w:rsidR="0080629A">
        <w:rPr>
          <w:sz w:val="22"/>
          <w:szCs w:val="22"/>
        </w:rPr>
        <w:t>?</w:t>
      </w:r>
      <w:r w:rsidR="00F95C6A">
        <w:rPr>
          <w:sz w:val="22"/>
          <w:szCs w:val="22"/>
        </w:rPr>
        <w:t xml:space="preserve"> </w:t>
      </w:r>
      <w:r w:rsidR="00E427CE">
        <w:rPr>
          <w:sz w:val="22"/>
          <w:szCs w:val="22"/>
        </w:rPr>
        <w:t>Dazu</w:t>
      </w:r>
      <w:r w:rsidR="007B3575">
        <w:rPr>
          <w:sz w:val="22"/>
          <w:szCs w:val="22"/>
        </w:rPr>
        <w:t xml:space="preserve"> </w:t>
      </w:r>
      <w:r w:rsidR="00F703D9">
        <w:rPr>
          <w:sz w:val="22"/>
          <w:szCs w:val="22"/>
        </w:rPr>
        <w:t xml:space="preserve">und zu zahlreichen </w:t>
      </w:r>
      <w:r w:rsidR="00130392">
        <w:rPr>
          <w:sz w:val="22"/>
          <w:szCs w:val="22"/>
        </w:rPr>
        <w:t xml:space="preserve">weiteren </w:t>
      </w:r>
      <w:r w:rsidR="00E427CE">
        <w:rPr>
          <w:sz w:val="22"/>
          <w:szCs w:val="22"/>
        </w:rPr>
        <w:t>interessanten</w:t>
      </w:r>
      <w:r w:rsidR="00F703D9">
        <w:rPr>
          <w:sz w:val="22"/>
          <w:szCs w:val="22"/>
        </w:rPr>
        <w:t xml:space="preserve"> wie unterhaltsamen Aktionen </w:t>
      </w:r>
      <w:r w:rsidR="00AA5929">
        <w:rPr>
          <w:sz w:val="22"/>
          <w:szCs w:val="22"/>
        </w:rPr>
        <w:t xml:space="preserve">für alle Altersgruppen </w:t>
      </w:r>
      <w:r w:rsidR="00F703D9">
        <w:rPr>
          <w:sz w:val="22"/>
          <w:szCs w:val="22"/>
        </w:rPr>
        <w:t xml:space="preserve">lädt das Städtische Krankenhaus Pirmasens am Samstag, 14. September 2024, </w:t>
      </w:r>
      <w:r w:rsidR="00B25892">
        <w:rPr>
          <w:sz w:val="22"/>
          <w:szCs w:val="22"/>
        </w:rPr>
        <w:t xml:space="preserve">von 10:00 bis 15:00 Uhr </w:t>
      </w:r>
      <w:r w:rsidR="00F703D9">
        <w:rPr>
          <w:sz w:val="22"/>
          <w:szCs w:val="22"/>
        </w:rPr>
        <w:t>beim „Tag der offenen Tür“</w:t>
      </w:r>
      <w:r w:rsidR="00E427CE">
        <w:rPr>
          <w:sz w:val="22"/>
          <w:szCs w:val="22"/>
        </w:rPr>
        <w:t xml:space="preserve"> </w:t>
      </w:r>
      <w:r w:rsidR="005024C7">
        <w:rPr>
          <w:sz w:val="22"/>
          <w:szCs w:val="22"/>
        </w:rPr>
        <w:t xml:space="preserve">ein. </w:t>
      </w:r>
      <w:r w:rsidR="006B282F">
        <w:rPr>
          <w:sz w:val="22"/>
          <w:szCs w:val="22"/>
        </w:rPr>
        <w:t xml:space="preserve">So werden an zentraler Stelle beispielsweise mehrere Informationsstände für die Besucherinnen und Besucher aufgebaut. </w:t>
      </w:r>
      <w:r w:rsidR="00CB75A1">
        <w:rPr>
          <w:sz w:val="22"/>
          <w:szCs w:val="22"/>
        </w:rPr>
        <w:t xml:space="preserve">Rund um das Thema Karriere im Krankenhaus </w:t>
      </w:r>
      <w:r w:rsidR="006B282F">
        <w:rPr>
          <w:sz w:val="22"/>
          <w:szCs w:val="22"/>
        </w:rPr>
        <w:t>etwa</w:t>
      </w:r>
      <w:r w:rsidR="00CB75A1">
        <w:rPr>
          <w:sz w:val="22"/>
          <w:szCs w:val="22"/>
        </w:rPr>
        <w:t xml:space="preserve"> stehen </w:t>
      </w:r>
      <w:r w:rsidR="006B282F">
        <w:rPr>
          <w:sz w:val="22"/>
          <w:szCs w:val="22"/>
        </w:rPr>
        <w:t xml:space="preserve">gleich </w:t>
      </w:r>
      <w:r w:rsidR="00CB75A1">
        <w:rPr>
          <w:sz w:val="22"/>
          <w:szCs w:val="22"/>
        </w:rPr>
        <w:t>mehrere Teams gerne für Fragen zu Ausbildung</w:t>
      </w:r>
      <w:r w:rsidR="006B282F">
        <w:rPr>
          <w:sz w:val="22"/>
          <w:szCs w:val="22"/>
        </w:rPr>
        <w:t>,</w:t>
      </w:r>
      <w:r w:rsidR="00CB75A1">
        <w:rPr>
          <w:sz w:val="22"/>
          <w:szCs w:val="22"/>
        </w:rPr>
        <w:t xml:space="preserve"> Studium </w:t>
      </w:r>
      <w:r w:rsidR="006B282F">
        <w:rPr>
          <w:sz w:val="22"/>
          <w:szCs w:val="22"/>
        </w:rPr>
        <w:t xml:space="preserve">und Jobs im Krankenhaus </w:t>
      </w:r>
      <w:r w:rsidR="00CB75A1">
        <w:rPr>
          <w:sz w:val="22"/>
          <w:szCs w:val="22"/>
        </w:rPr>
        <w:t xml:space="preserve">zur Verfügung, </w:t>
      </w:r>
      <w:r w:rsidR="009E76B0">
        <w:rPr>
          <w:sz w:val="22"/>
          <w:szCs w:val="22"/>
        </w:rPr>
        <w:t>zusätzlich</w:t>
      </w:r>
      <w:r w:rsidR="007F578E">
        <w:rPr>
          <w:sz w:val="22"/>
          <w:szCs w:val="22"/>
        </w:rPr>
        <w:t xml:space="preserve"> stellt </w:t>
      </w:r>
      <w:r w:rsidR="00CB75A1">
        <w:rPr>
          <w:sz w:val="22"/>
          <w:szCs w:val="22"/>
        </w:rPr>
        <w:t xml:space="preserve">das Bildungszentrum sein Angebot an Fort- und Weiterbildungen in der Pflege vor. </w:t>
      </w:r>
      <w:r w:rsidR="006B282F">
        <w:rPr>
          <w:sz w:val="22"/>
          <w:szCs w:val="22"/>
        </w:rPr>
        <w:t xml:space="preserve">Auch der Förderverein Patientenforum, die </w:t>
      </w:r>
      <w:r w:rsidR="00AA5929">
        <w:rPr>
          <w:sz w:val="22"/>
          <w:szCs w:val="22"/>
        </w:rPr>
        <w:t xml:space="preserve">Westpfalzküken und die Medizinische Krisenhilfe Pirmasens sowie die Selbsthilfegruppen COPD </w:t>
      </w:r>
      <w:r w:rsidR="00B900FE">
        <w:rPr>
          <w:sz w:val="22"/>
          <w:szCs w:val="22"/>
        </w:rPr>
        <w:t>(Selbsthilfegruppe von Menschen mit chronischen Lu</w:t>
      </w:r>
      <w:r w:rsidR="00EB1D49">
        <w:rPr>
          <w:sz w:val="22"/>
          <w:szCs w:val="22"/>
        </w:rPr>
        <w:t>n</w:t>
      </w:r>
      <w:r w:rsidR="00B900FE">
        <w:rPr>
          <w:sz w:val="22"/>
          <w:szCs w:val="22"/>
        </w:rPr>
        <w:t xml:space="preserve">generkrankungen) </w:t>
      </w:r>
      <w:r w:rsidR="00AA5929">
        <w:rPr>
          <w:sz w:val="22"/>
          <w:szCs w:val="22"/>
        </w:rPr>
        <w:t>und ILCO</w:t>
      </w:r>
      <w:r w:rsidR="00B900FE">
        <w:rPr>
          <w:sz w:val="22"/>
          <w:szCs w:val="22"/>
        </w:rPr>
        <w:t xml:space="preserve"> (Selbsthilfegruppe von Menschen mit Stoma, Menschen mit Darmkrebs und Angehörige)</w:t>
      </w:r>
      <w:r w:rsidR="00AA5929">
        <w:rPr>
          <w:sz w:val="22"/>
          <w:szCs w:val="22"/>
        </w:rPr>
        <w:t xml:space="preserve"> sind mit </w:t>
      </w:r>
      <w:r w:rsidR="005024C7">
        <w:rPr>
          <w:sz w:val="22"/>
          <w:szCs w:val="22"/>
        </w:rPr>
        <w:t xml:space="preserve">eigenen </w:t>
      </w:r>
      <w:r w:rsidR="00AA5929">
        <w:rPr>
          <w:sz w:val="22"/>
          <w:szCs w:val="22"/>
        </w:rPr>
        <w:t xml:space="preserve">Ständen vertreten. </w:t>
      </w:r>
      <w:r w:rsidR="007F578E">
        <w:rPr>
          <w:sz w:val="22"/>
          <w:szCs w:val="22"/>
        </w:rPr>
        <w:t>Des Weiteren bietet d</w:t>
      </w:r>
      <w:r w:rsidR="005024C7">
        <w:rPr>
          <w:sz w:val="22"/>
          <w:szCs w:val="22"/>
        </w:rPr>
        <w:t xml:space="preserve">ie </w:t>
      </w:r>
      <w:r w:rsidR="00AA5929">
        <w:rPr>
          <w:sz w:val="22"/>
          <w:szCs w:val="22"/>
        </w:rPr>
        <w:t xml:space="preserve">Klinikseelsorge im Eingangsbereich des Hauses einen „Segen </w:t>
      </w:r>
      <w:proofErr w:type="spellStart"/>
      <w:r w:rsidR="00AA5929">
        <w:rPr>
          <w:sz w:val="22"/>
          <w:szCs w:val="22"/>
        </w:rPr>
        <w:t>to</w:t>
      </w:r>
      <w:proofErr w:type="spellEnd"/>
      <w:r w:rsidR="00AA5929">
        <w:rPr>
          <w:sz w:val="22"/>
          <w:szCs w:val="22"/>
        </w:rPr>
        <w:t xml:space="preserve"> go“ an.</w:t>
      </w:r>
      <w:r w:rsidR="00CB75A1">
        <w:rPr>
          <w:sz w:val="22"/>
          <w:szCs w:val="22"/>
        </w:rPr>
        <w:t xml:space="preserve"> </w:t>
      </w:r>
    </w:p>
    <w:p w14:paraId="3B1EC36A" w14:textId="1B5891A9" w:rsidR="00282399" w:rsidRDefault="00282399" w:rsidP="000A5814">
      <w:pPr>
        <w:spacing w:before="120" w:line="340" w:lineRule="atLeast"/>
        <w:ind w:left="1531" w:firstLine="567"/>
        <w:jc w:val="both"/>
        <w:rPr>
          <w:sz w:val="22"/>
          <w:szCs w:val="22"/>
        </w:rPr>
      </w:pPr>
      <w:r>
        <w:rPr>
          <w:sz w:val="22"/>
          <w:szCs w:val="22"/>
        </w:rPr>
        <w:t xml:space="preserve">Über den ganzen Tag verteilt gibt es Vorträge von verschiedenen Kliniken ebenso wie Laientraining am Defibrillator </w:t>
      </w:r>
      <w:r w:rsidR="00AD60EF">
        <w:rPr>
          <w:sz w:val="22"/>
          <w:szCs w:val="22"/>
        </w:rPr>
        <w:t xml:space="preserve">(ein Gerät, das bei Herzrhythmusstörungen lebensrettende Stromstöße abgibt) </w:t>
      </w:r>
      <w:r>
        <w:rPr>
          <w:sz w:val="22"/>
          <w:szCs w:val="22"/>
        </w:rPr>
        <w:t xml:space="preserve">und Simulationen im Schockraum der Notaufnahme, am Mikroskop </w:t>
      </w:r>
      <w:r w:rsidR="00AD60EF">
        <w:rPr>
          <w:sz w:val="22"/>
          <w:szCs w:val="22"/>
        </w:rPr>
        <w:t xml:space="preserve">und zu Laparoskopie (Bauchspiegelung). Daneben können die Gäste den Linksherzkatheter-Messplatz der Kardiologie erkunden und an Touren durch die Technikräume bzw. </w:t>
      </w:r>
      <w:r w:rsidR="00353F71">
        <w:rPr>
          <w:sz w:val="22"/>
          <w:szCs w:val="22"/>
        </w:rPr>
        <w:t xml:space="preserve">medizinische Bereiche </w:t>
      </w:r>
      <w:r w:rsidR="007F578E">
        <w:rPr>
          <w:sz w:val="22"/>
          <w:szCs w:val="22"/>
        </w:rPr>
        <w:t>teilnehmen</w:t>
      </w:r>
      <w:r w:rsidR="00353F71">
        <w:rPr>
          <w:sz w:val="22"/>
          <w:szCs w:val="22"/>
        </w:rPr>
        <w:t xml:space="preserve">. Für einige der Veranstaltungen </w:t>
      </w:r>
      <w:r w:rsidR="005024C7">
        <w:rPr>
          <w:sz w:val="22"/>
          <w:szCs w:val="22"/>
        </w:rPr>
        <w:t xml:space="preserve">(siehe Übersicht) </w:t>
      </w:r>
      <w:r w:rsidR="00353F71">
        <w:rPr>
          <w:sz w:val="22"/>
          <w:szCs w:val="22"/>
        </w:rPr>
        <w:t xml:space="preserve">ist eine vorherige Anmeldung erforderlich per Mail an </w:t>
      </w:r>
      <w:hyperlink r:id="rId8" w:history="1">
        <w:r w:rsidR="00353F71" w:rsidRPr="004C391F">
          <w:rPr>
            <w:rStyle w:val="Hyperlink"/>
            <w:sz w:val="22"/>
            <w:szCs w:val="22"/>
          </w:rPr>
          <w:t>tagderoffenentuer@kh-pirmasens.de</w:t>
        </w:r>
      </w:hyperlink>
      <w:r w:rsidR="00353F71">
        <w:rPr>
          <w:sz w:val="22"/>
          <w:szCs w:val="22"/>
        </w:rPr>
        <w:t xml:space="preserve">. </w:t>
      </w:r>
    </w:p>
    <w:p w14:paraId="6CC46494" w14:textId="00C95015" w:rsidR="00A876B7" w:rsidRDefault="00A876B7" w:rsidP="000A5814">
      <w:pPr>
        <w:spacing w:before="120" w:line="340" w:lineRule="atLeast"/>
        <w:ind w:left="1531" w:firstLine="567"/>
        <w:jc w:val="both"/>
        <w:rPr>
          <w:sz w:val="22"/>
          <w:szCs w:val="22"/>
        </w:rPr>
      </w:pPr>
      <w:r>
        <w:rPr>
          <w:sz w:val="22"/>
          <w:szCs w:val="22"/>
        </w:rPr>
        <w:lastRenderedPageBreak/>
        <w:t>Am „Tag der offenen Tür“ beteiligen sich auch mehrere Kooperationspartner. So kann man die Praxis</w:t>
      </w:r>
      <w:r w:rsidR="00AA5929">
        <w:rPr>
          <w:sz w:val="22"/>
          <w:szCs w:val="22"/>
        </w:rPr>
        <w:t xml:space="preserve"> von</w:t>
      </w:r>
      <w:r>
        <w:rPr>
          <w:sz w:val="22"/>
          <w:szCs w:val="22"/>
        </w:rPr>
        <w:t xml:space="preserve"> PfalzOnko Pirmasens </w:t>
      </w:r>
      <w:r w:rsidR="00AA5929">
        <w:rPr>
          <w:sz w:val="22"/>
          <w:szCs w:val="22"/>
        </w:rPr>
        <w:t>und das MVZ des Städtischen Krankenhauses Pirmasens erkunden</w:t>
      </w:r>
      <w:r>
        <w:rPr>
          <w:sz w:val="22"/>
          <w:szCs w:val="22"/>
        </w:rPr>
        <w:t xml:space="preserve">, </w:t>
      </w:r>
      <w:r w:rsidR="00AA5929">
        <w:rPr>
          <w:sz w:val="22"/>
          <w:szCs w:val="22"/>
        </w:rPr>
        <w:t xml:space="preserve">die </w:t>
      </w:r>
      <w:r>
        <w:rPr>
          <w:sz w:val="22"/>
          <w:szCs w:val="22"/>
        </w:rPr>
        <w:t xml:space="preserve">Strahlentherapie Südwest bietet </w:t>
      </w:r>
      <w:r w:rsidR="00AA5929">
        <w:rPr>
          <w:sz w:val="22"/>
          <w:szCs w:val="22"/>
        </w:rPr>
        <w:t xml:space="preserve">eigene </w:t>
      </w:r>
      <w:r>
        <w:rPr>
          <w:sz w:val="22"/>
          <w:szCs w:val="22"/>
        </w:rPr>
        <w:t>Rundgänge an.</w:t>
      </w:r>
      <w:r w:rsidR="0006020A">
        <w:rPr>
          <w:sz w:val="22"/>
          <w:szCs w:val="22"/>
        </w:rPr>
        <w:t xml:space="preserve"> Teams der Rettungsdienste ASB und DRK Pirmasens </w:t>
      </w:r>
      <w:r w:rsidR="007F578E">
        <w:rPr>
          <w:sz w:val="22"/>
          <w:szCs w:val="22"/>
        </w:rPr>
        <w:t xml:space="preserve">sind ebenfalls </w:t>
      </w:r>
      <w:r w:rsidR="0006020A">
        <w:rPr>
          <w:sz w:val="22"/>
          <w:szCs w:val="22"/>
        </w:rPr>
        <w:t>mit Informationsständen vor Ort</w:t>
      </w:r>
      <w:r w:rsidR="00C61E00">
        <w:rPr>
          <w:sz w:val="22"/>
          <w:szCs w:val="22"/>
        </w:rPr>
        <w:t xml:space="preserve"> und präsentieren ihre Rettungsw</w:t>
      </w:r>
      <w:r w:rsidR="00097699">
        <w:rPr>
          <w:sz w:val="22"/>
          <w:szCs w:val="22"/>
        </w:rPr>
        <w:t>a</w:t>
      </w:r>
      <w:r w:rsidR="00C61E00">
        <w:rPr>
          <w:sz w:val="22"/>
          <w:szCs w:val="22"/>
        </w:rPr>
        <w:t>gen, d</w:t>
      </w:r>
      <w:r w:rsidR="0006020A">
        <w:rPr>
          <w:sz w:val="22"/>
          <w:szCs w:val="22"/>
        </w:rPr>
        <w:t xml:space="preserve">er ASB bringt </w:t>
      </w:r>
      <w:r w:rsidR="007F578E">
        <w:rPr>
          <w:sz w:val="22"/>
          <w:szCs w:val="22"/>
        </w:rPr>
        <w:t>zudem</w:t>
      </w:r>
      <w:r w:rsidR="00C61E00">
        <w:rPr>
          <w:sz w:val="22"/>
          <w:szCs w:val="22"/>
        </w:rPr>
        <w:t xml:space="preserve"> </w:t>
      </w:r>
      <w:r w:rsidR="0006020A">
        <w:rPr>
          <w:sz w:val="22"/>
          <w:szCs w:val="22"/>
        </w:rPr>
        <w:t xml:space="preserve">seine Hundebegleitstaffel </w:t>
      </w:r>
      <w:r w:rsidR="00C61E00">
        <w:rPr>
          <w:sz w:val="22"/>
          <w:szCs w:val="22"/>
        </w:rPr>
        <w:t>mit</w:t>
      </w:r>
      <w:r w:rsidR="00097699">
        <w:rPr>
          <w:sz w:val="22"/>
          <w:szCs w:val="22"/>
        </w:rPr>
        <w:t>.</w:t>
      </w:r>
    </w:p>
    <w:p w14:paraId="7D5145EE" w14:textId="207C92A8" w:rsidR="009B1445" w:rsidRDefault="009B1445" w:rsidP="000A5814">
      <w:pPr>
        <w:spacing w:before="120" w:line="340" w:lineRule="atLeast"/>
        <w:ind w:left="1531" w:firstLine="567"/>
        <w:jc w:val="both"/>
        <w:rPr>
          <w:sz w:val="22"/>
          <w:szCs w:val="22"/>
        </w:rPr>
      </w:pPr>
      <w:r>
        <w:rPr>
          <w:sz w:val="22"/>
          <w:szCs w:val="22"/>
        </w:rPr>
        <w:t xml:space="preserve">Alle jüngeren Gäste können sich auf ein großes Kinderprogramm freuen. Auf dem Außengelände gibt es für sie eine Rollen-Rutsche, eine Hüpfburg und einen Spielplatz, </w:t>
      </w:r>
      <w:r w:rsidR="007F578E">
        <w:rPr>
          <w:sz w:val="22"/>
          <w:szCs w:val="22"/>
        </w:rPr>
        <w:t>eine Schmink-Station</w:t>
      </w:r>
      <w:r w:rsidR="00532BF9">
        <w:rPr>
          <w:sz w:val="22"/>
          <w:szCs w:val="22"/>
        </w:rPr>
        <w:t xml:space="preserve"> und einen Luftballonkünstler. In der Unfallchirurgie kümmert sich in der „Teddybär-Ambulanz“ ein Team </w:t>
      </w:r>
      <w:r w:rsidR="00532BF9" w:rsidRPr="009E76B0">
        <w:rPr>
          <w:sz w:val="22"/>
          <w:szCs w:val="22"/>
        </w:rPr>
        <w:t>außerdem</w:t>
      </w:r>
      <w:r w:rsidR="00532BF9">
        <w:rPr>
          <w:sz w:val="22"/>
          <w:szCs w:val="22"/>
        </w:rPr>
        <w:t xml:space="preserve"> um Stofftiere</w:t>
      </w:r>
      <w:r w:rsidR="005024C7">
        <w:rPr>
          <w:sz w:val="22"/>
          <w:szCs w:val="22"/>
        </w:rPr>
        <w:t xml:space="preserve"> von Kindern, die sich für ihre kleinen Lieblinge </w:t>
      </w:r>
      <w:r w:rsidR="00130392">
        <w:rPr>
          <w:sz w:val="22"/>
          <w:szCs w:val="22"/>
        </w:rPr>
        <w:t xml:space="preserve">eine Krankheit überlegen können – während der gesamten Behandlung sind sie dabei und lernen so spielerisch, dass auch sie keine Angst vor Untersuchungen im Krankenhaus haben müssen. </w:t>
      </w:r>
    </w:p>
    <w:p w14:paraId="0F8398AC" w14:textId="1835D755" w:rsidR="0006300B" w:rsidRDefault="00AA5929" w:rsidP="000A5814">
      <w:pPr>
        <w:spacing w:before="120" w:line="340" w:lineRule="atLeast"/>
        <w:ind w:left="1531" w:firstLine="567"/>
        <w:jc w:val="both"/>
        <w:rPr>
          <w:sz w:val="22"/>
          <w:szCs w:val="22"/>
        </w:rPr>
      </w:pPr>
      <w:r>
        <w:rPr>
          <w:sz w:val="22"/>
          <w:szCs w:val="22"/>
        </w:rPr>
        <w:t>F</w:t>
      </w:r>
      <w:r w:rsidR="0006300B">
        <w:rPr>
          <w:sz w:val="22"/>
          <w:szCs w:val="22"/>
        </w:rPr>
        <w:t xml:space="preserve">ür </w:t>
      </w:r>
      <w:r w:rsidR="00A405B0">
        <w:rPr>
          <w:sz w:val="22"/>
          <w:szCs w:val="22"/>
        </w:rPr>
        <w:t xml:space="preserve">Essen und Getränke sowie Kaffee und Kuchen </w:t>
      </w:r>
      <w:r w:rsidR="0006300B">
        <w:rPr>
          <w:sz w:val="22"/>
          <w:szCs w:val="22"/>
        </w:rPr>
        <w:t xml:space="preserve">ist in einem Festzelt am Park </w:t>
      </w:r>
      <w:r w:rsidR="00353F71">
        <w:rPr>
          <w:sz w:val="22"/>
          <w:szCs w:val="22"/>
        </w:rPr>
        <w:t xml:space="preserve">ganztägig </w:t>
      </w:r>
      <w:r w:rsidR="0006300B">
        <w:rPr>
          <w:sz w:val="22"/>
          <w:szCs w:val="22"/>
        </w:rPr>
        <w:t>bestens gesorgt</w:t>
      </w:r>
      <w:r w:rsidR="00353F71">
        <w:rPr>
          <w:sz w:val="22"/>
          <w:szCs w:val="22"/>
        </w:rPr>
        <w:t>.</w:t>
      </w:r>
    </w:p>
    <w:p w14:paraId="51B700F6" w14:textId="77777777" w:rsidR="00F95C6A" w:rsidRDefault="00F95C6A" w:rsidP="001F54AE">
      <w:pPr>
        <w:spacing w:line="340" w:lineRule="atLeast"/>
        <w:ind w:left="1701" w:firstLine="567"/>
        <w:jc w:val="both"/>
        <w:rPr>
          <w:sz w:val="22"/>
          <w:szCs w:val="22"/>
        </w:rPr>
      </w:pPr>
    </w:p>
    <w:p w14:paraId="1B91F174" w14:textId="3C6B67E0" w:rsidR="008F29DD" w:rsidRPr="00BF76AB" w:rsidRDefault="00ED0343" w:rsidP="00896B75">
      <w:pPr>
        <w:spacing w:line="340" w:lineRule="atLeast"/>
        <w:jc w:val="both"/>
        <w:rPr>
          <w:b/>
          <w:bCs/>
          <w:sz w:val="22"/>
          <w:szCs w:val="22"/>
        </w:rPr>
      </w:pPr>
      <w:r>
        <w:rPr>
          <w:b/>
          <w:bCs/>
          <w:sz w:val="22"/>
          <w:szCs w:val="22"/>
        </w:rPr>
        <w:t xml:space="preserve">Zeitlich terminierte Veranstaltungen </w:t>
      </w:r>
    </w:p>
    <w:p w14:paraId="4C91B906" w14:textId="367F1BFA" w:rsidR="00BF76AB" w:rsidRPr="007B0685" w:rsidRDefault="00BF76AB" w:rsidP="00896B75">
      <w:pPr>
        <w:spacing w:line="340" w:lineRule="atLeast"/>
        <w:jc w:val="both"/>
        <w:rPr>
          <w:sz w:val="22"/>
          <w:szCs w:val="22"/>
          <w:u w:val="single"/>
        </w:rPr>
      </w:pPr>
      <w:r w:rsidRPr="007B0685">
        <w:rPr>
          <w:sz w:val="22"/>
          <w:szCs w:val="22"/>
          <w:u w:val="single"/>
        </w:rPr>
        <w:t>Zentrale Notaufnahme</w:t>
      </w:r>
    </w:p>
    <w:p w14:paraId="38B262EC" w14:textId="7F4A282A" w:rsidR="00BF76AB" w:rsidRPr="00896B75" w:rsidRDefault="0033168D" w:rsidP="00896B75">
      <w:pPr>
        <w:pStyle w:val="Listenabsatz"/>
        <w:numPr>
          <w:ilvl w:val="0"/>
          <w:numId w:val="5"/>
        </w:numPr>
        <w:spacing w:line="340" w:lineRule="atLeast"/>
        <w:jc w:val="both"/>
        <w:rPr>
          <w:sz w:val="22"/>
          <w:szCs w:val="22"/>
        </w:rPr>
      </w:pPr>
      <w:r>
        <w:rPr>
          <w:sz w:val="22"/>
          <w:szCs w:val="22"/>
        </w:rPr>
        <w:t xml:space="preserve">10:45 und 13:30 Uhr: </w:t>
      </w:r>
      <w:r w:rsidR="00BF76AB" w:rsidRPr="00896B75">
        <w:rPr>
          <w:sz w:val="22"/>
          <w:szCs w:val="22"/>
        </w:rPr>
        <w:t>Schockraum-Simulation</w:t>
      </w:r>
      <w:r w:rsidR="00FF0EE1" w:rsidRPr="00896B75">
        <w:rPr>
          <w:sz w:val="22"/>
          <w:szCs w:val="22"/>
        </w:rPr>
        <w:t xml:space="preserve"> (jeweils max. 20 </w:t>
      </w:r>
      <w:r w:rsidR="009A3391" w:rsidRPr="00896B75">
        <w:rPr>
          <w:sz w:val="22"/>
          <w:szCs w:val="22"/>
        </w:rPr>
        <w:t>Personen</w:t>
      </w:r>
      <w:r w:rsidR="00FF0EE1" w:rsidRPr="00896B75">
        <w:rPr>
          <w:sz w:val="22"/>
          <w:szCs w:val="22"/>
        </w:rPr>
        <w:t xml:space="preserve"> – vorherige Anmeldung erforderlich)</w:t>
      </w:r>
    </w:p>
    <w:p w14:paraId="6A13AFD9" w14:textId="0467809D" w:rsidR="00FF0EE1" w:rsidRPr="00896B75" w:rsidRDefault="0033168D" w:rsidP="00896B75">
      <w:pPr>
        <w:pStyle w:val="Listenabsatz"/>
        <w:numPr>
          <w:ilvl w:val="0"/>
          <w:numId w:val="5"/>
        </w:numPr>
        <w:spacing w:line="340" w:lineRule="atLeast"/>
        <w:jc w:val="both"/>
        <w:rPr>
          <w:sz w:val="22"/>
          <w:szCs w:val="22"/>
        </w:rPr>
      </w:pPr>
      <w:r>
        <w:rPr>
          <w:sz w:val="22"/>
          <w:szCs w:val="22"/>
        </w:rPr>
        <w:t xml:space="preserve">11:30 und 14:30 Uhr: </w:t>
      </w:r>
      <w:r w:rsidR="00FF0EE1" w:rsidRPr="00896B75">
        <w:rPr>
          <w:sz w:val="22"/>
          <w:szCs w:val="22"/>
        </w:rPr>
        <w:t xml:space="preserve">Defibrillator-Training für Laien (jeweils max. 6 </w:t>
      </w:r>
      <w:r w:rsidR="009A3391" w:rsidRPr="00896B75">
        <w:rPr>
          <w:sz w:val="22"/>
          <w:szCs w:val="22"/>
        </w:rPr>
        <w:t xml:space="preserve">Personen </w:t>
      </w:r>
      <w:r w:rsidR="00FF0EE1" w:rsidRPr="00896B75">
        <w:rPr>
          <w:sz w:val="22"/>
          <w:szCs w:val="22"/>
        </w:rPr>
        <w:t>– vorherige Anmeldung erforderlich)</w:t>
      </w:r>
    </w:p>
    <w:p w14:paraId="267D6768" w14:textId="2AB4FCF9" w:rsidR="00FF0EE1" w:rsidRPr="007B0685" w:rsidRDefault="00FF0EE1" w:rsidP="0033168D">
      <w:pPr>
        <w:spacing w:before="120" w:line="340" w:lineRule="atLeast"/>
        <w:jc w:val="both"/>
        <w:rPr>
          <w:sz w:val="22"/>
          <w:szCs w:val="22"/>
          <w:u w:val="single"/>
        </w:rPr>
      </w:pPr>
      <w:r w:rsidRPr="007B0685">
        <w:rPr>
          <w:sz w:val="22"/>
          <w:szCs w:val="22"/>
          <w:u w:val="single"/>
        </w:rPr>
        <w:t>Konferenzraum 1. Untergeschoss</w:t>
      </w:r>
    </w:p>
    <w:p w14:paraId="137AAF6C" w14:textId="1C5B5B19" w:rsidR="00FF0EE1" w:rsidRPr="00896B75" w:rsidRDefault="0033168D" w:rsidP="00896B75">
      <w:pPr>
        <w:pStyle w:val="Listenabsatz"/>
        <w:numPr>
          <w:ilvl w:val="0"/>
          <w:numId w:val="5"/>
        </w:numPr>
        <w:spacing w:line="340" w:lineRule="atLeast"/>
        <w:jc w:val="both"/>
        <w:rPr>
          <w:sz w:val="22"/>
          <w:szCs w:val="22"/>
        </w:rPr>
      </w:pPr>
      <w:r>
        <w:rPr>
          <w:sz w:val="22"/>
          <w:szCs w:val="22"/>
        </w:rPr>
        <w:t xml:space="preserve">12:00 Uhr: </w:t>
      </w:r>
      <w:r w:rsidR="00B25892">
        <w:rPr>
          <w:sz w:val="22"/>
          <w:szCs w:val="22"/>
        </w:rPr>
        <w:t xml:space="preserve">„Darmdivertikel und Divertikulitis“ – </w:t>
      </w:r>
      <w:r w:rsidR="00FF0EE1" w:rsidRPr="00896B75">
        <w:rPr>
          <w:sz w:val="22"/>
          <w:szCs w:val="22"/>
        </w:rPr>
        <w:t>Vortrag</w:t>
      </w:r>
      <w:r w:rsidR="00B25892">
        <w:rPr>
          <w:sz w:val="22"/>
          <w:szCs w:val="22"/>
        </w:rPr>
        <w:t xml:space="preserve"> von </w:t>
      </w:r>
      <w:r w:rsidR="00B25892" w:rsidRPr="00B25892">
        <w:rPr>
          <w:sz w:val="22"/>
          <w:szCs w:val="22"/>
        </w:rPr>
        <w:t>PD Dr. med. Peter Gaßmann</w:t>
      </w:r>
      <w:r w:rsidR="00B25892">
        <w:rPr>
          <w:sz w:val="22"/>
          <w:szCs w:val="22"/>
        </w:rPr>
        <w:t xml:space="preserve">, Chefarzt der </w:t>
      </w:r>
      <w:r w:rsidR="00B25892" w:rsidRPr="00B25892">
        <w:rPr>
          <w:sz w:val="22"/>
          <w:szCs w:val="22"/>
        </w:rPr>
        <w:t>Klinik für Allgemein- und Viszeralchirurgie</w:t>
      </w:r>
      <w:r w:rsidR="00FF0EE1" w:rsidRPr="005024C7">
        <w:rPr>
          <w:color w:val="FF0000"/>
          <w:sz w:val="22"/>
          <w:szCs w:val="22"/>
        </w:rPr>
        <w:t xml:space="preserve"> </w:t>
      </w:r>
      <w:r w:rsidR="00ED0343" w:rsidRPr="00896B75">
        <w:rPr>
          <w:sz w:val="22"/>
          <w:szCs w:val="22"/>
        </w:rPr>
        <w:t xml:space="preserve">(max. </w:t>
      </w:r>
      <w:r w:rsidR="00ED0343">
        <w:rPr>
          <w:sz w:val="22"/>
          <w:szCs w:val="22"/>
        </w:rPr>
        <w:t>5</w:t>
      </w:r>
      <w:r w:rsidR="00ED0343" w:rsidRPr="00896B75">
        <w:rPr>
          <w:sz w:val="22"/>
          <w:szCs w:val="22"/>
        </w:rPr>
        <w:t xml:space="preserve">0 Personen – </w:t>
      </w:r>
      <w:r w:rsidR="00ED0343">
        <w:rPr>
          <w:sz w:val="22"/>
          <w:szCs w:val="22"/>
        </w:rPr>
        <w:t xml:space="preserve">keine </w:t>
      </w:r>
      <w:r w:rsidR="00ED0343" w:rsidRPr="00896B75">
        <w:rPr>
          <w:sz w:val="22"/>
          <w:szCs w:val="22"/>
        </w:rPr>
        <w:t>Anmeldung erforderlich)</w:t>
      </w:r>
    </w:p>
    <w:p w14:paraId="0003F71E" w14:textId="717028E9" w:rsidR="00FF0EE1" w:rsidRPr="00896B75" w:rsidRDefault="0033168D" w:rsidP="00896B75">
      <w:pPr>
        <w:pStyle w:val="Listenabsatz"/>
        <w:numPr>
          <w:ilvl w:val="0"/>
          <w:numId w:val="5"/>
        </w:numPr>
        <w:spacing w:line="340" w:lineRule="atLeast"/>
        <w:jc w:val="both"/>
        <w:rPr>
          <w:sz w:val="22"/>
          <w:szCs w:val="22"/>
        </w:rPr>
      </w:pPr>
      <w:r>
        <w:rPr>
          <w:sz w:val="22"/>
          <w:szCs w:val="22"/>
        </w:rPr>
        <w:t>13:00 Uhr</w:t>
      </w:r>
      <w:r w:rsidR="000A5814">
        <w:rPr>
          <w:sz w:val="22"/>
          <w:szCs w:val="22"/>
        </w:rPr>
        <w:t>. „</w:t>
      </w:r>
      <w:r w:rsidR="000A5814" w:rsidRPr="000A5814">
        <w:rPr>
          <w:sz w:val="22"/>
          <w:szCs w:val="22"/>
        </w:rPr>
        <w:t>Moderne Strahlentherapie: präzise,</w:t>
      </w:r>
      <w:r w:rsidR="000A5814">
        <w:rPr>
          <w:sz w:val="22"/>
          <w:szCs w:val="22"/>
        </w:rPr>
        <w:t xml:space="preserve"> </w:t>
      </w:r>
      <w:r w:rsidR="000A5814" w:rsidRPr="000A5814">
        <w:rPr>
          <w:sz w:val="22"/>
          <w:szCs w:val="22"/>
        </w:rPr>
        <w:t>sicher,</w:t>
      </w:r>
      <w:r w:rsidR="000A5814">
        <w:rPr>
          <w:sz w:val="22"/>
          <w:szCs w:val="22"/>
        </w:rPr>
        <w:t xml:space="preserve"> </w:t>
      </w:r>
      <w:r w:rsidR="000A5814" w:rsidRPr="000A5814">
        <w:rPr>
          <w:sz w:val="22"/>
          <w:szCs w:val="22"/>
        </w:rPr>
        <w:t>schonend</w:t>
      </w:r>
      <w:r w:rsidR="000A5814">
        <w:rPr>
          <w:sz w:val="22"/>
          <w:szCs w:val="22"/>
        </w:rPr>
        <w:t xml:space="preserve">“ – Vortrag </w:t>
      </w:r>
      <w:r w:rsidR="00B25892" w:rsidRPr="00B25892">
        <w:rPr>
          <w:sz w:val="22"/>
          <w:szCs w:val="22"/>
        </w:rPr>
        <w:t>von</w:t>
      </w:r>
      <w:r w:rsidR="000A5814" w:rsidRPr="000A5814">
        <w:rPr>
          <w:sz w:val="22"/>
          <w:szCs w:val="22"/>
        </w:rPr>
        <w:t xml:space="preserve"> </w:t>
      </w:r>
      <w:r w:rsidR="000A5814">
        <w:rPr>
          <w:sz w:val="22"/>
          <w:szCs w:val="22"/>
        </w:rPr>
        <w:t>Dr. med. Adrian Staab, Leiter Strahlentherapie Südwestpfalz</w:t>
      </w:r>
      <w:r w:rsidR="00B25892" w:rsidRPr="00B25892">
        <w:rPr>
          <w:sz w:val="22"/>
          <w:szCs w:val="22"/>
        </w:rPr>
        <w:t xml:space="preserve"> </w:t>
      </w:r>
      <w:r w:rsidR="00ED0343" w:rsidRPr="00896B75">
        <w:rPr>
          <w:sz w:val="22"/>
          <w:szCs w:val="22"/>
        </w:rPr>
        <w:t xml:space="preserve">(max. </w:t>
      </w:r>
      <w:r w:rsidR="00ED0343">
        <w:rPr>
          <w:sz w:val="22"/>
          <w:szCs w:val="22"/>
        </w:rPr>
        <w:t>5</w:t>
      </w:r>
      <w:r w:rsidR="00ED0343" w:rsidRPr="00896B75">
        <w:rPr>
          <w:sz w:val="22"/>
          <w:szCs w:val="22"/>
        </w:rPr>
        <w:t xml:space="preserve">0 Personen – </w:t>
      </w:r>
      <w:r w:rsidR="00ED0343">
        <w:rPr>
          <w:sz w:val="22"/>
          <w:szCs w:val="22"/>
        </w:rPr>
        <w:t xml:space="preserve">keine </w:t>
      </w:r>
      <w:r w:rsidR="00ED0343" w:rsidRPr="00896B75">
        <w:rPr>
          <w:sz w:val="22"/>
          <w:szCs w:val="22"/>
        </w:rPr>
        <w:t>Anmeldung erforderlich)</w:t>
      </w:r>
    </w:p>
    <w:p w14:paraId="0FD5D7C4" w14:textId="0E163D6E" w:rsidR="00FF0EE1" w:rsidRPr="00896B75" w:rsidRDefault="0033168D" w:rsidP="00896B75">
      <w:pPr>
        <w:pStyle w:val="Listenabsatz"/>
        <w:numPr>
          <w:ilvl w:val="0"/>
          <w:numId w:val="5"/>
        </w:numPr>
        <w:spacing w:line="340" w:lineRule="atLeast"/>
        <w:jc w:val="both"/>
        <w:rPr>
          <w:sz w:val="22"/>
          <w:szCs w:val="22"/>
        </w:rPr>
      </w:pPr>
      <w:r>
        <w:rPr>
          <w:sz w:val="22"/>
          <w:szCs w:val="22"/>
        </w:rPr>
        <w:t xml:space="preserve">14:00 Uhr: </w:t>
      </w:r>
      <w:r w:rsidR="00EB5343">
        <w:rPr>
          <w:sz w:val="22"/>
          <w:szCs w:val="22"/>
        </w:rPr>
        <w:t>„</w:t>
      </w:r>
      <w:r w:rsidR="00EB5343" w:rsidRPr="00EB5343">
        <w:rPr>
          <w:sz w:val="22"/>
          <w:szCs w:val="22"/>
        </w:rPr>
        <w:t xml:space="preserve">Vorstellung einer neuen </w:t>
      </w:r>
      <w:proofErr w:type="spellStart"/>
      <w:r w:rsidR="00EB5343" w:rsidRPr="00EB5343">
        <w:rPr>
          <w:sz w:val="22"/>
          <w:szCs w:val="22"/>
        </w:rPr>
        <w:t>Schulterendoprothese</w:t>
      </w:r>
      <w:proofErr w:type="spellEnd"/>
      <w:r w:rsidR="00EB5343">
        <w:rPr>
          <w:sz w:val="22"/>
          <w:szCs w:val="22"/>
        </w:rPr>
        <w:t xml:space="preserve">“ – </w:t>
      </w:r>
      <w:r w:rsidR="00B25892">
        <w:rPr>
          <w:sz w:val="22"/>
          <w:szCs w:val="22"/>
        </w:rPr>
        <w:t>V</w:t>
      </w:r>
      <w:r w:rsidR="00B25892" w:rsidRPr="00896B75">
        <w:rPr>
          <w:sz w:val="22"/>
          <w:szCs w:val="22"/>
        </w:rPr>
        <w:t>ortrag</w:t>
      </w:r>
      <w:r w:rsidR="00B25892">
        <w:rPr>
          <w:sz w:val="22"/>
          <w:szCs w:val="22"/>
        </w:rPr>
        <w:t xml:space="preserve"> von </w:t>
      </w:r>
      <w:r w:rsidR="00EB5343">
        <w:rPr>
          <w:sz w:val="22"/>
          <w:szCs w:val="22"/>
        </w:rPr>
        <w:t xml:space="preserve">Mohamed </w:t>
      </w:r>
      <w:proofErr w:type="spellStart"/>
      <w:r w:rsidR="00EB5343">
        <w:rPr>
          <w:sz w:val="22"/>
          <w:szCs w:val="22"/>
        </w:rPr>
        <w:t>Altannari</w:t>
      </w:r>
      <w:proofErr w:type="spellEnd"/>
      <w:r w:rsidR="00B25892">
        <w:rPr>
          <w:sz w:val="22"/>
          <w:szCs w:val="22"/>
        </w:rPr>
        <w:t xml:space="preserve">, </w:t>
      </w:r>
      <w:r w:rsidR="00EB5343">
        <w:rPr>
          <w:sz w:val="22"/>
          <w:szCs w:val="22"/>
        </w:rPr>
        <w:t>Oberarzt</w:t>
      </w:r>
      <w:r w:rsidR="00B25892">
        <w:rPr>
          <w:sz w:val="22"/>
          <w:szCs w:val="22"/>
        </w:rPr>
        <w:t xml:space="preserve"> der </w:t>
      </w:r>
      <w:r w:rsidR="00B25892" w:rsidRPr="00B25892">
        <w:rPr>
          <w:sz w:val="22"/>
          <w:szCs w:val="22"/>
        </w:rPr>
        <w:t xml:space="preserve">Klinik für Unfallchirurgie und Orthopädie </w:t>
      </w:r>
      <w:r w:rsidR="00ED0343" w:rsidRPr="00896B75">
        <w:rPr>
          <w:sz w:val="22"/>
          <w:szCs w:val="22"/>
        </w:rPr>
        <w:t xml:space="preserve">(max. </w:t>
      </w:r>
      <w:r w:rsidR="00ED0343">
        <w:rPr>
          <w:sz w:val="22"/>
          <w:szCs w:val="22"/>
        </w:rPr>
        <w:t>5</w:t>
      </w:r>
      <w:r w:rsidR="00ED0343" w:rsidRPr="00896B75">
        <w:rPr>
          <w:sz w:val="22"/>
          <w:szCs w:val="22"/>
        </w:rPr>
        <w:t xml:space="preserve">0 Personen – </w:t>
      </w:r>
      <w:r w:rsidR="00ED0343">
        <w:rPr>
          <w:sz w:val="22"/>
          <w:szCs w:val="22"/>
        </w:rPr>
        <w:t xml:space="preserve">keine </w:t>
      </w:r>
      <w:r w:rsidR="00ED0343" w:rsidRPr="00896B75">
        <w:rPr>
          <w:sz w:val="22"/>
          <w:szCs w:val="22"/>
        </w:rPr>
        <w:t>Anmeldung erforderlich)</w:t>
      </w:r>
    </w:p>
    <w:p w14:paraId="36726DFC" w14:textId="79D9ED6C" w:rsidR="00642A40" w:rsidRPr="007B0685" w:rsidRDefault="00642A40" w:rsidP="0033168D">
      <w:pPr>
        <w:spacing w:before="120" w:line="340" w:lineRule="atLeast"/>
        <w:jc w:val="both"/>
        <w:rPr>
          <w:sz w:val="22"/>
          <w:szCs w:val="22"/>
          <w:u w:val="single"/>
        </w:rPr>
      </w:pPr>
      <w:r w:rsidRPr="007B0685">
        <w:rPr>
          <w:sz w:val="22"/>
          <w:szCs w:val="22"/>
          <w:u w:val="single"/>
        </w:rPr>
        <w:t>Strahlentherapie Südwestpfalz/Dr. med. Adrian Staab</w:t>
      </w:r>
    </w:p>
    <w:p w14:paraId="4FC956C8" w14:textId="2BBD6361" w:rsidR="00642A40" w:rsidRPr="00896B75" w:rsidRDefault="0033168D" w:rsidP="00896B75">
      <w:pPr>
        <w:pStyle w:val="Listenabsatz"/>
        <w:numPr>
          <w:ilvl w:val="0"/>
          <w:numId w:val="5"/>
        </w:numPr>
        <w:spacing w:line="340" w:lineRule="atLeast"/>
        <w:jc w:val="both"/>
        <w:rPr>
          <w:sz w:val="22"/>
          <w:szCs w:val="22"/>
        </w:rPr>
      </w:pPr>
      <w:r>
        <w:rPr>
          <w:sz w:val="22"/>
          <w:szCs w:val="22"/>
        </w:rPr>
        <w:t xml:space="preserve">12:00 und 14:00 Uhr: </w:t>
      </w:r>
      <w:r w:rsidR="00642A40" w:rsidRPr="00896B75">
        <w:rPr>
          <w:sz w:val="22"/>
          <w:szCs w:val="22"/>
        </w:rPr>
        <w:t xml:space="preserve">Rundgänge durch die Praxis </w:t>
      </w:r>
      <w:r>
        <w:rPr>
          <w:sz w:val="22"/>
          <w:szCs w:val="22"/>
        </w:rPr>
        <w:t>(</w:t>
      </w:r>
      <w:r w:rsidR="009A3391" w:rsidRPr="00896B75">
        <w:rPr>
          <w:sz w:val="22"/>
          <w:szCs w:val="22"/>
        </w:rPr>
        <w:t xml:space="preserve">jeweils </w:t>
      </w:r>
      <w:r w:rsidR="00642A40" w:rsidRPr="00896B75">
        <w:rPr>
          <w:sz w:val="22"/>
          <w:szCs w:val="22"/>
        </w:rPr>
        <w:t>vorherige Anmeldung erforderlich)</w:t>
      </w:r>
    </w:p>
    <w:p w14:paraId="177C2C5B" w14:textId="56FC1041" w:rsidR="007B0685" w:rsidRPr="007B0685" w:rsidRDefault="007B0685" w:rsidP="0033168D">
      <w:pPr>
        <w:spacing w:before="120" w:line="340" w:lineRule="atLeast"/>
        <w:jc w:val="both"/>
        <w:rPr>
          <w:sz w:val="22"/>
          <w:szCs w:val="22"/>
          <w:u w:val="single"/>
        </w:rPr>
      </w:pPr>
      <w:r w:rsidRPr="007B0685">
        <w:rPr>
          <w:sz w:val="22"/>
          <w:szCs w:val="22"/>
          <w:u w:val="single"/>
        </w:rPr>
        <w:t>Rundgänge</w:t>
      </w:r>
    </w:p>
    <w:p w14:paraId="6E4781D3" w14:textId="1C5F84F3" w:rsidR="0033168D" w:rsidRDefault="0033168D" w:rsidP="007B0685">
      <w:pPr>
        <w:pStyle w:val="Listenabsatz"/>
        <w:numPr>
          <w:ilvl w:val="0"/>
          <w:numId w:val="5"/>
        </w:numPr>
        <w:spacing w:line="340" w:lineRule="atLeast"/>
        <w:jc w:val="both"/>
        <w:rPr>
          <w:sz w:val="22"/>
          <w:szCs w:val="22"/>
        </w:rPr>
      </w:pPr>
      <w:r>
        <w:rPr>
          <w:sz w:val="22"/>
          <w:szCs w:val="22"/>
        </w:rPr>
        <w:t xml:space="preserve">12:00 Uhr: </w:t>
      </w:r>
      <w:r w:rsidR="004B581D">
        <w:rPr>
          <w:sz w:val="22"/>
          <w:szCs w:val="22"/>
        </w:rPr>
        <w:t>Rundgang Technik</w:t>
      </w:r>
      <w:r w:rsidR="00A423D1">
        <w:rPr>
          <w:sz w:val="22"/>
          <w:szCs w:val="22"/>
        </w:rPr>
        <w:t>räume</w:t>
      </w:r>
      <w:r w:rsidR="004B581D">
        <w:rPr>
          <w:sz w:val="22"/>
          <w:szCs w:val="22"/>
        </w:rPr>
        <w:t xml:space="preserve"> </w:t>
      </w:r>
      <w:r w:rsidR="004B581D" w:rsidRPr="004B581D">
        <w:rPr>
          <w:sz w:val="22"/>
          <w:szCs w:val="22"/>
        </w:rPr>
        <w:t xml:space="preserve">(max. 20 </w:t>
      </w:r>
      <w:r w:rsidR="009A3391">
        <w:rPr>
          <w:sz w:val="22"/>
          <w:szCs w:val="22"/>
        </w:rPr>
        <w:t>Personen</w:t>
      </w:r>
      <w:r w:rsidR="009A3391" w:rsidRPr="004B581D">
        <w:rPr>
          <w:sz w:val="22"/>
          <w:szCs w:val="22"/>
        </w:rPr>
        <w:t xml:space="preserve"> </w:t>
      </w:r>
      <w:r w:rsidR="004B581D" w:rsidRPr="004B581D">
        <w:rPr>
          <w:sz w:val="22"/>
          <w:szCs w:val="22"/>
        </w:rPr>
        <w:t>– vorherige Anmeldung erforderlich)</w:t>
      </w:r>
    </w:p>
    <w:p w14:paraId="29226C56" w14:textId="1A3192F7" w:rsidR="004B581D" w:rsidRDefault="0033168D" w:rsidP="007B0685">
      <w:pPr>
        <w:pStyle w:val="Listenabsatz"/>
        <w:numPr>
          <w:ilvl w:val="0"/>
          <w:numId w:val="5"/>
        </w:numPr>
        <w:spacing w:line="340" w:lineRule="atLeast"/>
        <w:jc w:val="both"/>
        <w:rPr>
          <w:sz w:val="22"/>
          <w:szCs w:val="22"/>
        </w:rPr>
      </w:pPr>
      <w:r>
        <w:rPr>
          <w:sz w:val="22"/>
          <w:szCs w:val="22"/>
        </w:rPr>
        <w:t xml:space="preserve">12:45 Uhr: </w:t>
      </w:r>
      <w:r w:rsidR="00896B75">
        <w:rPr>
          <w:sz w:val="22"/>
          <w:szCs w:val="22"/>
        </w:rPr>
        <w:t>M</w:t>
      </w:r>
      <w:r w:rsidR="004B581D">
        <w:rPr>
          <w:sz w:val="22"/>
          <w:szCs w:val="22"/>
        </w:rPr>
        <w:t>edizinischer Rundgang</w:t>
      </w:r>
      <w:r>
        <w:rPr>
          <w:sz w:val="22"/>
          <w:szCs w:val="22"/>
        </w:rPr>
        <w:t>,</w:t>
      </w:r>
      <w:r w:rsidR="004B581D">
        <w:rPr>
          <w:sz w:val="22"/>
          <w:szCs w:val="22"/>
        </w:rPr>
        <w:t xml:space="preserve"> </w:t>
      </w:r>
      <w:r>
        <w:rPr>
          <w:sz w:val="22"/>
          <w:szCs w:val="22"/>
        </w:rPr>
        <w:t xml:space="preserve">u. a. Zentrale Notaufnahme, Herzkatheterlabor, OP-Saal, Intensivstation </w:t>
      </w:r>
      <w:r w:rsidR="009A3391" w:rsidRPr="004B581D">
        <w:rPr>
          <w:sz w:val="22"/>
          <w:szCs w:val="22"/>
        </w:rPr>
        <w:t xml:space="preserve">(max. </w:t>
      </w:r>
      <w:r w:rsidR="009A3391">
        <w:rPr>
          <w:sz w:val="22"/>
          <w:szCs w:val="22"/>
        </w:rPr>
        <w:t>15</w:t>
      </w:r>
      <w:r w:rsidR="009A3391" w:rsidRPr="004B581D">
        <w:rPr>
          <w:sz w:val="22"/>
          <w:szCs w:val="22"/>
        </w:rPr>
        <w:t xml:space="preserve"> </w:t>
      </w:r>
      <w:r w:rsidR="009A3391">
        <w:rPr>
          <w:sz w:val="22"/>
          <w:szCs w:val="22"/>
        </w:rPr>
        <w:t>Personen</w:t>
      </w:r>
      <w:r w:rsidR="009A3391" w:rsidRPr="004B581D">
        <w:rPr>
          <w:sz w:val="22"/>
          <w:szCs w:val="22"/>
        </w:rPr>
        <w:t xml:space="preserve"> – vorherige Anmeldung erforderlich)</w:t>
      </w:r>
    </w:p>
    <w:p w14:paraId="7ADFDF06" w14:textId="77777777" w:rsidR="00B900FE" w:rsidRDefault="00B900FE" w:rsidP="0033168D">
      <w:pPr>
        <w:spacing w:before="120" w:line="340" w:lineRule="atLeast"/>
        <w:jc w:val="both"/>
        <w:rPr>
          <w:sz w:val="22"/>
          <w:szCs w:val="22"/>
        </w:rPr>
      </w:pPr>
    </w:p>
    <w:p w14:paraId="59DDE63C" w14:textId="5F0DFF33" w:rsidR="009A3391" w:rsidRDefault="009A3391" w:rsidP="004B581D">
      <w:pPr>
        <w:spacing w:line="340" w:lineRule="atLeast"/>
        <w:ind w:left="1701"/>
        <w:jc w:val="both"/>
        <w:rPr>
          <w:sz w:val="22"/>
          <w:szCs w:val="22"/>
        </w:rPr>
      </w:pPr>
    </w:p>
    <w:p w14:paraId="3846B95E" w14:textId="2E65B298" w:rsidR="00896B75" w:rsidRPr="00A423D1" w:rsidRDefault="00896B75" w:rsidP="00896B75">
      <w:pPr>
        <w:spacing w:line="340" w:lineRule="atLeast"/>
        <w:jc w:val="both"/>
        <w:rPr>
          <w:b/>
          <w:bCs/>
          <w:sz w:val="22"/>
          <w:szCs w:val="22"/>
        </w:rPr>
      </w:pPr>
      <w:r w:rsidRPr="00A423D1">
        <w:rPr>
          <w:b/>
          <w:bCs/>
          <w:sz w:val="22"/>
          <w:szCs w:val="22"/>
        </w:rPr>
        <w:t>Ganztägige Veranstaltungen ohne Personenbegrenzung</w:t>
      </w:r>
      <w:r w:rsidR="00A423D1" w:rsidRPr="00A423D1">
        <w:rPr>
          <w:b/>
          <w:bCs/>
          <w:sz w:val="22"/>
          <w:szCs w:val="22"/>
        </w:rPr>
        <w:t>/</w:t>
      </w:r>
      <w:r w:rsidR="00210DD3">
        <w:rPr>
          <w:b/>
          <w:bCs/>
          <w:sz w:val="22"/>
          <w:szCs w:val="22"/>
        </w:rPr>
        <w:t xml:space="preserve">ohne </w:t>
      </w:r>
      <w:r w:rsidRPr="00A423D1">
        <w:rPr>
          <w:b/>
          <w:bCs/>
          <w:sz w:val="22"/>
          <w:szCs w:val="22"/>
        </w:rPr>
        <w:t>vorherige Anmeldung</w:t>
      </w:r>
    </w:p>
    <w:p w14:paraId="3514146B" w14:textId="7998FBB2" w:rsidR="00A423D1" w:rsidRDefault="00A423D1" w:rsidP="00896B75">
      <w:pPr>
        <w:spacing w:line="340" w:lineRule="atLeast"/>
        <w:jc w:val="both"/>
        <w:rPr>
          <w:sz w:val="22"/>
          <w:szCs w:val="22"/>
        </w:rPr>
      </w:pPr>
      <w:r>
        <w:rPr>
          <w:sz w:val="22"/>
          <w:szCs w:val="22"/>
        </w:rPr>
        <w:t>Mikroskop-Simulation – Klinik für Plastische Chirurgie und Handchirurgie</w:t>
      </w:r>
    </w:p>
    <w:p w14:paraId="0B85E5A8" w14:textId="2355BA5B" w:rsidR="00A423D1" w:rsidRDefault="00A423D1" w:rsidP="00896B75">
      <w:pPr>
        <w:spacing w:line="340" w:lineRule="atLeast"/>
        <w:jc w:val="both"/>
        <w:rPr>
          <w:sz w:val="22"/>
          <w:szCs w:val="22"/>
        </w:rPr>
      </w:pPr>
      <w:r>
        <w:rPr>
          <w:sz w:val="22"/>
          <w:szCs w:val="22"/>
        </w:rPr>
        <w:t xml:space="preserve">Laparoskopie-Simulation für Laien </w:t>
      </w:r>
      <w:r w:rsidR="00ED0343">
        <w:rPr>
          <w:sz w:val="22"/>
          <w:szCs w:val="22"/>
        </w:rPr>
        <w:t xml:space="preserve">– </w:t>
      </w:r>
      <w:r>
        <w:rPr>
          <w:sz w:val="22"/>
          <w:szCs w:val="22"/>
        </w:rPr>
        <w:t>Klinik für Allgemein- und Viszeralchirurgie</w:t>
      </w:r>
    </w:p>
    <w:p w14:paraId="6D92FB9B" w14:textId="32256EDA" w:rsidR="00A423D1" w:rsidRDefault="00A423D1" w:rsidP="00896B75">
      <w:pPr>
        <w:spacing w:line="340" w:lineRule="atLeast"/>
        <w:jc w:val="both"/>
        <w:rPr>
          <w:sz w:val="22"/>
          <w:szCs w:val="22"/>
        </w:rPr>
      </w:pPr>
      <w:r>
        <w:rPr>
          <w:sz w:val="22"/>
          <w:szCs w:val="22"/>
        </w:rPr>
        <w:t xml:space="preserve">Präsentation des </w:t>
      </w:r>
      <w:r w:rsidR="0033168D">
        <w:rPr>
          <w:sz w:val="22"/>
          <w:szCs w:val="22"/>
        </w:rPr>
        <w:t>Links</w:t>
      </w:r>
      <w:r w:rsidR="00ED0343">
        <w:rPr>
          <w:sz w:val="22"/>
          <w:szCs w:val="22"/>
        </w:rPr>
        <w:t>herz</w:t>
      </w:r>
      <w:r w:rsidR="0033168D">
        <w:rPr>
          <w:sz w:val="22"/>
          <w:szCs w:val="22"/>
        </w:rPr>
        <w:t>katheter</w:t>
      </w:r>
      <w:r w:rsidR="00353F71">
        <w:rPr>
          <w:sz w:val="22"/>
          <w:szCs w:val="22"/>
        </w:rPr>
        <w:t>-M</w:t>
      </w:r>
      <w:r w:rsidR="00ED0343">
        <w:rPr>
          <w:sz w:val="22"/>
          <w:szCs w:val="22"/>
        </w:rPr>
        <w:t>essplatzes – Klinik für Kardiologie</w:t>
      </w:r>
    </w:p>
    <w:p w14:paraId="611A64B4" w14:textId="28053739" w:rsidR="00544DD5" w:rsidRDefault="00544DD5" w:rsidP="00896B75">
      <w:pPr>
        <w:spacing w:line="340" w:lineRule="atLeast"/>
        <w:jc w:val="both"/>
        <w:rPr>
          <w:sz w:val="22"/>
          <w:szCs w:val="22"/>
        </w:rPr>
      </w:pPr>
      <w:r>
        <w:rPr>
          <w:sz w:val="22"/>
          <w:szCs w:val="22"/>
        </w:rPr>
        <w:t>Messung der Durchblutung der Beine – Klinik für Gefäßchirurgie und Gefäßmedizin</w:t>
      </w:r>
    </w:p>
    <w:p w14:paraId="6B245654" w14:textId="41DF4C9B" w:rsidR="0040148D" w:rsidRDefault="0040148D" w:rsidP="00896B75">
      <w:pPr>
        <w:spacing w:line="340" w:lineRule="atLeast"/>
        <w:jc w:val="both"/>
        <w:rPr>
          <w:sz w:val="22"/>
          <w:szCs w:val="22"/>
        </w:rPr>
      </w:pPr>
      <w:r>
        <w:rPr>
          <w:sz w:val="22"/>
          <w:szCs w:val="22"/>
        </w:rPr>
        <w:t>Teddybär-Ambulanz – Klink für Unfallchirurgie und Orthopädie</w:t>
      </w:r>
    </w:p>
    <w:p w14:paraId="2E8AB3F8" w14:textId="2661A225" w:rsidR="0040148D" w:rsidRDefault="000E6EC5" w:rsidP="00896B75">
      <w:pPr>
        <w:spacing w:line="340" w:lineRule="atLeast"/>
        <w:jc w:val="both"/>
        <w:rPr>
          <w:sz w:val="22"/>
          <w:szCs w:val="22"/>
        </w:rPr>
      </w:pPr>
      <w:r>
        <w:rPr>
          <w:sz w:val="22"/>
          <w:szCs w:val="22"/>
        </w:rPr>
        <w:t xml:space="preserve">Präsentation </w:t>
      </w:r>
      <w:proofErr w:type="gramStart"/>
      <w:r>
        <w:rPr>
          <w:sz w:val="22"/>
          <w:szCs w:val="22"/>
        </w:rPr>
        <w:t>einer k</w:t>
      </w:r>
      <w:r w:rsidR="0040148D">
        <w:rPr>
          <w:sz w:val="22"/>
          <w:szCs w:val="22"/>
        </w:rPr>
        <w:t xml:space="preserve">ünstliche </w:t>
      </w:r>
      <w:r>
        <w:rPr>
          <w:sz w:val="22"/>
          <w:szCs w:val="22"/>
        </w:rPr>
        <w:t>Niere</w:t>
      </w:r>
      <w:proofErr w:type="gramEnd"/>
      <w:r w:rsidR="0040148D">
        <w:rPr>
          <w:sz w:val="22"/>
          <w:szCs w:val="22"/>
        </w:rPr>
        <w:t xml:space="preserve"> – Klinik für Urologie und Kinderurologie</w:t>
      </w:r>
    </w:p>
    <w:p w14:paraId="074FDADA" w14:textId="08C1D46E" w:rsidR="00B900FE" w:rsidRDefault="00B900FE" w:rsidP="007B0685">
      <w:pPr>
        <w:spacing w:before="60" w:line="340" w:lineRule="atLeast"/>
        <w:jc w:val="both"/>
        <w:rPr>
          <w:sz w:val="22"/>
          <w:szCs w:val="22"/>
        </w:rPr>
      </w:pPr>
      <w:r>
        <w:rPr>
          <w:sz w:val="22"/>
          <w:szCs w:val="22"/>
        </w:rPr>
        <w:t>(D</w:t>
      </w:r>
      <w:r w:rsidR="00F53A03">
        <w:rPr>
          <w:sz w:val="22"/>
          <w:szCs w:val="22"/>
        </w:rPr>
        <w:t>ie</w:t>
      </w:r>
      <w:r>
        <w:rPr>
          <w:sz w:val="22"/>
          <w:szCs w:val="22"/>
        </w:rPr>
        <w:t xml:space="preserve"> Simulationen</w:t>
      </w:r>
      <w:r w:rsidR="00F53A03">
        <w:rPr>
          <w:sz w:val="22"/>
          <w:szCs w:val="22"/>
        </w:rPr>
        <w:t xml:space="preserve"> und Präsentationen</w:t>
      </w:r>
      <w:r>
        <w:rPr>
          <w:sz w:val="22"/>
          <w:szCs w:val="22"/>
        </w:rPr>
        <w:t xml:space="preserve"> finden an den jeweiligen Ständen der K</w:t>
      </w:r>
      <w:r w:rsidR="00F53A03">
        <w:rPr>
          <w:sz w:val="22"/>
          <w:szCs w:val="22"/>
        </w:rPr>
        <w:t xml:space="preserve">liniken </w:t>
      </w:r>
      <w:r>
        <w:rPr>
          <w:sz w:val="22"/>
          <w:szCs w:val="22"/>
        </w:rPr>
        <w:t>statt</w:t>
      </w:r>
      <w:r w:rsidR="007B0685">
        <w:rPr>
          <w:sz w:val="22"/>
          <w:szCs w:val="22"/>
        </w:rPr>
        <w:t>.</w:t>
      </w:r>
      <w:r>
        <w:rPr>
          <w:sz w:val="22"/>
          <w:szCs w:val="22"/>
        </w:rPr>
        <w:t>)</w:t>
      </w:r>
    </w:p>
    <w:bookmarkEnd w:id="0"/>
    <w:p w14:paraId="46C52DAA" w14:textId="77777777" w:rsidR="007B0685" w:rsidRDefault="007B0685" w:rsidP="00114221">
      <w:pPr>
        <w:spacing w:line="300" w:lineRule="atLeast"/>
        <w:rPr>
          <w:b/>
          <w:bCs/>
          <w:sz w:val="22"/>
          <w:szCs w:val="22"/>
        </w:rPr>
      </w:pPr>
    </w:p>
    <w:p w14:paraId="27C083C2" w14:textId="7A987B75" w:rsidR="00304CC6" w:rsidRPr="00BD2075" w:rsidRDefault="00304CC6" w:rsidP="007B0685">
      <w:pPr>
        <w:spacing w:line="320" w:lineRule="atLeast"/>
        <w:rPr>
          <w:b/>
          <w:bCs/>
          <w:sz w:val="22"/>
          <w:szCs w:val="22"/>
        </w:rPr>
      </w:pPr>
      <w:r w:rsidRPr="00BD2075">
        <w:rPr>
          <w:b/>
          <w:bCs/>
          <w:sz w:val="22"/>
          <w:szCs w:val="22"/>
        </w:rPr>
        <w:t>Ergänzendes zum Städtischen Krankenhaus Pirmasens</w:t>
      </w:r>
    </w:p>
    <w:p w14:paraId="1F8B674B" w14:textId="77777777" w:rsidR="00304CC6" w:rsidRPr="00BD2075" w:rsidRDefault="00304CC6" w:rsidP="007B0685">
      <w:pPr>
        <w:pStyle w:val="Absatztext15"/>
        <w:tabs>
          <w:tab w:val="left" w:pos="4500"/>
        </w:tabs>
        <w:spacing w:line="320" w:lineRule="atLeast"/>
        <w:ind w:left="0" w:right="-6" w:firstLine="0"/>
        <w:rPr>
          <w:sz w:val="22"/>
          <w:szCs w:val="22"/>
        </w:rPr>
      </w:pPr>
      <w:r w:rsidRPr="00BD2075">
        <w:rPr>
          <w:sz w:val="22"/>
          <w:szCs w:val="22"/>
        </w:rPr>
        <w:t xml:space="preserve">Als regionales Akutkrankenhaus kümmert sich das im Jahr 1988 erbaute Städtische Krankenhaus Pirmasens um Patienten der Stadt Pirmasens, der umgebenden Südwestpfalz und des Saarpfalz-Kreises. Durch die Fusion mit dem St. Elisabeth Krankenhaus Rodalben, mit Wirkung zum 1. Januar 2022, erhält die Städtisches Krankenhaus Pirmasens gGmbH die Einstufung zum Schwerpunktversorger. </w:t>
      </w:r>
    </w:p>
    <w:p w14:paraId="42067C77" w14:textId="77777777" w:rsidR="00304CC6" w:rsidRPr="00BD2075" w:rsidRDefault="00304CC6" w:rsidP="007B0685">
      <w:pPr>
        <w:pStyle w:val="Absatztext15"/>
        <w:tabs>
          <w:tab w:val="left" w:pos="4500"/>
        </w:tabs>
        <w:spacing w:before="80" w:line="320" w:lineRule="atLeast"/>
        <w:ind w:left="0" w:right="-6" w:firstLine="0"/>
        <w:rPr>
          <w:sz w:val="22"/>
          <w:szCs w:val="22"/>
        </w:rPr>
      </w:pPr>
      <w:r w:rsidRPr="00BD2075">
        <w:rPr>
          <w:sz w:val="22"/>
          <w:szCs w:val="22"/>
        </w:rPr>
        <w:t xml:space="preserve">Zum Leistungsspektrum am „Standort Pirmasens“ gehören die Innere Medizin (Allgemeine Innere Medizin, Gastroenterologie und Diabetologie sowie Kardiologie), Allgemein- und Viszeralchirurgie, Gefäßchirurgie, Unfallchirurgie und Orthopädie, Plastische und Handchirurgie, Frauenheilkunde und Geburtshilfe, Kinder- und Jugendmedizin, Psychiatrie und Psychotherapie, Urologie und Kinderurologie, Klinik für Anästhesiologie, Intensiv-, Notfallmedizin und Schmerztherapie sowie Radiologie. Darüber hinaus befasst sich ein zertifiziertes Krebszentrum mit der Vorsorge, Diagnose und Therapie von Brustkrebserkrankungen. Die Abteilung für Unfallchirurgie und Orthopädie ist als Regionales Traumazentrum des </w:t>
      </w:r>
      <w:proofErr w:type="spellStart"/>
      <w:r w:rsidRPr="00BD2075">
        <w:rPr>
          <w:sz w:val="22"/>
          <w:szCs w:val="22"/>
        </w:rPr>
        <w:t>TraumaNetzwerkes</w:t>
      </w:r>
      <w:proofErr w:type="spellEnd"/>
      <w:r w:rsidRPr="00BD2075">
        <w:rPr>
          <w:sz w:val="22"/>
          <w:szCs w:val="22"/>
        </w:rPr>
        <w:t xml:space="preserve"> Saar-(</w:t>
      </w:r>
      <w:proofErr w:type="spellStart"/>
      <w:r w:rsidRPr="00BD2075">
        <w:rPr>
          <w:sz w:val="22"/>
          <w:szCs w:val="22"/>
        </w:rPr>
        <w:t>Lor</w:t>
      </w:r>
      <w:proofErr w:type="spellEnd"/>
      <w:r w:rsidRPr="00BD2075">
        <w:rPr>
          <w:sz w:val="22"/>
          <w:szCs w:val="22"/>
        </w:rPr>
        <w:t xml:space="preserve">)-Lux-Westpfalz zertifiziert und sichert die Behandlung schwer verletzter Patienten auf höchstem Niveau; als </w:t>
      </w:r>
      <w:proofErr w:type="spellStart"/>
      <w:r w:rsidRPr="00BD2075">
        <w:rPr>
          <w:sz w:val="22"/>
          <w:szCs w:val="22"/>
        </w:rPr>
        <w:t>EndoCert</w:t>
      </w:r>
      <w:proofErr w:type="spellEnd"/>
      <w:r w:rsidRPr="00BD2075">
        <w:rPr>
          <w:sz w:val="22"/>
          <w:szCs w:val="22"/>
        </w:rPr>
        <w:t xml:space="preserve">-zertifiziertes </w:t>
      </w:r>
      <w:proofErr w:type="spellStart"/>
      <w:r w:rsidRPr="00BD2075">
        <w:rPr>
          <w:sz w:val="22"/>
          <w:szCs w:val="22"/>
        </w:rPr>
        <w:t>EndoProthetikZentrum</w:t>
      </w:r>
      <w:proofErr w:type="spellEnd"/>
      <w:r w:rsidRPr="00BD2075">
        <w:rPr>
          <w:sz w:val="22"/>
          <w:szCs w:val="22"/>
        </w:rPr>
        <w:t xml:space="preserve"> ist sie zudem Mitglied im </w:t>
      </w:r>
      <w:proofErr w:type="spellStart"/>
      <w:r w:rsidRPr="00BD2075">
        <w:rPr>
          <w:sz w:val="22"/>
          <w:szCs w:val="22"/>
        </w:rPr>
        <w:t>Endoprothesenregister</w:t>
      </w:r>
      <w:proofErr w:type="spellEnd"/>
      <w:r w:rsidRPr="00BD2075">
        <w:rPr>
          <w:sz w:val="22"/>
          <w:szCs w:val="22"/>
        </w:rPr>
        <w:t xml:space="preserve"> Deutschland (EPRD). Zudem verfügt der Standort Pirmasens über ein Darmkrebs-, Diabetes- und ein Schilddrüsenzentrum. </w:t>
      </w:r>
    </w:p>
    <w:p w14:paraId="0DE1C15E" w14:textId="6F223CC8" w:rsidR="00304CC6" w:rsidRPr="00BD2075" w:rsidRDefault="00304CC6" w:rsidP="007B0685">
      <w:pPr>
        <w:pStyle w:val="Absatztext15"/>
        <w:tabs>
          <w:tab w:val="left" w:pos="4500"/>
        </w:tabs>
        <w:spacing w:before="80" w:line="320" w:lineRule="atLeast"/>
        <w:ind w:left="0" w:right="-6" w:firstLine="0"/>
        <w:rPr>
          <w:sz w:val="22"/>
          <w:szCs w:val="22"/>
        </w:rPr>
      </w:pPr>
      <w:r w:rsidRPr="00BD2075">
        <w:rPr>
          <w:sz w:val="22"/>
          <w:szCs w:val="22"/>
        </w:rPr>
        <w:t>Der „Standort Rodalben“ verfügt über die Fachabteilungen Innere Medizin und interdisziplinäre Intensiv</w:t>
      </w:r>
      <w:r w:rsidRPr="00BD2075">
        <w:rPr>
          <w:sz w:val="22"/>
          <w:szCs w:val="22"/>
        </w:rPr>
        <w:softHyphen/>
        <w:t>medizin, Operative Orthopädie und Unfallchirurgie (ebenfalls als Endoprothetik-Zentrum zertifiziert), Konservative Orthopädie und Spezielle Schmerztherapie</w:t>
      </w:r>
      <w:r w:rsidR="0066009F" w:rsidRPr="00BD2075">
        <w:rPr>
          <w:sz w:val="22"/>
          <w:szCs w:val="22"/>
        </w:rPr>
        <w:t xml:space="preserve"> sowie</w:t>
      </w:r>
      <w:r w:rsidRPr="00BD2075">
        <w:rPr>
          <w:sz w:val="22"/>
          <w:szCs w:val="22"/>
        </w:rPr>
        <w:t xml:space="preserve"> Anästhesie. </w:t>
      </w:r>
    </w:p>
    <w:p w14:paraId="28C3E859" w14:textId="77777777" w:rsidR="00304CC6" w:rsidRPr="00BD2075" w:rsidRDefault="00304CC6" w:rsidP="007B0685">
      <w:pPr>
        <w:pStyle w:val="Absatztext15"/>
        <w:tabs>
          <w:tab w:val="left" w:pos="4500"/>
        </w:tabs>
        <w:spacing w:before="80" w:line="320" w:lineRule="atLeast"/>
        <w:ind w:left="0" w:right="-6" w:firstLine="0"/>
        <w:rPr>
          <w:sz w:val="22"/>
          <w:szCs w:val="22"/>
        </w:rPr>
      </w:pPr>
      <w:r w:rsidRPr="00BD2075">
        <w:rPr>
          <w:sz w:val="22"/>
          <w:szCs w:val="22"/>
        </w:rPr>
        <w:t xml:space="preserve">Die Tochtergesellschaft „MVZ Städtisches Krankenhaus Pirmasens gGmbH“ betreibt ein Medizinisches Versorgungszentrum (MVZ) mit Fachpraxen für Urologie, Gynäkologie (Pirmasens und Zweibrücken), Chirurgie (Pirmasens und Rodalben) und Kinderheilkunde (Pirmasens und Dahn). </w:t>
      </w:r>
    </w:p>
    <w:p w14:paraId="7EB576D2" w14:textId="49C396B0" w:rsidR="00304CC6" w:rsidRPr="00BD2075" w:rsidRDefault="00304CC6" w:rsidP="007B0685">
      <w:pPr>
        <w:pStyle w:val="Absatztext15"/>
        <w:tabs>
          <w:tab w:val="left" w:pos="4500"/>
        </w:tabs>
        <w:spacing w:before="80" w:line="320" w:lineRule="atLeast"/>
        <w:ind w:left="0" w:right="-6" w:firstLine="0"/>
        <w:rPr>
          <w:sz w:val="22"/>
          <w:szCs w:val="22"/>
        </w:rPr>
      </w:pPr>
      <w:r w:rsidRPr="00BD2075">
        <w:rPr>
          <w:sz w:val="22"/>
          <w:szCs w:val="22"/>
        </w:rPr>
        <w:t xml:space="preserve">Zusammen beschäftigen beide Standorte </w:t>
      </w:r>
      <w:r w:rsidR="003F64F3" w:rsidRPr="00BD2075">
        <w:rPr>
          <w:sz w:val="22"/>
          <w:szCs w:val="22"/>
        </w:rPr>
        <w:t>mehr als</w:t>
      </w:r>
      <w:r w:rsidRPr="00BD2075">
        <w:rPr>
          <w:sz w:val="22"/>
          <w:szCs w:val="22"/>
        </w:rPr>
        <w:t xml:space="preserve"> 1.600 Mitarbeiterinnen und Mitarbeiter und verfügen über insgesamt 574 Betten/tagesklinische Plätze. Weitere Informationen unter </w:t>
      </w:r>
      <w:hyperlink r:id="rId9">
        <w:r w:rsidRPr="00BD2075">
          <w:rPr>
            <w:rStyle w:val="Hyperlink"/>
            <w:sz w:val="22"/>
            <w:szCs w:val="22"/>
          </w:rPr>
          <w:t>https://kh-pirmasens.de</w:t>
        </w:r>
      </w:hyperlink>
      <w:r w:rsidRPr="00BD2075">
        <w:rPr>
          <w:sz w:val="22"/>
          <w:szCs w:val="22"/>
        </w:rPr>
        <w:t>.</w:t>
      </w:r>
    </w:p>
    <w:p w14:paraId="129C43FD" w14:textId="143B4A88" w:rsidR="00304CC6" w:rsidRDefault="00304CC6">
      <w:pPr>
        <w:pStyle w:val="Absatztext15"/>
        <w:tabs>
          <w:tab w:val="left" w:pos="4500"/>
        </w:tabs>
        <w:spacing w:before="80" w:line="320" w:lineRule="atLeast"/>
        <w:ind w:left="0" w:right="-6" w:firstLine="0"/>
        <w:jc w:val="right"/>
        <w:rPr>
          <w:b/>
          <w:bCs/>
          <w:sz w:val="22"/>
          <w:szCs w:val="22"/>
        </w:rPr>
      </w:pPr>
      <w:r>
        <w:rPr>
          <w:b/>
          <w:bCs/>
          <w:sz w:val="16"/>
          <w:szCs w:val="16"/>
        </w:rPr>
        <w:t>202</w:t>
      </w:r>
      <w:r w:rsidR="008276E7">
        <w:rPr>
          <w:b/>
          <w:bCs/>
          <w:sz w:val="16"/>
          <w:szCs w:val="16"/>
        </w:rPr>
        <w:t>4</w:t>
      </w:r>
      <w:r w:rsidR="007B0685">
        <w:rPr>
          <w:b/>
          <w:bCs/>
          <w:sz w:val="16"/>
          <w:szCs w:val="16"/>
        </w:rPr>
        <w:t>0821</w:t>
      </w:r>
      <w:r>
        <w:rPr>
          <w:b/>
          <w:bCs/>
          <w:sz w:val="16"/>
          <w:szCs w:val="16"/>
        </w:rPr>
        <w:t>_khp</w:t>
      </w:r>
    </w:p>
    <w:p w14:paraId="0FE8F164" w14:textId="77777777" w:rsidR="00304CC6" w:rsidRDefault="00304CC6">
      <w:pPr>
        <w:pStyle w:val="Absatztext15"/>
        <w:tabs>
          <w:tab w:val="left" w:pos="4500"/>
        </w:tabs>
        <w:spacing w:line="240" w:lineRule="atLeast"/>
        <w:ind w:left="0" w:right="-6" w:firstLine="0"/>
        <w:rPr>
          <w:b/>
          <w:bCs/>
          <w:sz w:val="22"/>
          <w:szCs w:val="22"/>
        </w:rPr>
      </w:pPr>
    </w:p>
    <w:p w14:paraId="6AD77254" w14:textId="77777777" w:rsidR="008A1189" w:rsidRDefault="008A1189">
      <w:pPr>
        <w:pStyle w:val="Absatztext15"/>
        <w:tabs>
          <w:tab w:val="left" w:pos="4500"/>
        </w:tabs>
        <w:spacing w:line="240" w:lineRule="atLeast"/>
        <w:ind w:left="0" w:right="-6" w:firstLine="0"/>
        <w:rPr>
          <w:b/>
          <w:bCs/>
          <w:sz w:val="22"/>
          <w:szCs w:val="22"/>
        </w:rPr>
      </w:pPr>
    </w:p>
    <w:p w14:paraId="20F7B52E" w14:textId="77777777" w:rsidR="007B0685" w:rsidRDefault="007B0685">
      <w:pPr>
        <w:suppressAutoHyphens w:val="0"/>
        <w:rPr>
          <w:b/>
          <w:bCs/>
          <w:sz w:val="22"/>
          <w:szCs w:val="22"/>
        </w:rPr>
      </w:pPr>
      <w:r>
        <w:rPr>
          <w:b/>
          <w:bCs/>
          <w:sz w:val="22"/>
          <w:szCs w:val="22"/>
        </w:rPr>
        <w:br w:type="page"/>
      </w:r>
    </w:p>
    <w:p w14:paraId="5A05F9FA" w14:textId="5D445181" w:rsidR="00304CC6" w:rsidRDefault="00304CC6">
      <w:pPr>
        <w:pStyle w:val="Absatztext15"/>
        <w:tabs>
          <w:tab w:val="left" w:pos="4500"/>
        </w:tabs>
        <w:spacing w:line="240" w:lineRule="atLeast"/>
        <w:ind w:left="0" w:right="-6" w:firstLine="0"/>
        <w:rPr>
          <w:b/>
          <w:bCs/>
          <w:sz w:val="22"/>
          <w:szCs w:val="22"/>
        </w:rPr>
      </w:pPr>
      <w:r>
        <w:rPr>
          <w:b/>
          <w:bCs/>
          <w:sz w:val="22"/>
          <w:szCs w:val="22"/>
        </w:rPr>
        <w:lastRenderedPageBreak/>
        <w:t>Begleitendes Bildmaterial:</w:t>
      </w:r>
    </w:p>
    <w:p w14:paraId="3253D180" w14:textId="77777777" w:rsidR="00304CC6" w:rsidRDefault="00304CC6">
      <w:pPr>
        <w:pStyle w:val="Absatztext15"/>
        <w:tabs>
          <w:tab w:val="left" w:pos="4500"/>
        </w:tabs>
        <w:spacing w:line="240" w:lineRule="atLeast"/>
        <w:ind w:left="0" w:right="-6" w:firstLine="0"/>
        <w:rPr>
          <w:b/>
          <w:bCs/>
          <w:sz w:val="22"/>
          <w:szCs w:val="22"/>
        </w:rPr>
      </w:pPr>
    </w:p>
    <w:p w14:paraId="26911F93" w14:textId="64CDFEBE" w:rsidR="003441CC" w:rsidRDefault="00AD2841">
      <w:pPr>
        <w:pStyle w:val="Absatztext15"/>
        <w:tabs>
          <w:tab w:val="left" w:pos="4500"/>
        </w:tabs>
        <w:spacing w:line="240" w:lineRule="atLeast"/>
        <w:ind w:left="0" w:right="-6" w:firstLine="0"/>
        <w:rPr>
          <w:b/>
          <w:bCs/>
          <w:sz w:val="22"/>
          <w:szCs w:val="22"/>
        </w:rPr>
      </w:pPr>
      <w:r>
        <w:rPr>
          <w:b/>
          <w:bCs/>
          <w:noProof/>
          <w:sz w:val="22"/>
          <w:szCs w:val="22"/>
        </w:rPr>
        <w:drawing>
          <wp:inline distT="0" distB="0" distL="0" distR="0" wp14:anchorId="4DB2AAEB" wp14:editId="32485518">
            <wp:extent cx="2419726" cy="2048256"/>
            <wp:effectExtent l="0" t="0" r="0" b="9525"/>
            <wp:docPr id="195605207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52070" name="Grafik 1956052070"/>
                    <pic:cNvPicPr/>
                  </pic:nvPicPr>
                  <pic:blipFill>
                    <a:blip r:embed="rId10">
                      <a:extLst>
                        <a:ext uri="{28A0092B-C50C-407E-A947-70E740481C1C}">
                          <a14:useLocalDpi xmlns:a14="http://schemas.microsoft.com/office/drawing/2010/main" val="0"/>
                        </a:ext>
                      </a:extLst>
                    </a:blip>
                    <a:stretch>
                      <a:fillRect/>
                    </a:stretch>
                  </pic:blipFill>
                  <pic:spPr>
                    <a:xfrm>
                      <a:off x="0" y="0"/>
                      <a:ext cx="2431305" cy="2058058"/>
                    </a:xfrm>
                    <a:prstGeom prst="rect">
                      <a:avLst/>
                    </a:prstGeom>
                  </pic:spPr>
                </pic:pic>
              </a:graphicData>
            </a:graphic>
          </wp:inline>
        </w:drawing>
      </w:r>
    </w:p>
    <w:p w14:paraId="23A09FF1" w14:textId="458174C6" w:rsidR="00304CC6" w:rsidRDefault="00BC5F09" w:rsidP="00FF793E">
      <w:pPr>
        <w:spacing w:before="240"/>
        <w:rPr>
          <w:sz w:val="18"/>
          <w:szCs w:val="18"/>
          <w:lang w:eastAsia="ar-SA"/>
        </w:rPr>
      </w:pPr>
      <w:r>
        <w:rPr>
          <w:sz w:val="18"/>
          <w:szCs w:val="18"/>
          <w:lang w:eastAsia="ar-SA"/>
        </w:rPr>
        <w:br/>
      </w:r>
      <w:r w:rsidR="00304CC6">
        <w:rPr>
          <w:sz w:val="18"/>
          <w:szCs w:val="18"/>
          <w:lang w:eastAsia="ar-SA"/>
        </w:rPr>
        <w:t xml:space="preserve">[ Download unter </w:t>
      </w:r>
      <w:hyperlink r:id="rId11" w:history="1">
        <w:r w:rsidR="007B0685" w:rsidRPr="00216C45">
          <w:rPr>
            <w:rStyle w:val="Hyperlink"/>
            <w:sz w:val="18"/>
            <w:szCs w:val="18"/>
            <w:lang w:eastAsia="ar-SA"/>
          </w:rPr>
          <w:t>https://ars-pr.de/presse/20240821_khp</w:t>
        </w:r>
      </w:hyperlink>
      <w:r w:rsidR="007B0685">
        <w:rPr>
          <w:sz w:val="18"/>
          <w:szCs w:val="18"/>
          <w:lang w:eastAsia="ar-SA"/>
        </w:rPr>
        <w:t xml:space="preserve"> </w:t>
      </w:r>
      <w:r w:rsidR="00304CC6">
        <w:rPr>
          <w:sz w:val="18"/>
          <w:szCs w:val="18"/>
          <w:lang w:eastAsia="ar-SA"/>
        </w:rPr>
        <w:t>]</w:t>
      </w:r>
    </w:p>
    <w:p w14:paraId="642498F8" w14:textId="77777777" w:rsidR="00304CC6" w:rsidRDefault="00304CC6">
      <w:pPr>
        <w:pStyle w:val="Absatztext15"/>
        <w:tabs>
          <w:tab w:val="left" w:pos="4500"/>
        </w:tabs>
        <w:spacing w:line="280" w:lineRule="atLeast"/>
        <w:ind w:left="0" w:right="-6" w:firstLine="0"/>
        <w:rPr>
          <w:b/>
          <w:bCs/>
          <w:sz w:val="22"/>
          <w:szCs w:val="22"/>
        </w:rPr>
      </w:pPr>
    </w:p>
    <w:p w14:paraId="6B0D59AD" w14:textId="77777777" w:rsidR="00304CC6" w:rsidRDefault="00304CC6">
      <w:pPr>
        <w:pStyle w:val="Absatztext15"/>
        <w:tabs>
          <w:tab w:val="left" w:pos="4500"/>
        </w:tabs>
        <w:spacing w:line="280" w:lineRule="atLeast"/>
        <w:ind w:left="0" w:right="-6" w:firstLine="0"/>
        <w:rPr>
          <w:b/>
          <w:bCs/>
          <w:sz w:val="22"/>
          <w:szCs w:val="22"/>
        </w:rPr>
      </w:pPr>
    </w:p>
    <w:p w14:paraId="0DFB4533" w14:textId="77777777" w:rsidR="00304CC6" w:rsidRDefault="00304CC6">
      <w:pPr>
        <w:pStyle w:val="Absatztext15"/>
        <w:tabs>
          <w:tab w:val="left" w:pos="4500"/>
        </w:tabs>
        <w:spacing w:line="280" w:lineRule="atLeast"/>
        <w:ind w:left="0" w:right="-6" w:firstLine="0"/>
        <w:rPr>
          <w:b/>
          <w:bCs/>
          <w:sz w:val="22"/>
          <w:szCs w:val="22"/>
        </w:rPr>
      </w:pPr>
      <w:r>
        <w:rPr>
          <w:b/>
          <w:bCs/>
          <w:sz w:val="22"/>
          <w:szCs w:val="22"/>
        </w:rPr>
        <w:t>Weitere Informationen</w:t>
      </w:r>
      <w:r>
        <w:rPr>
          <w:b/>
          <w:bCs/>
          <w:sz w:val="22"/>
          <w:szCs w:val="22"/>
        </w:rPr>
        <w:tab/>
      </w:r>
      <w:r>
        <w:rPr>
          <w:b/>
          <w:bCs/>
          <w:sz w:val="22"/>
          <w:szCs w:val="22"/>
        </w:rPr>
        <w:tab/>
      </w:r>
      <w:r>
        <w:rPr>
          <w:b/>
          <w:bCs/>
          <w:sz w:val="22"/>
          <w:szCs w:val="22"/>
        </w:rPr>
        <w:tab/>
        <w:t>Presse-Ansprechpartner</w:t>
      </w:r>
    </w:p>
    <w:p w14:paraId="7B9A5FB5" w14:textId="77777777" w:rsidR="00304CC6" w:rsidRDefault="00304CC6">
      <w:pPr>
        <w:pStyle w:val="HA"/>
        <w:tabs>
          <w:tab w:val="clear" w:pos="2268"/>
          <w:tab w:val="left" w:pos="4500"/>
        </w:tabs>
        <w:spacing w:line="280" w:lineRule="atLeast"/>
        <w:ind w:left="0" w:right="-6"/>
        <w:rPr>
          <w:rFonts w:ascii="Arial" w:hAnsi="Arial" w:cs="Arial"/>
          <w:sz w:val="22"/>
          <w:szCs w:val="22"/>
        </w:rPr>
      </w:pPr>
      <w:bookmarkStart w:id="1" w:name="_Hlk98922593"/>
      <w:r>
        <w:rPr>
          <w:rFonts w:ascii="Arial" w:hAnsi="Arial" w:cs="Arial"/>
          <w:sz w:val="22"/>
          <w:szCs w:val="22"/>
        </w:rPr>
        <w:t>Städtisches Krankenhaus Pirmasens gGmbH</w:t>
      </w:r>
      <w:bookmarkEnd w:id="1"/>
      <w:r>
        <w:rPr>
          <w:rFonts w:ascii="Arial" w:hAnsi="Arial" w:cs="Arial"/>
          <w:sz w:val="22"/>
          <w:szCs w:val="22"/>
        </w:rPr>
        <w:tab/>
      </w:r>
      <w:r>
        <w:rPr>
          <w:rFonts w:ascii="Arial" w:hAnsi="Arial" w:cs="Arial"/>
          <w:sz w:val="22"/>
          <w:szCs w:val="22"/>
        </w:rPr>
        <w:tab/>
      </w:r>
      <w:r>
        <w:rPr>
          <w:rFonts w:ascii="Arial" w:hAnsi="Arial" w:cs="Arial"/>
          <w:sz w:val="22"/>
          <w:szCs w:val="22"/>
        </w:rPr>
        <w:tab/>
        <w:t>ars publicandi GmbH</w:t>
      </w:r>
    </w:p>
    <w:p w14:paraId="6C56AD12"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Geschäftsführer Dipl.-Ökonom Martin Forster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Martina </w:t>
      </w:r>
      <w:proofErr w:type="spellStart"/>
      <w:r>
        <w:rPr>
          <w:rFonts w:ascii="Arial" w:hAnsi="Arial" w:cs="Arial"/>
          <w:sz w:val="22"/>
          <w:szCs w:val="22"/>
        </w:rPr>
        <w:t>Overmann</w:t>
      </w:r>
      <w:proofErr w:type="spellEnd"/>
    </w:p>
    <w:p w14:paraId="543A715E" w14:textId="77777777" w:rsidR="00304CC6" w:rsidRDefault="00304CC6">
      <w:pPr>
        <w:pStyle w:val="HA"/>
        <w:tabs>
          <w:tab w:val="clear" w:pos="2268"/>
          <w:tab w:val="left" w:pos="4500"/>
        </w:tabs>
        <w:spacing w:line="280" w:lineRule="atLeast"/>
        <w:ind w:left="0" w:right="-6"/>
        <w:rPr>
          <w:rFonts w:ascii="Arial" w:hAnsi="Arial" w:cs="Arial"/>
          <w:sz w:val="22"/>
          <w:szCs w:val="22"/>
        </w:rPr>
      </w:pPr>
      <w:proofErr w:type="spellStart"/>
      <w:r>
        <w:rPr>
          <w:rFonts w:ascii="Arial" w:hAnsi="Arial" w:cs="Arial"/>
          <w:sz w:val="22"/>
          <w:szCs w:val="22"/>
        </w:rPr>
        <w:t>Pettenkoferstraße</w:t>
      </w:r>
      <w:proofErr w:type="spellEnd"/>
      <w:r>
        <w:rPr>
          <w:rFonts w:ascii="Arial" w:hAnsi="Arial" w:cs="Arial"/>
          <w:sz w:val="22"/>
          <w:szCs w:val="22"/>
        </w:rPr>
        <w:t xml:space="preserve"> 22</w:t>
      </w:r>
      <w:r>
        <w:rPr>
          <w:rFonts w:ascii="Arial" w:hAnsi="Arial" w:cs="Arial"/>
          <w:sz w:val="22"/>
          <w:szCs w:val="22"/>
        </w:rPr>
        <w:tab/>
      </w:r>
      <w:r>
        <w:rPr>
          <w:rFonts w:ascii="Arial" w:hAnsi="Arial" w:cs="Arial"/>
          <w:sz w:val="22"/>
          <w:szCs w:val="22"/>
        </w:rPr>
        <w:tab/>
      </w:r>
      <w:r>
        <w:rPr>
          <w:rFonts w:ascii="Arial" w:hAnsi="Arial" w:cs="Arial"/>
          <w:sz w:val="22"/>
          <w:szCs w:val="22"/>
        </w:rPr>
        <w:tab/>
        <w:t>Schulstraße 28</w:t>
      </w:r>
    </w:p>
    <w:p w14:paraId="611BF74B"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D-66955 Pirmasens</w:t>
      </w:r>
      <w:r>
        <w:rPr>
          <w:rFonts w:ascii="Arial" w:hAnsi="Arial" w:cs="Arial"/>
          <w:sz w:val="22"/>
          <w:szCs w:val="22"/>
        </w:rPr>
        <w:tab/>
      </w:r>
      <w:r>
        <w:rPr>
          <w:rFonts w:ascii="Arial" w:hAnsi="Arial" w:cs="Arial"/>
          <w:sz w:val="22"/>
          <w:szCs w:val="22"/>
        </w:rPr>
        <w:tab/>
      </w:r>
      <w:r>
        <w:rPr>
          <w:rFonts w:ascii="Arial" w:hAnsi="Arial" w:cs="Arial"/>
          <w:sz w:val="22"/>
          <w:szCs w:val="22"/>
        </w:rPr>
        <w:tab/>
        <w:t>D-66976 Rodalben</w:t>
      </w:r>
    </w:p>
    <w:p w14:paraId="08EAD16A"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Telefon: +49 6331 714-0</w:t>
      </w:r>
      <w:r>
        <w:rPr>
          <w:rFonts w:ascii="Arial" w:hAnsi="Arial" w:cs="Arial"/>
          <w:sz w:val="22"/>
          <w:szCs w:val="22"/>
        </w:rPr>
        <w:tab/>
      </w:r>
      <w:r>
        <w:rPr>
          <w:rFonts w:ascii="Arial" w:hAnsi="Arial" w:cs="Arial"/>
          <w:sz w:val="22"/>
          <w:szCs w:val="22"/>
        </w:rPr>
        <w:tab/>
      </w:r>
      <w:r>
        <w:rPr>
          <w:rFonts w:ascii="Arial" w:hAnsi="Arial" w:cs="Arial"/>
          <w:sz w:val="22"/>
          <w:szCs w:val="22"/>
        </w:rPr>
        <w:tab/>
        <w:t>Telefon: +49 6331 5543-13</w:t>
      </w:r>
    </w:p>
    <w:p w14:paraId="337088D4" w14:textId="77777777" w:rsidR="00304CC6" w:rsidRDefault="00304CC6">
      <w:pPr>
        <w:pStyle w:val="HA"/>
        <w:tabs>
          <w:tab w:val="clear" w:pos="2268"/>
          <w:tab w:val="left" w:pos="4500"/>
        </w:tabs>
        <w:spacing w:line="280" w:lineRule="atLeast"/>
        <w:ind w:left="0" w:right="-6"/>
        <w:rPr>
          <w:rFonts w:ascii="Arial" w:hAnsi="Arial" w:cs="Arial"/>
          <w:sz w:val="22"/>
          <w:szCs w:val="22"/>
        </w:rPr>
      </w:pPr>
      <w:r>
        <w:rPr>
          <w:rFonts w:ascii="Arial" w:hAnsi="Arial" w:cs="Arial"/>
          <w:sz w:val="22"/>
          <w:szCs w:val="22"/>
        </w:rPr>
        <w:t>Telefax: +49 6331 714-1023</w:t>
      </w:r>
      <w:r>
        <w:rPr>
          <w:rFonts w:ascii="Arial" w:hAnsi="Arial" w:cs="Arial"/>
          <w:sz w:val="22"/>
          <w:szCs w:val="22"/>
        </w:rPr>
        <w:tab/>
      </w:r>
      <w:r>
        <w:rPr>
          <w:rFonts w:ascii="Arial" w:hAnsi="Arial" w:cs="Arial"/>
          <w:sz w:val="22"/>
          <w:szCs w:val="22"/>
        </w:rPr>
        <w:tab/>
      </w:r>
      <w:r>
        <w:rPr>
          <w:rFonts w:ascii="Arial" w:hAnsi="Arial" w:cs="Arial"/>
          <w:sz w:val="22"/>
          <w:szCs w:val="22"/>
        </w:rPr>
        <w:tab/>
        <w:t>Telefax: +49 6331 5543-43</w:t>
      </w:r>
    </w:p>
    <w:p w14:paraId="7F3E0521" w14:textId="77777777" w:rsidR="00304CC6" w:rsidRDefault="00946B9F">
      <w:pPr>
        <w:tabs>
          <w:tab w:val="left" w:pos="4500"/>
        </w:tabs>
        <w:spacing w:line="280" w:lineRule="atLeast"/>
        <w:ind w:right="-6"/>
        <w:rPr>
          <w:sz w:val="22"/>
          <w:szCs w:val="22"/>
        </w:rPr>
      </w:pPr>
      <w:hyperlink r:id="rId12">
        <w:r w:rsidR="00304CC6">
          <w:rPr>
            <w:rStyle w:val="Hyperlink"/>
            <w:sz w:val="22"/>
            <w:szCs w:val="22"/>
          </w:rPr>
          <w:t>geschaeftsleitung@kh-pirmasens.de</w:t>
        </w:r>
      </w:hyperlink>
      <w:r w:rsidR="00304CC6">
        <w:rPr>
          <w:sz w:val="22"/>
          <w:szCs w:val="22"/>
        </w:rPr>
        <w:t xml:space="preserve">  </w:t>
      </w:r>
      <w:r w:rsidR="00304CC6">
        <w:rPr>
          <w:sz w:val="22"/>
          <w:szCs w:val="22"/>
        </w:rPr>
        <w:tab/>
      </w:r>
      <w:r w:rsidR="00304CC6">
        <w:rPr>
          <w:sz w:val="22"/>
          <w:szCs w:val="22"/>
        </w:rPr>
        <w:tab/>
      </w:r>
      <w:r w:rsidR="00304CC6">
        <w:rPr>
          <w:sz w:val="22"/>
          <w:szCs w:val="22"/>
        </w:rPr>
        <w:tab/>
      </w:r>
      <w:hyperlink r:id="rId13">
        <w:r w:rsidR="00304CC6">
          <w:rPr>
            <w:rStyle w:val="Hyperlink"/>
            <w:sz w:val="22"/>
            <w:szCs w:val="22"/>
          </w:rPr>
          <w:t>MOvermann@ars-pr.de</w:t>
        </w:r>
      </w:hyperlink>
    </w:p>
    <w:p w14:paraId="0957B435" w14:textId="77777777" w:rsidR="00304CC6" w:rsidRDefault="00946B9F">
      <w:pPr>
        <w:tabs>
          <w:tab w:val="left" w:pos="4500"/>
        </w:tabs>
        <w:spacing w:line="280" w:lineRule="atLeast"/>
        <w:ind w:right="-6"/>
        <w:rPr>
          <w:sz w:val="22"/>
          <w:szCs w:val="22"/>
        </w:rPr>
      </w:pPr>
      <w:hyperlink r:id="rId14">
        <w:r w:rsidR="00304CC6">
          <w:rPr>
            <w:rStyle w:val="Hyperlink"/>
            <w:sz w:val="22"/>
            <w:szCs w:val="22"/>
          </w:rPr>
          <w:t>https://kh-pirmasens.de</w:t>
        </w:r>
      </w:hyperlink>
      <w:r w:rsidR="00304CC6">
        <w:rPr>
          <w:sz w:val="22"/>
          <w:szCs w:val="22"/>
        </w:rPr>
        <w:t xml:space="preserve"> </w:t>
      </w:r>
      <w:r w:rsidR="00304CC6">
        <w:rPr>
          <w:sz w:val="22"/>
          <w:szCs w:val="22"/>
        </w:rPr>
        <w:tab/>
      </w:r>
      <w:r w:rsidR="00304CC6">
        <w:rPr>
          <w:sz w:val="22"/>
          <w:szCs w:val="22"/>
        </w:rPr>
        <w:tab/>
      </w:r>
      <w:r w:rsidR="00304CC6">
        <w:rPr>
          <w:sz w:val="22"/>
          <w:szCs w:val="22"/>
        </w:rPr>
        <w:tab/>
      </w:r>
      <w:hyperlink r:id="rId15">
        <w:r w:rsidR="00304CC6">
          <w:rPr>
            <w:rStyle w:val="Hyperlink"/>
            <w:sz w:val="22"/>
            <w:szCs w:val="22"/>
          </w:rPr>
          <w:t>https://ars-pr.de</w:t>
        </w:r>
      </w:hyperlink>
      <w:r w:rsidR="00304CC6">
        <w:rPr>
          <w:sz w:val="22"/>
          <w:szCs w:val="22"/>
        </w:rPr>
        <w:tab/>
      </w:r>
      <w:r w:rsidR="00304CC6">
        <w:rPr>
          <w:sz w:val="22"/>
          <w:szCs w:val="22"/>
        </w:rPr>
        <w:tab/>
      </w:r>
    </w:p>
    <w:sectPr w:rsidR="00304CC6" w:rsidSect="00EA1F09">
      <w:headerReference w:type="even" r:id="rId16"/>
      <w:headerReference w:type="default" r:id="rId17"/>
      <w:footerReference w:type="default" r:id="rId18"/>
      <w:footerReference w:type="first" r:id="rId19"/>
      <w:pgSz w:w="11906" w:h="16838"/>
      <w:pgMar w:top="851" w:right="1418" w:bottom="777" w:left="1134" w:header="72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42C9" w14:textId="77777777" w:rsidR="00546E6A" w:rsidRDefault="00546E6A">
      <w:r>
        <w:separator/>
      </w:r>
    </w:p>
  </w:endnote>
  <w:endnote w:type="continuationSeparator" w:id="0">
    <w:p w14:paraId="4EF69ECA" w14:textId="77777777" w:rsidR="00546E6A" w:rsidRDefault="0054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Univers (W1)">
    <w:altName w:val="Univer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F267" w14:textId="77777777" w:rsidR="00D45288" w:rsidRDefault="00D45288">
    <w:pPr>
      <w:pStyle w:val="FU"/>
      <w:spacing w:line="280" w:lineRule="exact"/>
      <w:rPr>
        <w:rStyle w:val="Hervorhebung"/>
        <w:rFonts w:ascii="Arial" w:hAnsi="Arial" w:cs="Arial"/>
        <w:b w:val="0"/>
        <w:i w:val="0"/>
        <w:sz w:val="24"/>
        <w:szCs w:val="24"/>
      </w:rPr>
    </w:pPr>
  </w:p>
  <w:p w14:paraId="07EF38E2" w14:textId="05DE30DD" w:rsidR="00D45288" w:rsidRDefault="00D45288">
    <w:pPr>
      <w:pStyle w:val="FU"/>
      <w:spacing w:line="280" w:lineRule="exact"/>
      <w:rPr>
        <w:rFonts w:ascii="Arial" w:hAnsi="Arial" w:cs="Arial"/>
        <w:sz w:val="21"/>
        <w:szCs w:val="21"/>
        <w:lang w:val="en-US"/>
      </w:rPr>
    </w:pPr>
    <w:r>
      <w:rPr>
        <w:rFonts w:ascii="Arial" w:hAnsi="Arial" w:cs="Arial"/>
        <w:sz w:val="21"/>
        <w:szCs w:val="21"/>
        <w:lang w:val="en-US"/>
      </w:rPr>
      <w:t xml:space="preserve">Text-/Foto-Download </w:t>
    </w:r>
    <w:proofErr w:type="spellStart"/>
    <w:r>
      <w:rPr>
        <w:rFonts w:ascii="Arial" w:hAnsi="Arial" w:cs="Arial"/>
        <w:sz w:val="21"/>
        <w:szCs w:val="21"/>
        <w:lang w:val="en-US"/>
      </w:rPr>
      <w:t>unter</w:t>
    </w:r>
    <w:proofErr w:type="spellEnd"/>
    <w:r>
      <w:rPr>
        <w:rFonts w:ascii="Arial" w:hAnsi="Arial" w:cs="Arial"/>
        <w:sz w:val="21"/>
        <w:szCs w:val="21"/>
        <w:lang w:val="en-US"/>
      </w:rPr>
      <w:t xml:space="preserve"> </w:t>
    </w:r>
    <w:hyperlink r:id="rId1" w:history="1">
      <w:r w:rsidR="007B0685" w:rsidRPr="00216C45">
        <w:rPr>
          <w:rStyle w:val="Hyperlink"/>
          <w:rFonts w:ascii="Arial" w:hAnsi="Arial" w:cs="Arial"/>
          <w:sz w:val="21"/>
          <w:szCs w:val="21"/>
          <w:lang w:val="en-US"/>
        </w:rPr>
        <w:t>https://ars-pr.de/presse/20240821_khp</w:t>
      </w:r>
    </w:hyperlink>
    <w:r w:rsidR="007B0685">
      <w:rPr>
        <w:rFonts w:ascii="Arial" w:hAnsi="Arial" w:cs="Arial"/>
        <w:sz w:val="21"/>
        <w:szCs w:val="21"/>
        <w:lang w:val="en-US"/>
      </w:rPr>
      <w:t xml:space="preserve"> </w:t>
    </w:r>
    <w:r w:rsidR="00684B96">
      <w:rPr>
        <w:rFonts w:ascii="Arial" w:hAnsi="Arial" w:cs="Arial"/>
        <w:sz w:val="21"/>
        <w:szCs w:val="21"/>
        <w:lang w:val="en-US"/>
      </w:rPr>
      <w:t xml:space="preserve"> </w:t>
    </w:r>
    <w:r w:rsidR="00DF6727">
      <w:rPr>
        <w:rFonts w:ascii="Arial" w:hAnsi="Arial" w:cs="Arial"/>
        <w:sz w:val="21"/>
        <w:szCs w:val="21"/>
        <w:lang w:val="en-US"/>
      </w:rPr>
      <w:t xml:space="preserve"> </w:t>
    </w:r>
    <w:r>
      <w:rPr>
        <w:rFonts w:ascii="Arial" w:hAnsi="Arial" w:cs="Arial"/>
        <w:sz w:val="21"/>
        <w:szCs w:val="21"/>
        <w:lang w:val="en-US"/>
      </w:rPr>
      <w:t xml:space="preserve">                                           </w:t>
    </w:r>
    <w:r>
      <w:rPr>
        <w:rStyle w:val="Seitenzahl"/>
        <w:rFonts w:ascii="Arial" w:hAnsi="Arial" w:cs="Arial"/>
        <w:sz w:val="21"/>
        <w:szCs w:val="21"/>
        <w:lang w:val="en-US"/>
      </w:rPr>
      <w:fldChar w:fldCharType="begin"/>
    </w:r>
    <w:r>
      <w:rPr>
        <w:rStyle w:val="Seitenzahl"/>
        <w:rFonts w:ascii="Arial" w:hAnsi="Arial" w:cs="Arial"/>
        <w:sz w:val="21"/>
        <w:szCs w:val="21"/>
        <w:lang w:val="en-US"/>
      </w:rPr>
      <w:instrText xml:space="preserve"> PAGE </w:instrText>
    </w:r>
    <w:r>
      <w:rPr>
        <w:rStyle w:val="Seitenzahl"/>
        <w:rFonts w:ascii="Arial" w:hAnsi="Arial" w:cs="Arial"/>
        <w:sz w:val="21"/>
        <w:szCs w:val="21"/>
        <w:lang w:val="en-US"/>
      </w:rPr>
      <w:fldChar w:fldCharType="separate"/>
    </w:r>
    <w:r w:rsidR="000E6EC5">
      <w:rPr>
        <w:rStyle w:val="Seitenzahl"/>
        <w:rFonts w:ascii="Arial" w:hAnsi="Arial" w:cs="Arial"/>
        <w:noProof/>
        <w:sz w:val="21"/>
        <w:szCs w:val="21"/>
        <w:lang w:val="en-US"/>
      </w:rPr>
      <w:t>4</w:t>
    </w:r>
    <w:r>
      <w:rPr>
        <w:rStyle w:val="Seitenzahl"/>
        <w:rFonts w:ascii="Arial" w:hAnsi="Arial" w:cs="Arial"/>
        <w:sz w:val="21"/>
        <w:szCs w:val="21"/>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03CB" w14:textId="77777777" w:rsidR="00D45288" w:rsidRDefault="00D45288">
    <w:pPr>
      <w:pStyle w:val="FU"/>
      <w:spacing w:line="280" w:lineRule="exact"/>
      <w:rPr>
        <w:rFonts w:ascii="Arial" w:hAnsi="Arial" w:cs="Arial"/>
        <w:b w:val="0"/>
        <w:sz w:val="24"/>
        <w:szCs w:val="24"/>
        <w:lang w:val="en-US"/>
      </w:rPr>
    </w:pPr>
  </w:p>
  <w:p w14:paraId="6B17479A" w14:textId="250B3D73" w:rsidR="00D45288" w:rsidRDefault="00D45288">
    <w:pPr>
      <w:pStyle w:val="FU"/>
      <w:tabs>
        <w:tab w:val="clear" w:pos="9639"/>
        <w:tab w:val="left" w:pos="457"/>
      </w:tabs>
      <w:spacing w:line="280" w:lineRule="exact"/>
      <w:rPr>
        <w:rFonts w:ascii="Arial" w:hAnsi="Arial" w:cs="Arial"/>
        <w:sz w:val="21"/>
        <w:szCs w:val="21"/>
        <w:lang w:val="en-US"/>
      </w:rPr>
    </w:pPr>
    <w:r>
      <w:rPr>
        <w:rFonts w:ascii="Arial" w:hAnsi="Arial" w:cs="Arial"/>
        <w:sz w:val="21"/>
        <w:szCs w:val="21"/>
        <w:lang w:val="en-US"/>
      </w:rPr>
      <w:t xml:space="preserve">Text-/Foto-Download </w:t>
    </w:r>
    <w:proofErr w:type="spellStart"/>
    <w:r>
      <w:rPr>
        <w:rFonts w:ascii="Arial" w:hAnsi="Arial" w:cs="Arial"/>
        <w:sz w:val="21"/>
        <w:szCs w:val="21"/>
        <w:lang w:val="en-US"/>
      </w:rPr>
      <w:t>unter</w:t>
    </w:r>
    <w:proofErr w:type="spellEnd"/>
    <w:r>
      <w:rPr>
        <w:rFonts w:ascii="Arial" w:hAnsi="Arial" w:cs="Arial"/>
        <w:sz w:val="21"/>
        <w:szCs w:val="21"/>
        <w:lang w:val="en-US"/>
      </w:rPr>
      <w:t xml:space="preserve"> </w:t>
    </w:r>
    <w:hyperlink r:id="rId1" w:history="1">
      <w:r w:rsidR="007B0685" w:rsidRPr="00216C45">
        <w:rPr>
          <w:rStyle w:val="Hyperlink"/>
          <w:rFonts w:ascii="Arial" w:hAnsi="Arial" w:cs="Arial"/>
          <w:sz w:val="21"/>
          <w:szCs w:val="21"/>
          <w:lang w:val="en-US"/>
        </w:rPr>
        <w:t>https://ars-pr.de/presse/20240821_khp</w:t>
      </w:r>
    </w:hyperlink>
    <w:r w:rsidR="007B0685">
      <w:rPr>
        <w:rFonts w:ascii="Arial" w:hAnsi="Arial" w:cs="Arial"/>
        <w:sz w:val="21"/>
        <w:szCs w:val="21"/>
        <w:lang w:val="en-US"/>
      </w:rPr>
      <w:t xml:space="preserve"> </w:t>
    </w:r>
    <w:r w:rsidR="00684B96">
      <w:rPr>
        <w:rFonts w:ascii="Arial" w:hAnsi="Arial" w:cs="Arial"/>
        <w:sz w:val="21"/>
        <w:szCs w:val="21"/>
        <w:lang w:val="en-US"/>
      </w:rPr>
      <w:t xml:space="preserve"> </w:t>
    </w:r>
    <w:r w:rsidR="00DF6727">
      <w:rPr>
        <w:rFonts w:ascii="Arial" w:hAnsi="Arial" w:cs="Arial"/>
        <w:sz w:val="21"/>
        <w:szCs w:val="21"/>
        <w:lang w:val="en-US"/>
      </w:rPr>
      <w:t xml:space="preserve"> </w:t>
    </w:r>
    <w:r>
      <w:rPr>
        <w:rFonts w:ascii="Arial" w:hAnsi="Arial" w:cs="Arial"/>
        <w:sz w:val="21"/>
        <w:szCs w:val="21"/>
        <w:lang w:val="en-US"/>
      </w:rPr>
      <w:t xml:space="preserve">                                           </w:t>
    </w:r>
    <w:r>
      <w:rPr>
        <w:rStyle w:val="Seitenzahl"/>
        <w:rFonts w:ascii="Arial" w:hAnsi="Arial" w:cs="Arial"/>
        <w:sz w:val="21"/>
        <w:szCs w:val="21"/>
        <w:lang w:val="en-US"/>
      </w:rPr>
      <w:fldChar w:fldCharType="begin"/>
    </w:r>
    <w:r>
      <w:rPr>
        <w:rStyle w:val="Seitenzahl"/>
        <w:rFonts w:ascii="Arial" w:hAnsi="Arial" w:cs="Arial"/>
        <w:sz w:val="21"/>
        <w:szCs w:val="21"/>
        <w:lang w:val="en-US"/>
      </w:rPr>
      <w:instrText xml:space="preserve"> PAGE </w:instrText>
    </w:r>
    <w:r>
      <w:rPr>
        <w:rStyle w:val="Seitenzahl"/>
        <w:rFonts w:ascii="Arial" w:hAnsi="Arial" w:cs="Arial"/>
        <w:sz w:val="21"/>
        <w:szCs w:val="21"/>
        <w:lang w:val="en-US"/>
      </w:rPr>
      <w:fldChar w:fldCharType="separate"/>
    </w:r>
    <w:r w:rsidR="00B900FE">
      <w:rPr>
        <w:rStyle w:val="Seitenzahl"/>
        <w:rFonts w:ascii="Arial" w:hAnsi="Arial" w:cs="Arial"/>
        <w:noProof/>
        <w:sz w:val="21"/>
        <w:szCs w:val="21"/>
        <w:lang w:val="en-US"/>
      </w:rPr>
      <w:t>1</w:t>
    </w:r>
    <w:r>
      <w:rPr>
        <w:rStyle w:val="Seitenzahl"/>
        <w:rFonts w:ascii="Arial" w:hAnsi="Arial" w:cs="Arial"/>
        <w:sz w:val="21"/>
        <w:szCs w:val="21"/>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23715" w14:textId="77777777" w:rsidR="00546E6A" w:rsidRDefault="00546E6A">
      <w:r>
        <w:separator/>
      </w:r>
    </w:p>
  </w:footnote>
  <w:footnote w:type="continuationSeparator" w:id="0">
    <w:p w14:paraId="6668DD74" w14:textId="77777777" w:rsidR="00546E6A" w:rsidRDefault="00546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B1DE" w14:textId="77777777" w:rsidR="00D45288" w:rsidRDefault="00AF1086">
    <w:pPr>
      <w:pStyle w:val="Kopfzeile"/>
      <w:jc w:val="right"/>
    </w:pPr>
    <w:r w:rsidRPr="000C1CCB">
      <w:rPr>
        <w:noProof/>
        <w:lang w:eastAsia="de-DE"/>
      </w:rPr>
      <w:drawing>
        <wp:inline distT="0" distB="0" distL="0" distR="0" wp14:anchorId="6A274192" wp14:editId="7F0B637D">
          <wp:extent cx="1574165" cy="1049655"/>
          <wp:effectExtent l="0" t="0" r="0" b="0"/>
          <wp:docPr id="2" name="Bild2" descr="C:\Users\Admin\Desktop\Logo Städtisches Krankenhaus Pirmas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descr="C:\Users\Admin\Desktop\Logo Städtisches Krankenhaus Pirmase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1049655"/>
                  </a:xfrm>
                  <a:prstGeom prst="rect">
                    <a:avLst/>
                  </a:prstGeom>
                  <a:noFill/>
                  <a:ln>
                    <a:noFill/>
                  </a:ln>
                </pic:spPr>
              </pic:pic>
            </a:graphicData>
          </a:graphic>
        </wp:inline>
      </w:drawing>
    </w:r>
  </w:p>
  <w:p w14:paraId="731E63C4" w14:textId="77777777" w:rsidR="00D45288" w:rsidRDefault="00D45288">
    <w:pPr>
      <w:pStyle w:val="Kopfzeile"/>
      <w:rPr>
        <w:sz w:val="24"/>
        <w:szCs w:val="24"/>
      </w:rPr>
    </w:pPr>
  </w:p>
  <w:p w14:paraId="6FE65966" w14:textId="77777777" w:rsidR="00D45288" w:rsidRDefault="00D45288">
    <w:pPr>
      <w:pStyle w:val="Kopfzeile"/>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49819" w14:textId="77777777" w:rsidR="00D45288" w:rsidRDefault="00D45288">
    <w:pPr>
      <w:pStyle w:val="Kopfzeile"/>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B02AE"/>
    <w:multiLevelType w:val="hybridMultilevel"/>
    <w:tmpl w:val="59127D96"/>
    <w:lvl w:ilvl="0" w:tplc="85907F0C">
      <w:start w:val="2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49D7828"/>
    <w:multiLevelType w:val="hybridMultilevel"/>
    <w:tmpl w:val="CBF03180"/>
    <w:lvl w:ilvl="0" w:tplc="F67E040E">
      <w:start w:val="11"/>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 w15:restartNumberingAfterBreak="0">
    <w:nsid w:val="48F2325F"/>
    <w:multiLevelType w:val="hybridMultilevel"/>
    <w:tmpl w:val="80FE3702"/>
    <w:lvl w:ilvl="0" w:tplc="9FFAA5FE">
      <w:start w:val="11"/>
      <w:numFmt w:val="bullet"/>
      <w:lvlText w:val="-"/>
      <w:lvlJc w:val="left"/>
      <w:pPr>
        <w:ind w:left="2061" w:hanging="360"/>
      </w:pPr>
      <w:rPr>
        <w:rFonts w:ascii="Arial" w:eastAsia="Times New Roman" w:hAnsi="Arial" w:cs="Arial"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3" w15:restartNumberingAfterBreak="0">
    <w:nsid w:val="6B7A7FDC"/>
    <w:multiLevelType w:val="hybridMultilevel"/>
    <w:tmpl w:val="D282716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ADE7692"/>
    <w:multiLevelType w:val="hybridMultilevel"/>
    <w:tmpl w:val="37E248E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16cid:durableId="647586967">
    <w:abstractNumId w:val="4"/>
  </w:num>
  <w:num w:numId="2" w16cid:durableId="1510557333">
    <w:abstractNumId w:val="3"/>
  </w:num>
  <w:num w:numId="3" w16cid:durableId="441532085">
    <w:abstractNumId w:val="2"/>
  </w:num>
  <w:num w:numId="4" w16cid:durableId="2143225855">
    <w:abstractNumId w:val="1"/>
  </w:num>
  <w:num w:numId="5" w16cid:durableId="27178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D3"/>
    <w:rsid w:val="00003425"/>
    <w:rsid w:val="00016020"/>
    <w:rsid w:val="00023C92"/>
    <w:rsid w:val="0006020A"/>
    <w:rsid w:val="0006300B"/>
    <w:rsid w:val="00064827"/>
    <w:rsid w:val="00064B95"/>
    <w:rsid w:val="000727D8"/>
    <w:rsid w:val="00076082"/>
    <w:rsid w:val="00087CCD"/>
    <w:rsid w:val="00097699"/>
    <w:rsid w:val="0009794C"/>
    <w:rsid w:val="000A039A"/>
    <w:rsid w:val="000A373F"/>
    <w:rsid w:val="000A5814"/>
    <w:rsid w:val="000B02E3"/>
    <w:rsid w:val="000B19B0"/>
    <w:rsid w:val="000B64B3"/>
    <w:rsid w:val="000C1CCB"/>
    <w:rsid w:val="000D4CE2"/>
    <w:rsid w:val="000E2797"/>
    <w:rsid w:val="000E6051"/>
    <w:rsid w:val="000E6EC5"/>
    <w:rsid w:val="000F4B47"/>
    <w:rsid w:val="00100C26"/>
    <w:rsid w:val="00101698"/>
    <w:rsid w:val="0010254E"/>
    <w:rsid w:val="00107443"/>
    <w:rsid w:val="00114221"/>
    <w:rsid w:val="00126F40"/>
    <w:rsid w:val="0012786A"/>
    <w:rsid w:val="00127B6E"/>
    <w:rsid w:val="00130392"/>
    <w:rsid w:val="001310DC"/>
    <w:rsid w:val="00151B5E"/>
    <w:rsid w:val="00182AE0"/>
    <w:rsid w:val="00192838"/>
    <w:rsid w:val="001940FA"/>
    <w:rsid w:val="001A4A29"/>
    <w:rsid w:val="001C37D7"/>
    <w:rsid w:val="001C5F2E"/>
    <w:rsid w:val="001C73E3"/>
    <w:rsid w:val="001E2736"/>
    <w:rsid w:val="001E6773"/>
    <w:rsid w:val="001F2508"/>
    <w:rsid w:val="001F453D"/>
    <w:rsid w:val="001F54AE"/>
    <w:rsid w:val="00204984"/>
    <w:rsid w:val="00210DD3"/>
    <w:rsid w:val="00225219"/>
    <w:rsid w:val="002310EA"/>
    <w:rsid w:val="0024790E"/>
    <w:rsid w:val="0025253B"/>
    <w:rsid w:val="002577BF"/>
    <w:rsid w:val="002656AE"/>
    <w:rsid w:val="00265A26"/>
    <w:rsid w:val="00270715"/>
    <w:rsid w:val="00273BE5"/>
    <w:rsid w:val="00282399"/>
    <w:rsid w:val="00294050"/>
    <w:rsid w:val="002959F1"/>
    <w:rsid w:val="00297ED3"/>
    <w:rsid w:val="002A0C8C"/>
    <w:rsid w:val="002C68BB"/>
    <w:rsid w:val="002D54E8"/>
    <w:rsid w:val="002D55F9"/>
    <w:rsid w:val="002E1669"/>
    <w:rsid w:val="002E19F1"/>
    <w:rsid w:val="002E29DF"/>
    <w:rsid w:val="002F2FF1"/>
    <w:rsid w:val="00304CC6"/>
    <w:rsid w:val="003065EA"/>
    <w:rsid w:val="00317A12"/>
    <w:rsid w:val="00330C4F"/>
    <w:rsid w:val="0033168D"/>
    <w:rsid w:val="00332AB6"/>
    <w:rsid w:val="003441CC"/>
    <w:rsid w:val="00346BBA"/>
    <w:rsid w:val="00353F71"/>
    <w:rsid w:val="00354098"/>
    <w:rsid w:val="00367B8F"/>
    <w:rsid w:val="00375C16"/>
    <w:rsid w:val="003A05AF"/>
    <w:rsid w:val="003A22E0"/>
    <w:rsid w:val="003A7CD4"/>
    <w:rsid w:val="003D43EA"/>
    <w:rsid w:val="003F64F3"/>
    <w:rsid w:val="0040148D"/>
    <w:rsid w:val="004072B0"/>
    <w:rsid w:val="004175C8"/>
    <w:rsid w:val="00420DA3"/>
    <w:rsid w:val="0043162E"/>
    <w:rsid w:val="004321E8"/>
    <w:rsid w:val="00434080"/>
    <w:rsid w:val="00443149"/>
    <w:rsid w:val="004520CC"/>
    <w:rsid w:val="00465EAA"/>
    <w:rsid w:val="004661C5"/>
    <w:rsid w:val="00470B44"/>
    <w:rsid w:val="004930AC"/>
    <w:rsid w:val="00497055"/>
    <w:rsid w:val="004B581D"/>
    <w:rsid w:val="004C0240"/>
    <w:rsid w:val="004C61C0"/>
    <w:rsid w:val="004D3EF4"/>
    <w:rsid w:val="0050051B"/>
    <w:rsid w:val="005024C7"/>
    <w:rsid w:val="00511E8B"/>
    <w:rsid w:val="005128FF"/>
    <w:rsid w:val="00525944"/>
    <w:rsid w:val="005310B7"/>
    <w:rsid w:val="00532BF9"/>
    <w:rsid w:val="00534B80"/>
    <w:rsid w:val="0053742D"/>
    <w:rsid w:val="00541F61"/>
    <w:rsid w:val="00544DD5"/>
    <w:rsid w:val="00546E6A"/>
    <w:rsid w:val="00550589"/>
    <w:rsid w:val="005527EA"/>
    <w:rsid w:val="00553679"/>
    <w:rsid w:val="0055768B"/>
    <w:rsid w:val="00567621"/>
    <w:rsid w:val="0057705C"/>
    <w:rsid w:val="00594286"/>
    <w:rsid w:val="00594B43"/>
    <w:rsid w:val="00596433"/>
    <w:rsid w:val="005966BD"/>
    <w:rsid w:val="005A2EDE"/>
    <w:rsid w:val="005F2E5D"/>
    <w:rsid w:val="00605079"/>
    <w:rsid w:val="00610CB8"/>
    <w:rsid w:val="00613BF0"/>
    <w:rsid w:val="00621B88"/>
    <w:rsid w:val="006224DC"/>
    <w:rsid w:val="0063772E"/>
    <w:rsid w:val="00640585"/>
    <w:rsid w:val="00640946"/>
    <w:rsid w:val="00642A40"/>
    <w:rsid w:val="006476AD"/>
    <w:rsid w:val="00657C45"/>
    <w:rsid w:val="0066009F"/>
    <w:rsid w:val="0066217A"/>
    <w:rsid w:val="006628F9"/>
    <w:rsid w:val="00684B96"/>
    <w:rsid w:val="00686CCD"/>
    <w:rsid w:val="00692673"/>
    <w:rsid w:val="006970C2"/>
    <w:rsid w:val="006A1D7F"/>
    <w:rsid w:val="006A29C0"/>
    <w:rsid w:val="006A2E61"/>
    <w:rsid w:val="006A31E1"/>
    <w:rsid w:val="006B1BF0"/>
    <w:rsid w:val="006B282F"/>
    <w:rsid w:val="006B78A6"/>
    <w:rsid w:val="006C2F58"/>
    <w:rsid w:val="006D3A13"/>
    <w:rsid w:val="006E5E4E"/>
    <w:rsid w:val="006F00C3"/>
    <w:rsid w:val="006F271E"/>
    <w:rsid w:val="007002CA"/>
    <w:rsid w:val="0071466D"/>
    <w:rsid w:val="00716145"/>
    <w:rsid w:val="00716D2E"/>
    <w:rsid w:val="007174EE"/>
    <w:rsid w:val="007202EB"/>
    <w:rsid w:val="00722E9A"/>
    <w:rsid w:val="007312A2"/>
    <w:rsid w:val="00732261"/>
    <w:rsid w:val="00737538"/>
    <w:rsid w:val="00747FA3"/>
    <w:rsid w:val="00764DC3"/>
    <w:rsid w:val="00780104"/>
    <w:rsid w:val="00793F86"/>
    <w:rsid w:val="007A35BF"/>
    <w:rsid w:val="007A7010"/>
    <w:rsid w:val="007B0685"/>
    <w:rsid w:val="007B3575"/>
    <w:rsid w:val="007C3CDE"/>
    <w:rsid w:val="007D4418"/>
    <w:rsid w:val="007D7AAE"/>
    <w:rsid w:val="007E0201"/>
    <w:rsid w:val="007E0F5C"/>
    <w:rsid w:val="007F1FEF"/>
    <w:rsid w:val="007F578E"/>
    <w:rsid w:val="0080629A"/>
    <w:rsid w:val="008254DB"/>
    <w:rsid w:val="008276E7"/>
    <w:rsid w:val="00830ABC"/>
    <w:rsid w:val="00832B6B"/>
    <w:rsid w:val="00835000"/>
    <w:rsid w:val="008400E2"/>
    <w:rsid w:val="00855742"/>
    <w:rsid w:val="008718F7"/>
    <w:rsid w:val="008732F3"/>
    <w:rsid w:val="00886043"/>
    <w:rsid w:val="00886C6C"/>
    <w:rsid w:val="008913FD"/>
    <w:rsid w:val="00894343"/>
    <w:rsid w:val="00896B75"/>
    <w:rsid w:val="008A1189"/>
    <w:rsid w:val="008A14D4"/>
    <w:rsid w:val="008A4E24"/>
    <w:rsid w:val="008C3217"/>
    <w:rsid w:val="008C66F0"/>
    <w:rsid w:val="008D37D2"/>
    <w:rsid w:val="008D62CE"/>
    <w:rsid w:val="008D7B93"/>
    <w:rsid w:val="008E1419"/>
    <w:rsid w:val="008F29A6"/>
    <w:rsid w:val="008F29DD"/>
    <w:rsid w:val="008F4946"/>
    <w:rsid w:val="008F5FBB"/>
    <w:rsid w:val="00900093"/>
    <w:rsid w:val="009046FB"/>
    <w:rsid w:val="00906757"/>
    <w:rsid w:val="009067A7"/>
    <w:rsid w:val="00914C34"/>
    <w:rsid w:val="00916C22"/>
    <w:rsid w:val="00927613"/>
    <w:rsid w:val="00927DB0"/>
    <w:rsid w:val="009313C0"/>
    <w:rsid w:val="00944CEC"/>
    <w:rsid w:val="00945A2E"/>
    <w:rsid w:val="00946B9F"/>
    <w:rsid w:val="00951242"/>
    <w:rsid w:val="0096126A"/>
    <w:rsid w:val="00967F80"/>
    <w:rsid w:val="00993BC2"/>
    <w:rsid w:val="009A3391"/>
    <w:rsid w:val="009A7553"/>
    <w:rsid w:val="009B1445"/>
    <w:rsid w:val="009B5798"/>
    <w:rsid w:val="009D132F"/>
    <w:rsid w:val="009D63EF"/>
    <w:rsid w:val="009E76B0"/>
    <w:rsid w:val="009F0A87"/>
    <w:rsid w:val="009F1D75"/>
    <w:rsid w:val="00A110CE"/>
    <w:rsid w:val="00A21385"/>
    <w:rsid w:val="00A405B0"/>
    <w:rsid w:val="00A40EC3"/>
    <w:rsid w:val="00A41B60"/>
    <w:rsid w:val="00A423D1"/>
    <w:rsid w:val="00A509D8"/>
    <w:rsid w:val="00A5201D"/>
    <w:rsid w:val="00A54836"/>
    <w:rsid w:val="00A5485F"/>
    <w:rsid w:val="00A5793F"/>
    <w:rsid w:val="00A67CC8"/>
    <w:rsid w:val="00A71DDC"/>
    <w:rsid w:val="00A8525C"/>
    <w:rsid w:val="00A876B7"/>
    <w:rsid w:val="00A9442D"/>
    <w:rsid w:val="00A9591C"/>
    <w:rsid w:val="00A96518"/>
    <w:rsid w:val="00AA1E20"/>
    <w:rsid w:val="00AA5929"/>
    <w:rsid w:val="00AA798E"/>
    <w:rsid w:val="00AC5DF2"/>
    <w:rsid w:val="00AD0B32"/>
    <w:rsid w:val="00AD2841"/>
    <w:rsid w:val="00AD39FA"/>
    <w:rsid w:val="00AD60EF"/>
    <w:rsid w:val="00AE1F9A"/>
    <w:rsid w:val="00AF0488"/>
    <w:rsid w:val="00AF1086"/>
    <w:rsid w:val="00AF1B6A"/>
    <w:rsid w:val="00AF3888"/>
    <w:rsid w:val="00AF4D62"/>
    <w:rsid w:val="00AF7565"/>
    <w:rsid w:val="00AF7ECA"/>
    <w:rsid w:val="00B00A5E"/>
    <w:rsid w:val="00B15C22"/>
    <w:rsid w:val="00B16DE3"/>
    <w:rsid w:val="00B25892"/>
    <w:rsid w:val="00B455F5"/>
    <w:rsid w:val="00B52BBF"/>
    <w:rsid w:val="00B6613B"/>
    <w:rsid w:val="00B70D47"/>
    <w:rsid w:val="00B72A4D"/>
    <w:rsid w:val="00B756E7"/>
    <w:rsid w:val="00B80D21"/>
    <w:rsid w:val="00B900FE"/>
    <w:rsid w:val="00B93F23"/>
    <w:rsid w:val="00BA4926"/>
    <w:rsid w:val="00BB0878"/>
    <w:rsid w:val="00BC01E0"/>
    <w:rsid w:val="00BC5F09"/>
    <w:rsid w:val="00BD2075"/>
    <w:rsid w:val="00BF3AC2"/>
    <w:rsid w:val="00BF76AB"/>
    <w:rsid w:val="00C04613"/>
    <w:rsid w:val="00C0610F"/>
    <w:rsid w:val="00C161FB"/>
    <w:rsid w:val="00C173E1"/>
    <w:rsid w:val="00C22ACE"/>
    <w:rsid w:val="00C32737"/>
    <w:rsid w:val="00C4085E"/>
    <w:rsid w:val="00C568A7"/>
    <w:rsid w:val="00C61E00"/>
    <w:rsid w:val="00C81504"/>
    <w:rsid w:val="00C840E1"/>
    <w:rsid w:val="00C86BE4"/>
    <w:rsid w:val="00C95920"/>
    <w:rsid w:val="00CA11F5"/>
    <w:rsid w:val="00CB75A1"/>
    <w:rsid w:val="00CB7EE1"/>
    <w:rsid w:val="00CD4AD2"/>
    <w:rsid w:val="00CD7239"/>
    <w:rsid w:val="00D05D2C"/>
    <w:rsid w:val="00D07AD9"/>
    <w:rsid w:val="00D21FCB"/>
    <w:rsid w:val="00D30D61"/>
    <w:rsid w:val="00D313DD"/>
    <w:rsid w:val="00D435A9"/>
    <w:rsid w:val="00D45288"/>
    <w:rsid w:val="00D50FE7"/>
    <w:rsid w:val="00D53B23"/>
    <w:rsid w:val="00D71974"/>
    <w:rsid w:val="00DC0091"/>
    <w:rsid w:val="00DD07AB"/>
    <w:rsid w:val="00DE5C19"/>
    <w:rsid w:val="00DF0417"/>
    <w:rsid w:val="00DF6398"/>
    <w:rsid w:val="00DF6727"/>
    <w:rsid w:val="00E24526"/>
    <w:rsid w:val="00E378DB"/>
    <w:rsid w:val="00E3793E"/>
    <w:rsid w:val="00E427CE"/>
    <w:rsid w:val="00E4586D"/>
    <w:rsid w:val="00E51E5B"/>
    <w:rsid w:val="00E661EB"/>
    <w:rsid w:val="00E80AE0"/>
    <w:rsid w:val="00E82CFB"/>
    <w:rsid w:val="00E96677"/>
    <w:rsid w:val="00E974DD"/>
    <w:rsid w:val="00EA1F09"/>
    <w:rsid w:val="00EA3C16"/>
    <w:rsid w:val="00EA5F4F"/>
    <w:rsid w:val="00EB1D49"/>
    <w:rsid w:val="00EB2DC5"/>
    <w:rsid w:val="00EB5343"/>
    <w:rsid w:val="00EC1937"/>
    <w:rsid w:val="00EC5061"/>
    <w:rsid w:val="00ED0343"/>
    <w:rsid w:val="00EE387D"/>
    <w:rsid w:val="00F0666A"/>
    <w:rsid w:val="00F16B52"/>
    <w:rsid w:val="00F2329B"/>
    <w:rsid w:val="00F23DEB"/>
    <w:rsid w:val="00F24767"/>
    <w:rsid w:val="00F50E30"/>
    <w:rsid w:val="00F53A03"/>
    <w:rsid w:val="00F60066"/>
    <w:rsid w:val="00F703D9"/>
    <w:rsid w:val="00F76B0C"/>
    <w:rsid w:val="00F87F76"/>
    <w:rsid w:val="00F95C6A"/>
    <w:rsid w:val="00F9733D"/>
    <w:rsid w:val="00FB5991"/>
    <w:rsid w:val="00FD0D32"/>
    <w:rsid w:val="00FD5721"/>
    <w:rsid w:val="00FE08B2"/>
    <w:rsid w:val="00FE2B9F"/>
    <w:rsid w:val="00FE73E9"/>
    <w:rsid w:val="00FF044C"/>
    <w:rsid w:val="00FF0EE1"/>
    <w:rsid w:val="00FF7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1EC6AA"/>
  <w15:docId w15:val="{71616596-B3A6-4C7F-AAD9-2C38C6BE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rPr>
  </w:style>
  <w:style w:type="paragraph" w:styleId="berschrift1">
    <w:name w:val="heading 1"/>
    <w:basedOn w:val="Standard"/>
    <w:next w:val="Standard"/>
    <w:link w:val="berschrift1Zchn"/>
    <w:qFormat/>
    <w:pPr>
      <w:keepNext/>
      <w:outlineLvl w:val="0"/>
    </w:pPr>
    <w:rPr>
      <w:rFonts w:ascii="Cambria" w:hAnsi="Cambria" w:cs="Times New Roman"/>
      <w:b/>
      <w:kern w:val="2"/>
      <w:sz w:val="32"/>
      <w:lang w:eastAsia="zh-CN"/>
    </w:rPr>
  </w:style>
  <w:style w:type="paragraph" w:styleId="berschrift2">
    <w:name w:val="heading 2"/>
    <w:basedOn w:val="Standard"/>
    <w:next w:val="Standard"/>
    <w:link w:val="berschrift2Zchn"/>
    <w:qFormat/>
    <w:pPr>
      <w:keepNext/>
      <w:ind w:right="-1134"/>
      <w:outlineLvl w:val="1"/>
    </w:pPr>
    <w:rPr>
      <w:rFonts w:ascii="Cambria" w:hAnsi="Cambria" w:cs="Times New Roman"/>
      <w:b/>
      <w:i/>
      <w:sz w:val="28"/>
      <w:lang w:eastAsia="zh-CN"/>
    </w:rPr>
  </w:style>
  <w:style w:type="paragraph" w:styleId="berschrift3">
    <w:name w:val="heading 3"/>
    <w:basedOn w:val="Standard"/>
    <w:next w:val="Standard"/>
    <w:link w:val="berschrift3Zchn"/>
    <w:qFormat/>
    <w:pPr>
      <w:keepNext/>
      <w:tabs>
        <w:tab w:val="right" w:pos="4253"/>
      </w:tabs>
      <w:spacing w:line="360" w:lineRule="auto"/>
      <w:ind w:left="2552"/>
      <w:jc w:val="both"/>
      <w:outlineLvl w:val="2"/>
    </w:pPr>
    <w:rPr>
      <w:rFonts w:ascii="Cambria" w:hAnsi="Cambria" w:cs="Times New Roman"/>
      <w:b/>
      <w:sz w:val="26"/>
      <w:lang w:eastAsia="zh-CN"/>
    </w:rPr>
  </w:style>
  <w:style w:type="paragraph" w:styleId="berschrift4">
    <w:name w:val="heading 4"/>
    <w:basedOn w:val="Standard"/>
    <w:next w:val="Standard"/>
    <w:link w:val="berschrift4Zchn"/>
    <w:qFormat/>
    <w:pPr>
      <w:keepNext/>
      <w:outlineLvl w:val="3"/>
    </w:pPr>
    <w:rPr>
      <w:rFonts w:ascii="Calibri" w:hAnsi="Calibri" w:cs="Times New Roman"/>
      <w:b/>
      <w:sz w:val="28"/>
      <w:lang w:eastAsia="zh-CN"/>
    </w:rPr>
  </w:style>
  <w:style w:type="paragraph" w:styleId="berschrift5">
    <w:name w:val="heading 5"/>
    <w:basedOn w:val="Standard"/>
    <w:next w:val="Standard"/>
    <w:link w:val="berschrift5Zchn"/>
    <w:qFormat/>
    <w:pPr>
      <w:keepNext/>
      <w:outlineLvl w:val="4"/>
    </w:pPr>
    <w:rPr>
      <w:rFonts w:ascii="Calibri" w:hAnsi="Calibri" w:cs="Times New Roman"/>
      <w:b/>
      <w:i/>
      <w:sz w:val="26"/>
      <w:lang w:eastAsia="zh-CN"/>
    </w:rPr>
  </w:style>
  <w:style w:type="paragraph" w:styleId="berschrift6">
    <w:name w:val="heading 6"/>
    <w:basedOn w:val="Standard"/>
    <w:next w:val="Standard"/>
    <w:link w:val="berschrift6Zchn"/>
    <w:qFormat/>
    <w:pPr>
      <w:keepNext/>
      <w:ind w:left="1985"/>
      <w:jc w:val="both"/>
      <w:outlineLvl w:val="5"/>
    </w:pPr>
    <w:rPr>
      <w:rFonts w:ascii="Calibri" w:hAnsi="Calibri" w:cs="Times New Roman"/>
      <w:b/>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mbria" w:hAnsi="Cambria"/>
      <w:b/>
      <w:kern w:val="2"/>
      <w:sz w:val="32"/>
    </w:rPr>
  </w:style>
  <w:style w:type="character" w:customStyle="1" w:styleId="berschrift2Zchn">
    <w:name w:val="Überschrift 2 Zchn"/>
    <w:link w:val="berschrift2"/>
    <w:semiHidden/>
    <w:rPr>
      <w:rFonts w:ascii="Cambria" w:hAnsi="Cambria"/>
      <w:b/>
      <w:i/>
      <w:sz w:val="28"/>
    </w:rPr>
  </w:style>
  <w:style w:type="character" w:customStyle="1" w:styleId="berschrift3Zchn">
    <w:name w:val="Überschrift 3 Zchn"/>
    <w:link w:val="berschrift3"/>
    <w:semiHidden/>
    <w:rPr>
      <w:rFonts w:ascii="Cambria" w:hAnsi="Cambria"/>
      <w:b/>
      <w:sz w:val="26"/>
    </w:rPr>
  </w:style>
  <w:style w:type="character" w:customStyle="1" w:styleId="berschrift4Zchn">
    <w:name w:val="Überschrift 4 Zchn"/>
    <w:link w:val="berschrift4"/>
    <w:semiHidden/>
    <w:rPr>
      <w:rFonts w:ascii="Calibri" w:hAnsi="Calibri"/>
      <w:b/>
      <w:sz w:val="28"/>
    </w:rPr>
  </w:style>
  <w:style w:type="character" w:customStyle="1" w:styleId="berschrift5Zchn">
    <w:name w:val="Überschrift 5 Zchn"/>
    <w:link w:val="berschrift5"/>
    <w:semiHidden/>
    <w:rPr>
      <w:rFonts w:ascii="Calibri" w:hAnsi="Calibri"/>
      <w:b/>
      <w:i/>
      <w:sz w:val="26"/>
    </w:rPr>
  </w:style>
  <w:style w:type="character" w:customStyle="1" w:styleId="berschrift6Zchn">
    <w:name w:val="Überschrift 6 Zchn"/>
    <w:link w:val="berschrift6"/>
    <w:semiHidden/>
    <w:rPr>
      <w:rFonts w:ascii="Calibri" w:hAnsi="Calibri"/>
      <w:b/>
    </w:rPr>
  </w:style>
  <w:style w:type="character" w:styleId="Hyperlink">
    <w:name w:val="Hyperlink"/>
    <w:basedOn w:val="Absatz-Standardschriftart"/>
    <w:rPr>
      <w:color w:val="0000FF"/>
      <w:u w:val="single"/>
    </w:rPr>
  </w:style>
  <w:style w:type="character" w:customStyle="1" w:styleId="Textkrper-Einzug2Zchn">
    <w:name w:val="Textkörper-Einzug 2 Zchn"/>
    <w:link w:val="Textkrper-Einzug2"/>
    <w:semiHidden/>
    <w:rPr>
      <w:rFonts w:ascii="Arial" w:hAnsi="Arial"/>
      <w:sz w:val="20"/>
    </w:rPr>
  </w:style>
  <w:style w:type="character" w:customStyle="1" w:styleId="TextkrperZchn">
    <w:name w:val="Textkörper Zchn"/>
    <w:link w:val="Textkrper"/>
    <w:semiHidden/>
    <w:rPr>
      <w:rFonts w:ascii="Arial" w:hAnsi="Arial"/>
      <w:sz w:val="20"/>
    </w:rPr>
  </w:style>
  <w:style w:type="character" w:customStyle="1" w:styleId="Textkrper-Einzug3Zchn">
    <w:name w:val="Textkörper-Einzug 3 Zchn"/>
    <w:link w:val="Textkrper-Einzug3"/>
    <w:semiHidden/>
    <w:rPr>
      <w:rFonts w:ascii="Arial" w:hAnsi="Arial"/>
      <w:sz w:val="16"/>
    </w:rPr>
  </w:style>
  <w:style w:type="character" w:customStyle="1" w:styleId="BodyTextIndentChar">
    <w:name w:val="Body Text Indent Char"/>
    <w:link w:val="Textkrper-Zeileneinzug1"/>
    <w:semiHidden/>
    <w:rPr>
      <w:rFonts w:ascii="Arial" w:hAnsi="Arial"/>
      <w:sz w:val="20"/>
    </w:rPr>
  </w:style>
  <w:style w:type="character" w:customStyle="1" w:styleId="SprechblasentextZchn">
    <w:name w:val="Sprechblasentext Zchn"/>
    <w:link w:val="Sprechblasentext"/>
    <w:semiHidden/>
    <w:rPr>
      <w:rFonts w:ascii="Calibri" w:hAnsi="Calibri"/>
      <w:sz w:val="24"/>
      <w:lang w:val="x-none" w:eastAsia="zh-CN"/>
    </w:rPr>
  </w:style>
  <w:style w:type="character" w:customStyle="1" w:styleId="KopfzeileZchn">
    <w:name w:val="Kopfzeile Zchn"/>
    <w:link w:val="Kopfzeile"/>
    <w:rPr>
      <w:rFonts w:ascii="Arial" w:hAnsi="Arial"/>
    </w:rPr>
  </w:style>
  <w:style w:type="character" w:customStyle="1" w:styleId="FuzeileZchn">
    <w:name w:val="Fußzeile Zchn"/>
    <w:link w:val="Fuzeile"/>
    <w:rPr>
      <w:rFonts w:ascii="Arial" w:hAnsi="Arial"/>
    </w:rPr>
  </w:style>
  <w:style w:type="character" w:styleId="Seitenzahl">
    <w:name w:val="page number"/>
    <w:basedOn w:val="Absatz-Standardschriftart"/>
  </w:style>
  <w:style w:type="character" w:styleId="Kommentarzeichen">
    <w:name w:val="annotation reference"/>
    <w:basedOn w:val="Absatz-Standardschriftart"/>
    <w:semiHidden/>
    <w:rPr>
      <w:sz w:val="16"/>
    </w:rPr>
  </w:style>
  <w:style w:type="character" w:customStyle="1" w:styleId="KommentartextZchn">
    <w:name w:val="Kommentartext Zchn"/>
    <w:link w:val="Kommentartext"/>
    <w:rPr>
      <w:rFonts w:ascii="Arial" w:hAnsi="Arial"/>
    </w:rPr>
  </w:style>
  <w:style w:type="character" w:customStyle="1" w:styleId="KommentarthemaZchn">
    <w:name w:val="Kommentarthema Zchn"/>
    <w:link w:val="Kommentarthema"/>
    <w:rPr>
      <w:rFonts w:ascii="Arial" w:hAnsi="Arial"/>
      <w:b/>
    </w:rPr>
  </w:style>
  <w:style w:type="character" w:customStyle="1" w:styleId="BesuchterHyperlink1">
    <w:name w:val="BesuchterHyperlink1"/>
    <w:rPr>
      <w:color w:val="800080"/>
      <w:u w:val="single"/>
    </w:rPr>
  </w:style>
  <w:style w:type="character" w:customStyle="1" w:styleId="st">
    <w:name w:val="st"/>
  </w:style>
  <w:style w:type="character" w:styleId="Hervorhebung">
    <w:name w:val="Emphasis"/>
    <w:basedOn w:val="Absatz-Standardschriftart"/>
    <w:qFormat/>
    <w:rPr>
      <w:i/>
    </w:rPr>
  </w:style>
  <w:style w:type="character" w:styleId="Fett">
    <w:name w:val="Strong"/>
    <w:basedOn w:val="Absatz-Standardschriftart"/>
    <w:qFormat/>
    <w:rPr>
      <w:b/>
    </w:rPr>
  </w:style>
  <w:style w:type="character" w:customStyle="1" w:styleId="lemma">
    <w:name w:val="lemma"/>
  </w:style>
  <w:style w:type="character" w:customStyle="1" w:styleId="fett0">
    <w:name w:val="fett"/>
  </w:style>
  <w:style w:type="character" w:customStyle="1" w:styleId="tgc">
    <w:name w:val="_tgc"/>
  </w:style>
  <w:style w:type="character" w:customStyle="1" w:styleId="NichtaufgelsteErwhnung1">
    <w:name w:val="Nicht aufgelöste Erwähnung1"/>
    <w:semiHidden/>
    <w:rPr>
      <w:color w:val="605E5C"/>
      <w:shd w:val="clear" w:color="auto" w:fill="E1DFDD"/>
    </w:rPr>
  </w:style>
  <w:style w:type="character" w:customStyle="1" w:styleId="NichtaufgelsteErwhnung2">
    <w:name w:val="Nicht aufgelöste Erwähnung2"/>
    <w:semiHidden/>
    <w:rPr>
      <w:color w:val="605E5C"/>
      <w:shd w:val="clear" w:color="auto" w:fill="E1DFDD"/>
    </w:rPr>
  </w:style>
  <w:style w:type="character" w:customStyle="1" w:styleId="NichtaufgelsteErwhnung3">
    <w:name w:val="Nicht aufgelöste Erwähnung3"/>
    <w:semiHidden/>
    <w:rPr>
      <w:color w:val="605E5C"/>
      <w:shd w:val="clear" w:color="auto" w:fill="E1DFDD"/>
    </w:rPr>
  </w:style>
  <w:style w:type="character" w:customStyle="1" w:styleId="NichtaufgelsteErwhnung4">
    <w:name w:val="Nicht aufgelöste Erwähnung4"/>
    <w:semiHidden/>
    <w:rPr>
      <w:color w:val="605E5C"/>
      <w:shd w:val="clear" w:color="auto" w:fill="E1DFDD"/>
    </w:rPr>
  </w:style>
  <w:style w:type="character" w:customStyle="1" w:styleId="NichtaufgelsteErwhnung5">
    <w:name w:val="Nicht aufgelöste Erwähnung5"/>
    <w:semiHidden/>
    <w:rPr>
      <w:color w:val="605E5C"/>
      <w:shd w:val="clear" w:color="auto" w:fill="E1DFDD"/>
    </w:rPr>
  </w:style>
  <w:style w:type="character" w:customStyle="1" w:styleId="NichtaufgelsteErwhnung6">
    <w:name w:val="Nicht aufgelöste Erwähnung6"/>
    <w:semiHidden/>
    <w:rPr>
      <w:color w:val="605E5C"/>
      <w:shd w:val="clear" w:color="auto" w:fill="E1DFDD"/>
    </w:rPr>
  </w:style>
  <w:style w:type="character" w:customStyle="1" w:styleId="NichtaufgelsteErwhnung7">
    <w:name w:val="Nicht aufgelöste Erwähnung7"/>
    <w:semiHidden/>
    <w:rPr>
      <w:color w:val="605E5C"/>
      <w:shd w:val="clear" w:color="auto" w:fill="E1DFDD"/>
    </w:rPr>
  </w:style>
  <w:style w:type="character" w:customStyle="1" w:styleId="NichtaufgelsteErwhnung8">
    <w:name w:val="Nicht aufgelöste Erwähnung8"/>
    <w:semiHidden/>
    <w:rPr>
      <w:color w:val="605E5C"/>
      <w:shd w:val="clear" w:color="auto" w:fill="E1DFDD"/>
    </w:rPr>
  </w:style>
  <w:style w:type="character" w:customStyle="1" w:styleId="NichtaufgelsteErwhnung9">
    <w:name w:val="Nicht aufgelöste Erwähnung9"/>
    <w:semiHidden/>
    <w:rPr>
      <w:color w:val="605E5C"/>
      <w:shd w:val="clear" w:color="auto" w:fill="E1DFDD"/>
    </w:rPr>
  </w:style>
  <w:style w:type="character" w:customStyle="1" w:styleId="FunotentextZchn">
    <w:name w:val="Fußnotentext Zchn"/>
    <w:link w:val="Funotentext"/>
    <w:semiHidden/>
    <w:rPr>
      <w:rFonts w:ascii="Arial" w:hAnsi="Arial"/>
    </w:rPr>
  </w:style>
  <w:style w:type="character" w:styleId="Funotenzeichen">
    <w:name w:val="footnote reference"/>
    <w:basedOn w:val="Absatz-Standardschriftart"/>
    <w:semiHidden/>
    <w:rsid w:val="00EA1F09"/>
    <w:rPr>
      <w:vertAlign w:val="superscript"/>
    </w:rPr>
  </w:style>
  <w:style w:type="character" w:customStyle="1" w:styleId="hgkelc">
    <w:name w:val="hgkelc"/>
  </w:style>
  <w:style w:type="character" w:customStyle="1" w:styleId="NichtaufgelsteErwhnung10">
    <w:name w:val="Nicht aufgelöste Erwähnung10"/>
    <w:semiHidden/>
    <w:rPr>
      <w:color w:val="605E5C"/>
      <w:shd w:val="clear" w:color="auto" w:fill="E1DFDD"/>
    </w:rPr>
  </w:style>
  <w:style w:type="character" w:customStyle="1" w:styleId="NichtaufgelsteErwhnung11">
    <w:name w:val="Nicht aufgelöste Erwähnung11"/>
    <w:semiHidden/>
    <w:rPr>
      <w:color w:val="605E5C"/>
      <w:shd w:val="clear" w:color="auto" w:fill="E1DFDD"/>
    </w:rPr>
  </w:style>
  <w:style w:type="character" w:customStyle="1" w:styleId="NichtaufgelsteErwhnung12">
    <w:name w:val="Nicht aufgelöste Erwähnung12"/>
    <w:semiHidden/>
    <w:rPr>
      <w:color w:val="605E5C"/>
      <w:shd w:val="clear" w:color="auto" w:fill="E1DFDD"/>
    </w:rPr>
  </w:style>
  <w:style w:type="character" w:customStyle="1" w:styleId="NichtaufgelsteErwhnung13">
    <w:name w:val="Nicht aufgelöste Erwähnung13"/>
    <w:semiHidden/>
    <w:rPr>
      <w:color w:val="605E5C"/>
      <w:shd w:val="clear" w:color="auto" w:fill="E1DFDD"/>
    </w:rPr>
  </w:style>
  <w:style w:type="character" w:customStyle="1" w:styleId="text-blue">
    <w:name w:val="text-blue"/>
    <w:basedOn w:val="Absatz-Standardschriftart"/>
    <w:rPr>
      <w:rFonts w:cs="Times New Roman"/>
    </w:rPr>
  </w:style>
  <w:style w:type="character" w:styleId="BesuchterLink">
    <w:name w:val="FollowedHyperlink"/>
    <w:basedOn w:val="Absatz-Standardschriftart"/>
    <w:rsid w:val="00EA1F09"/>
    <w:rPr>
      <w:color w:val="800000"/>
      <w:u w:val="single"/>
    </w:rPr>
  </w:style>
  <w:style w:type="paragraph" w:customStyle="1" w:styleId="berschrift">
    <w:name w:val="Überschrift"/>
    <w:basedOn w:val="Standard"/>
    <w:next w:val="Textkrper"/>
    <w:rsid w:val="00EA1F09"/>
    <w:pPr>
      <w:keepNext/>
      <w:spacing w:before="240" w:after="120"/>
    </w:pPr>
    <w:rPr>
      <w:rFonts w:ascii="Liberation Sans" w:eastAsia="Microsoft YaHei" w:hAnsi="Liberation Sans"/>
      <w:sz w:val="28"/>
      <w:szCs w:val="28"/>
    </w:rPr>
  </w:style>
  <w:style w:type="paragraph" w:styleId="Textkrper">
    <w:name w:val="Body Text"/>
    <w:basedOn w:val="Standard"/>
    <w:link w:val="TextkrperZchn"/>
    <w:rPr>
      <w:rFonts w:cs="Times New Roman"/>
      <w:lang w:eastAsia="zh-CN"/>
    </w:rPr>
  </w:style>
  <w:style w:type="paragraph" w:styleId="Liste">
    <w:name w:val="List"/>
    <w:basedOn w:val="Textkrper"/>
    <w:rsid w:val="00EA1F09"/>
    <w:rPr>
      <w:rFonts w:cs="Arial"/>
    </w:rPr>
  </w:style>
  <w:style w:type="paragraph" w:styleId="Beschriftung">
    <w:name w:val="caption"/>
    <w:basedOn w:val="Standard"/>
    <w:qFormat/>
    <w:rsid w:val="00EA1F09"/>
    <w:pPr>
      <w:suppressLineNumbers/>
      <w:spacing w:before="120" w:after="120"/>
    </w:pPr>
    <w:rPr>
      <w:i/>
      <w:iCs/>
      <w:sz w:val="24"/>
      <w:szCs w:val="24"/>
    </w:rPr>
  </w:style>
  <w:style w:type="paragraph" w:customStyle="1" w:styleId="Verzeichnis">
    <w:name w:val="Verzeichnis"/>
    <w:basedOn w:val="Standard"/>
    <w:rsid w:val="00EA1F09"/>
    <w:pPr>
      <w:suppressLineNumbers/>
    </w:pPr>
  </w:style>
  <w:style w:type="paragraph" w:customStyle="1" w:styleId="BodyTextIndent1">
    <w:name w:val="Body Text Indent1"/>
    <w:basedOn w:val="Standard"/>
    <w:pPr>
      <w:spacing w:line="360" w:lineRule="auto"/>
      <w:ind w:left="2552"/>
    </w:pPr>
    <w:rPr>
      <w:rFonts w:ascii="Univers (W1)" w:hAnsi="Univers (W1)" w:cs="Univers (W1)"/>
      <w:b/>
      <w:bCs/>
      <w:sz w:val="24"/>
      <w:szCs w:val="24"/>
    </w:rPr>
  </w:style>
  <w:style w:type="paragraph" w:styleId="Textkrper-Einzug2">
    <w:name w:val="Body Text Indent 2"/>
    <w:basedOn w:val="Standard"/>
    <w:link w:val="Textkrper-Einzug2Zchn"/>
    <w:pPr>
      <w:spacing w:line="360" w:lineRule="auto"/>
      <w:ind w:left="2552"/>
    </w:pPr>
    <w:rPr>
      <w:rFonts w:cs="Times New Roman"/>
      <w:lang w:eastAsia="zh-CN"/>
    </w:rPr>
  </w:style>
  <w:style w:type="paragraph" w:styleId="Textkrper-Einzug3">
    <w:name w:val="Body Text Indent 3"/>
    <w:basedOn w:val="Standard"/>
    <w:link w:val="Textkrper-Einzug3Zchn"/>
    <w:pPr>
      <w:ind w:left="1134"/>
      <w:jc w:val="both"/>
    </w:pPr>
    <w:rPr>
      <w:rFonts w:cs="Times New Roman"/>
      <w:sz w:val="16"/>
      <w:lang w:eastAsia="zh-CN"/>
    </w:rPr>
  </w:style>
  <w:style w:type="paragraph" w:customStyle="1" w:styleId="Textkrper-Zeileneinzug1">
    <w:name w:val="Textkörper-Zeileneinzug1"/>
    <w:basedOn w:val="Standard"/>
    <w:link w:val="BodyTextIndentChar"/>
    <w:rPr>
      <w:rFonts w:cs="Times New Roman"/>
      <w:lang w:eastAsia="zh-CN"/>
    </w:rPr>
  </w:style>
  <w:style w:type="paragraph" w:styleId="Sprechblasentext">
    <w:name w:val="Balloon Text"/>
    <w:basedOn w:val="Standard"/>
    <w:link w:val="SprechblasentextZchn"/>
    <w:semiHidden/>
    <w:rPr>
      <w:rFonts w:ascii="Calibri" w:hAnsi="Calibri" w:cs="Times New Roman"/>
      <w:sz w:val="24"/>
      <w:lang w:eastAsia="zh-CN"/>
    </w:rPr>
  </w:style>
  <w:style w:type="paragraph" w:customStyle="1" w:styleId="Flietext">
    <w:name w:val="Fließtext"/>
    <w:pPr>
      <w:suppressAutoHyphens/>
      <w:spacing w:before="140" w:line="290" w:lineRule="exact"/>
      <w:ind w:right="2835"/>
    </w:pPr>
    <w:rPr>
      <w:rFonts w:ascii="Arial" w:eastAsia="SimSun" w:hAnsi="Arial" w:cs="Arial"/>
      <w:sz w:val="22"/>
      <w:szCs w:val="22"/>
    </w:rPr>
  </w:style>
  <w:style w:type="paragraph" w:customStyle="1" w:styleId="Kopf-undFuzeile">
    <w:name w:val="Kopf- und Fußzeile"/>
    <w:basedOn w:val="Standard"/>
    <w:rsid w:val="00EA1F09"/>
  </w:style>
  <w:style w:type="paragraph" w:styleId="Kopfzeile">
    <w:name w:val="header"/>
    <w:basedOn w:val="Standard"/>
    <w:link w:val="KopfzeileZchn"/>
    <w:pPr>
      <w:tabs>
        <w:tab w:val="center" w:pos="4536"/>
        <w:tab w:val="right" w:pos="9072"/>
      </w:tabs>
    </w:pPr>
    <w:rPr>
      <w:rFonts w:cs="Times New Roman"/>
      <w:lang w:eastAsia="zh-CN"/>
    </w:rPr>
  </w:style>
  <w:style w:type="paragraph" w:styleId="Fuzeile">
    <w:name w:val="footer"/>
    <w:basedOn w:val="Standard"/>
    <w:link w:val="FuzeileZchn"/>
    <w:pPr>
      <w:tabs>
        <w:tab w:val="center" w:pos="4536"/>
        <w:tab w:val="right" w:pos="9072"/>
      </w:tabs>
    </w:pPr>
    <w:rPr>
      <w:rFonts w:cs="Times New Roman"/>
      <w:lang w:eastAsia="zh-CN"/>
    </w:rPr>
  </w:style>
  <w:style w:type="paragraph" w:customStyle="1" w:styleId="text">
    <w:name w:val="text"/>
    <w:basedOn w:val="Standard"/>
    <w:pPr>
      <w:spacing w:beforeAutospacing="1" w:afterAutospacing="1"/>
    </w:pPr>
    <w:rPr>
      <w:sz w:val="24"/>
      <w:szCs w:val="24"/>
    </w:rPr>
  </w:style>
  <w:style w:type="paragraph" w:customStyle="1" w:styleId="Infozeile">
    <w:name w:val="Infozeile"/>
    <w:basedOn w:val="Standard"/>
    <w:pPr>
      <w:jc w:val="both"/>
    </w:pPr>
    <w:rPr>
      <w:i/>
      <w:iCs/>
      <w:sz w:val="24"/>
      <w:szCs w:val="24"/>
    </w:rPr>
  </w:style>
  <w:style w:type="paragraph" w:customStyle="1" w:styleId="Textkrper-Zeileneinzug11">
    <w:name w:val="Textkörper-Zeileneinzug11"/>
    <w:basedOn w:val="Standard"/>
    <w:pPr>
      <w:spacing w:line="360" w:lineRule="atLeast"/>
      <w:ind w:left="2098"/>
      <w:jc w:val="both"/>
    </w:pPr>
    <w:rPr>
      <w:sz w:val="24"/>
      <w:szCs w:val="24"/>
    </w:rPr>
  </w:style>
  <w:style w:type="paragraph" w:styleId="Kommentartext">
    <w:name w:val="annotation text"/>
    <w:basedOn w:val="Standard"/>
    <w:link w:val="KommentartextZchn"/>
    <w:semiHidden/>
    <w:rPr>
      <w:rFonts w:cs="Times New Roman"/>
      <w:lang w:eastAsia="zh-CN"/>
    </w:rPr>
  </w:style>
  <w:style w:type="paragraph" w:styleId="Kommentarthema">
    <w:name w:val="annotation subject"/>
    <w:basedOn w:val="Kommentartext"/>
    <w:next w:val="Kommentartext"/>
    <w:link w:val="KommentarthemaZchn"/>
    <w:semiHidden/>
    <w:rPr>
      <w:b/>
    </w:rPr>
  </w:style>
  <w:style w:type="paragraph" w:customStyle="1" w:styleId="ListParagraph1">
    <w:name w:val="List Paragraph1"/>
    <w:basedOn w:val="Standard"/>
    <w:pPr>
      <w:ind w:left="720"/>
    </w:pPr>
  </w:style>
  <w:style w:type="paragraph" w:customStyle="1" w:styleId="Default">
    <w:name w:val="Default"/>
    <w:pPr>
      <w:suppressAutoHyphens/>
    </w:pPr>
    <w:rPr>
      <w:rFonts w:ascii="Arial" w:hAnsi="Arial" w:cs="Arial"/>
      <w:color w:val="000000"/>
      <w:sz w:val="24"/>
      <w:szCs w:val="24"/>
    </w:rPr>
  </w:style>
  <w:style w:type="paragraph" w:customStyle="1" w:styleId="StandardWeb1">
    <w:name w:val="Standard (Web)1"/>
    <w:basedOn w:val="Standard"/>
    <w:pPr>
      <w:spacing w:before="100" w:after="100"/>
    </w:pPr>
    <w:rPr>
      <w:sz w:val="24"/>
      <w:szCs w:val="24"/>
    </w:rPr>
  </w:style>
  <w:style w:type="paragraph" w:customStyle="1" w:styleId="UN">
    <w:name w:val="UN"/>
    <w:pPr>
      <w:tabs>
        <w:tab w:val="left" w:pos="4536"/>
      </w:tabs>
      <w:suppressAutoHyphens/>
      <w:spacing w:before="240" w:line="360" w:lineRule="exact"/>
      <w:ind w:left="3232" w:right="1304" w:hanging="3232"/>
    </w:pPr>
    <w:rPr>
      <w:rFonts w:ascii="CG Times (WN)" w:hAnsi="CG Times (WN)" w:cs="CG Times (WN)"/>
      <w:b/>
      <w:bCs/>
      <w:sz w:val="24"/>
      <w:szCs w:val="24"/>
      <w:vertAlign w:val="subscript"/>
    </w:rPr>
  </w:style>
  <w:style w:type="paragraph" w:customStyle="1" w:styleId="FU">
    <w:name w:val="FU"/>
    <w:pPr>
      <w:tabs>
        <w:tab w:val="right" w:pos="9639"/>
      </w:tabs>
      <w:suppressAutoHyphens/>
      <w:spacing w:line="240" w:lineRule="exact"/>
    </w:pPr>
    <w:rPr>
      <w:rFonts w:ascii="CG Times (WN)" w:hAnsi="CG Times (WN)" w:cs="CG Times (WN)"/>
      <w:b/>
      <w:bCs/>
      <w:sz w:val="32"/>
      <w:szCs w:val="32"/>
    </w:rPr>
  </w:style>
  <w:style w:type="paragraph" w:customStyle="1" w:styleId="HA">
    <w:name w:val="HA"/>
    <w:pPr>
      <w:tabs>
        <w:tab w:val="left" w:pos="2268"/>
      </w:tabs>
      <w:suppressAutoHyphens/>
      <w:spacing w:line="240" w:lineRule="exact"/>
      <w:ind w:left="1304"/>
    </w:pPr>
    <w:rPr>
      <w:rFonts w:ascii="CG Times (WN)" w:hAnsi="CG Times (WN)" w:cs="CG Times (WN)"/>
      <w:sz w:val="24"/>
      <w:szCs w:val="24"/>
    </w:rPr>
  </w:style>
  <w:style w:type="paragraph" w:customStyle="1" w:styleId="Absatztext15">
    <w:name w:val="Absatztext 1.5"/>
    <w:basedOn w:val="Standard"/>
    <w:pPr>
      <w:spacing w:line="360" w:lineRule="atLeast"/>
      <w:ind w:left="4536" w:firstLine="567"/>
      <w:jc w:val="both"/>
    </w:pPr>
    <w:rPr>
      <w:sz w:val="24"/>
      <w:szCs w:val="24"/>
    </w:rPr>
  </w:style>
  <w:style w:type="paragraph" w:customStyle="1" w:styleId="Standardeinzug1">
    <w:name w:val="Standardeinzug1"/>
    <w:basedOn w:val="Standard"/>
    <w:pPr>
      <w:ind w:left="708"/>
    </w:pPr>
    <w:rPr>
      <w:lang w:eastAsia="ar-SA"/>
    </w:rPr>
  </w:style>
  <w:style w:type="paragraph" w:customStyle="1" w:styleId="Listenabsatz1">
    <w:name w:val="Listenabsatz1"/>
    <w:basedOn w:val="Standard"/>
    <w:pPr>
      <w:ind w:left="720"/>
    </w:pPr>
  </w:style>
  <w:style w:type="paragraph" w:customStyle="1" w:styleId="Standard1">
    <w:name w:val="Standard1"/>
    <w:basedOn w:val="Standard"/>
    <w:pPr>
      <w:shd w:val="clear" w:color="auto" w:fill="FFFFFF"/>
      <w:ind w:right="173"/>
    </w:pPr>
    <w:rPr>
      <w:rFonts w:eastAsia="MS Mincho"/>
      <w:color w:val="000000"/>
      <w:sz w:val="21"/>
      <w:szCs w:val="21"/>
      <w:lang w:eastAsia="ja-JP"/>
    </w:rPr>
  </w:style>
  <w:style w:type="paragraph" w:styleId="StandardWeb">
    <w:name w:val="Normal (Web)"/>
    <w:basedOn w:val="Standard"/>
    <w:semiHidden/>
    <w:pPr>
      <w:spacing w:beforeAutospacing="1" w:afterAutospacing="1"/>
    </w:pPr>
    <w:rPr>
      <w:rFonts w:ascii="Times New Roman" w:hAnsi="Times New Roman" w:cs="Times New Roman"/>
      <w:sz w:val="24"/>
      <w:szCs w:val="24"/>
    </w:rPr>
  </w:style>
  <w:style w:type="paragraph" w:customStyle="1" w:styleId="bodytext">
    <w:name w:val="bodytext"/>
    <w:basedOn w:val="Standard"/>
    <w:pPr>
      <w:spacing w:beforeAutospacing="1" w:afterAutospacing="1"/>
    </w:pPr>
    <w:rPr>
      <w:rFonts w:ascii="Times New Roman" w:hAnsi="Times New Roman" w:cs="Times New Roman"/>
      <w:sz w:val="24"/>
      <w:szCs w:val="24"/>
    </w:rPr>
  </w:style>
  <w:style w:type="paragraph" w:customStyle="1" w:styleId="Listenabsatz2">
    <w:name w:val="Listenabsatz2"/>
    <w:basedOn w:val="Standard"/>
    <w:pPr>
      <w:spacing w:after="160" w:line="259" w:lineRule="auto"/>
      <w:ind w:left="720"/>
    </w:pPr>
    <w:rPr>
      <w:rFonts w:ascii="Calibri" w:hAnsi="Calibri" w:cs="Times New Roman"/>
      <w:sz w:val="22"/>
      <w:szCs w:val="22"/>
      <w:lang w:eastAsia="en-US"/>
    </w:rPr>
  </w:style>
  <w:style w:type="paragraph" w:customStyle="1" w:styleId="Listenabsatz3">
    <w:name w:val="Listenabsatz3"/>
    <w:basedOn w:val="Standard"/>
    <w:pPr>
      <w:ind w:left="720"/>
    </w:pPr>
    <w:rPr>
      <w:rFonts w:ascii="Times New Roman" w:hAnsi="Times New Roman" w:cs="Times New Roman"/>
      <w:sz w:val="24"/>
      <w:szCs w:val="24"/>
    </w:rPr>
  </w:style>
  <w:style w:type="paragraph" w:customStyle="1" w:styleId="Listenabsatz4">
    <w:name w:val="Listenabsatz4"/>
    <w:basedOn w:val="Standard"/>
    <w:pPr>
      <w:ind w:left="720"/>
    </w:pPr>
  </w:style>
  <w:style w:type="paragraph" w:customStyle="1" w:styleId="berarbeitung1">
    <w:name w:val="Überarbeitung1"/>
    <w:semiHidden/>
    <w:pPr>
      <w:suppressAutoHyphens/>
    </w:pPr>
    <w:rPr>
      <w:rFonts w:ascii="Arial" w:hAnsi="Arial" w:cs="Arial"/>
    </w:rPr>
  </w:style>
  <w:style w:type="paragraph" w:customStyle="1" w:styleId="Listenabsatz5">
    <w:name w:val="Listenabsatz5"/>
    <w:basedOn w:val="Standard"/>
    <w:pPr>
      <w:ind w:left="720"/>
    </w:pPr>
  </w:style>
  <w:style w:type="paragraph" w:customStyle="1" w:styleId="Listenabsatz6">
    <w:name w:val="Listenabsatz6"/>
    <w:basedOn w:val="Standard"/>
    <w:pPr>
      <w:ind w:left="720"/>
    </w:pPr>
  </w:style>
  <w:style w:type="paragraph" w:styleId="Funotentext">
    <w:name w:val="footnote text"/>
    <w:basedOn w:val="Standard"/>
    <w:link w:val="FunotentextZchn"/>
    <w:semiHidden/>
    <w:rPr>
      <w:rFonts w:cs="Times New Roman"/>
      <w:lang w:eastAsia="zh-CN"/>
    </w:rPr>
  </w:style>
  <w:style w:type="paragraph" w:customStyle="1" w:styleId="berarbeitung2">
    <w:name w:val="Überarbeitung2"/>
    <w:semiHidden/>
    <w:pPr>
      <w:suppressAutoHyphens/>
    </w:pPr>
    <w:rPr>
      <w:rFonts w:ascii="Arial" w:hAnsi="Arial" w:cs="Arial"/>
    </w:rPr>
  </w:style>
  <w:style w:type="paragraph" w:customStyle="1" w:styleId="Listenabsatz7">
    <w:name w:val="Listenabsatz7"/>
    <w:basedOn w:val="Standard"/>
    <w:pPr>
      <w:ind w:left="720"/>
    </w:pPr>
  </w:style>
  <w:style w:type="character" w:customStyle="1" w:styleId="NichtaufgelsteErwhnung14">
    <w:name w:val="Nicht aufgelöste Erwähnung14"/>
    <w:basedOn w:val="Absatz-Standardschriftart"/>
    <w:uiPriority w:val="99"/>
    <w:semiHidden/>
    <w:unhideWhenUsed/>
    <w:rsid w:val="006A2E61"/>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8D37D2"/>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DF6727"/>
    <w:rPr>
      <w:color w:val="605E5C"/>
      <w:shd w:val="clear" w:color="auto" w:fill="E1DFDD"/>
    </w:rPr>
  </w:style>
  <w:style w:type="paragraph" w:styleId="Listenabsatz">
    <w:name w:val="List Paragraph"/>
    <w:basedOn w:val="Standard"/>
    <w:uiPriority w:val="34"/>
    <w:qFormat/>
    <w:rsid w:val="0096126A"/>
    <w:pPr>
      <w:ind w:left="720"/>
      <w:contextualSpacing/>
    </w:pPr>
  </w:style>
  <w:style w:type="character" w:styleId="NichtaufgelsteErwhnung">
    <w:name w:val="Unresolved Mention"/>
    <w:basedOn w:val="Absatz-Standardschriftart"/>
    <w:uiPriority w:val="99"/>
    <w:semiHidden/>
    <w:unhideWhenUsed/>
    <w:rsid w:val="007B0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gderoffenentuer@kh-pirmasens.de" TargetMode="External"/><Relationship Id="rId13" Type="http://schemas.openxmlformats.org/officeDocument/2006/relationships/hyperlink" Target="mailto:MOvermann@ars-pr.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geschaeftsleitung@kh-pirmasens.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s-pr.de/presse/20240821_khp" TargetMode="External"/><Relationship Id="rId5" Type="http://schemas.openxmlformats.org/officeDocument/2006/relationships/footnotes" Target="footnotes.xml"/><Relationship Id="rId15" Type="http://schemas.openxmlformats.org/officeDocument/2006/relationships/hyperlink" Target="https://ars-pr.de/" TargetMode="Externa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kh-pirmasens.de/" TargetMode="External"/><Relationship Id="rId14" Type="http://schemas.openxmlformats.org/officeDocument/2006/relationships/hyperlink" Target="https://kh-pirmasen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40821_kh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rs-pr.de/presse/20240821_k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7339</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Willkommen zum „Tag der offenen Tür“ im Städtischen Krankenhaus Pirmasens (Städtisches Krankenhaus Pirmasens) Pressemeldung vom</vt:lpstr>
    </vt:vector>
  </TitlesOfParts>
  <Company/>
  <LinksUpToDate>false</LinksUpToDate>
  <CharactersWithSpaces>8280</CharactersWithSpaces>
  <SharedDoc>false</SharedDoc>
  <HLinks>
    <vt:vector size="30" baseType="variant">
      <vt:variant>
        <vt:i4>7798889</vt:i4>
      </vt:variant>
      <vt:variant>
        <vt:i4>12</vt:i4>
      </vt:variant>
      <vt:variant>
        <vt:i4>0</vt:i4>
      </vt:variant>
      <vt:variant>
        <vt:i4>5</vt:i4>
      </vt:variant>
      <vt:variant>
        <vt:lpwstr>https://ars-pr.de/</vt:lpwstr>
      </vt:variant>
      <vt:variant>
        <vt:lpwstr/>
      </vt:variant>
      <vt:variant>
        <vt:i4>4653140</vt:i4>
      </vt:variant>
      <vt:variant>
        <vt:i4>9</vt:i4>
      </vt:variant>
      <vt:variant>
        <vt:i4>0</vt:i4>
      </vt:variant>
      <vt:variant>
        <vt:i4>5</vt:i4>
      </vt:variant>
      <vt:variant>
        <vt:lpwstr>https://kh-pirmasens.de/</vt:lpwstr>
      </vt:variant>
      <vt:variant>
        <vt:lpwstr/>
      </vt:variant>
      <vt:variant>
        <vt:i4>2949194</vt:i4>
      </vt:variant>
      <vt:variant>
        <vt:i4>6</vt:i4>
      </vt:variant>
      <vt:variant>
        <vt:i4>0</vt:i4>
      </vt:variant>
      <vt:variant>
        <vt:i4>5</vt:i4>
      </vt:variant>
      <vt:variant>
        <vt:lpwstr>mailto:MOvermann@ars-pr.de</vt:lpwstr>
      </vt:variant>
      <vt:variant>
        <vt:lpwstr/>
      </vt:variant>
      <vt:variant>
        <vt:i4>786558</vt:i4>
      </vt:variant>
      <vt:variant>
        <vt:i4>3</vt:i4>
      </vt:variant>
      <vt:variant>
        <vt:i4>0</vt:i4>
      </vt:variant>
      <vt:variant>
        <vt:i4>5</vt:i4>
      </vt:variant>
      <vt:variant>
        <vt:lpwstr>mailto:geschaeftsleitung@kh-pirmasens.de</vt:lpwstr>
      </vt:variant>
      <vt:variant>
        <vt:lpwstr/>
      </vt:variant>
      <vt:variant>
        <vt:i4>4653140</vt:i4>
      </vt:variant>
      <vt:variant>
        <vt:i4>0</vt:i4>
      </vt:variant>
      <vt:variant>
        <vt:i4>0</vt:i4>
      </vt:variant>
      <vt:variant>
        <vt:i4>5</vt:i4>
      </vt:variant>
      <vt:variant>
        <vt:lpwstr>https://kh-pirmasens.de/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Willkommen zum „Tag der offenen Tür“ im Städtischen Krankenhaus Pirmasens (Städtisches Krankenhaus Pirmasens) Pressemeldung vom 21.08.2024</dc:title>
  <dc:creator>Andreas Becker</dc:creator>
  <cp:lastModifiedBy>Sabine Sturm</cp:lastModifiedBy>
  <cp:revision>2</cp:revision>
  <cp:lastPrinted>2024-08-20T07:13:00Z</cp:lastPrinted>
  <dcterms:created xsi:type="dcterms:W3CDTF">2024-08-21T06:51:00Z</dcterms:created>
  <dcterms:modified xsi:type="dcterms:W3CDTF">2024-08-21T06:51:00Z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GM_SYS_Data0">
    <vt:lpwstr>eNptzsEKQEAQxvE9K+8gd8lVy7uIFWXRojy+/9Z3kBx+bTPz7TTWGDOgw6k3ww2PBSsONMhxIahfa7ZhxwSnOs4L9Kq98l5/CvVHmZV1yn3vir1KN7Sw2uWUCa8dcX/5ypU/++IsRYIHh7wWyw==</vt:lpwstr>
  </property>
  <property fmtid="{D5CDD505-2E9C-101B-9397-08002B2CF9AE}" pid="3" name="SGM_SYS_DataCount">
    <vt:i4>1</vt:i4>
  </property>
  <property fmtid="{D5CDD505-2E9C-101B-9397-08002B2CF9AE}" pid="4" name="SGM_SYS_DataOriginalSize">
    <vt:i4>264</vt:i4>
  </property>
</Properties>
</file>