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518D55B8" w:rsidR="00D7067D" w:rsidRPr="005B2BA1" w:rsidRDefault="00CF357A"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sidRPr="005B2BA1">
        <w:rPr>
          <w:rStyle w:val="Fett"/>
          <w:rFonts w:ascii="Arial" w:eastAsiaTheme="majorEastAsia" w:hAnsi="Arial" w:cs="Arial"/>
          <w:sz w:val="36"/>
          <w:szCs w:val="36"/>
        </w:rPr>
        <w:t>Beurer</w:t>
      </w:r>
      <w:r w:rsidR="005512EE" w:rsidRPr="005B2BA1">
        <w:rPr>
          <w:rStyle w:val="Fett"/>
          <w:rFonts w:ascii="Arial" w:eastAsiaTheme="majorEastAsia" w:hAnsi="Arial" w:cs="Arial"/>
          <w:sz w:val="36"/>
          <w:szCs w:val="36"/>
        </w:rPr>
        <w:t xml:space="preserve"> modernisiert BI-Landschaft mit QUNIS</w:t>
      </w:r>
    </w:p>
    <w:p w14:paraId="1D5D3658" w14:textId="77777777" w:rsidR="008D3DF8" w:rsidRDefault="008D3DF8" w:rsidP="00990783">
      <w:pPr>
        <w:spacing w:before="0" w:beforeAutospacing="0" w:after="0" w:afterAutospacing="0" w:line="340" w:lineRule="atLeast"/>
        <w:rPr>
          <w:rFonts w:cs="Arial"/>
          <w:b/>
          <w:szCs w:val="20"/>
        </w:rPr>
      </w:pPr>
    </w:p>
    <w:p w14:paraId="79986D5C" w14:textId="63F820CD" w:rsidR="00F706D3" w:rsidRDefault="005B2BA1" w:rsidP="00E77522">
      <w:pPr>
        <w:pStyle w:val="Listenabsatz"/>
        <w:numPr>
          <w:ilvl w:val="0"/>
          <w:numId w:val="48"/>
        </w:numPr>
        <w:spacing w:before="0" w:beforeAutospacing="0" w:after="0" w:afterAutospacing="0" w:line="340" w:lineRule="atLeast"/>
        <w:rPr>
          <w:rFonts w:cs="Arial"/>
          <w:b/>
          <w:szCs w:val="20"/>
        </w:rPr>
      </w:pPr>
      <w:r>
        <w:rPr>
          <w:rFonts w:cs="Arial"/>
          <w:b/>
          <w:szCs w:val="20"/>
        </w:rPr>
        <w:t xml:space="preserve">Data &amp; Analytics-Spezialist unterstützt </w:t>
      </w:r>
      <w:r w:rsidR="00CF357A">
        <w:rPr>
          <w:rFonts w:cs="Arial"/>
          <w:b/>
          <w:szCs w:val="20"/>
        </w:rPr>
        <w:t xml:space="preserve">Marktführer im Segment Gesundheit und Wohlbefinden </w:t>
      </w:r>
      <w:r>
        <w:rPr>
          <w:rFonts w:cs="Arial"/>
          <w:b/>
          <w:szCs w:val="20"/>
        </w:rPr>
        <w:t xml:space="preserve">beim Aufbau eines </w:t>
      </w:r>
      <w:r w:rsidR="0004739E">
        <w:rPr>
          <w:rFonts w:cs="Arial"/>
          <w:b/>
          <w:szCs w:val="20"/>
        </w:rPr>
        <w:t>zentrale</w:t>
      </w:r>
      <w:r>
        <w:rPr>
          <w:rFonts w:cs="Arial"/>
          <w:b/>
          <w:szCs w:val="20"/>
        </w:rPr>
        <w:t>n</w:t>
      </w:r>
      <w:r w:rsidR="0004739E">
        <w:rPr>
          <w:rFonts w:cs="Arial"/>
          <w:b/>
          <w:szCs w:val="20"/>
        </w:rPr>
        <w:t xml:space="preserve"> Data Warehouse</w:t>
      </w:r>
    </w:p>
    <w:p w14:paraId="4FD48B45" w14:textId="1A3805CA" w:rsidR="00AE1DDB" w:rsidRPr="00A9108C" w:rsidRDefault="0004739E" w:rsidP="00E77522">
      <w:pPr>
        <w:pStyle w:val="Listenabsatz"/>
        <w:numPr>
          <w:ilvl w:val="0"/>
          <w:numId w:val="48"/>
        </w:numPr>
        <w:spacing w:before="80" w:beforeAutospacing="0" w:after="0" w:afterAutospacing="0" w:line="340" w:lineRule="atLeast"/>
        <w:ind w:left="357" w:hanging="357"/>
        <w:rPr>
          <w:rFonts w:cs="Arial"/>
          <w:b/>
          <w:szCs w:val="20"/>
        </w:rPr>
      </w:pPr>
      <w:r>
        <w:rPr>
          <w:rFonts w:cs="Arial"/>
          <w:b/>
          <w:szCs w:val="20"/>
        </w:rPr>
        <w:t>Etablierung eines zukunftsfähigen Datenmanagements für das unternehmensweite Reporting</w:t>
      </w:r>
    </w:p>
    <w:p w14:paraId="1E52381D" w14:textId="77777777" w:rsidR="009D634B" w:rsidRDefault="009D634B" w:rsidP="00E27E71">
      <w:pPr>
        <w:spacing w:before="0" w:beforeAutospacing="0" w:after="0" w:afterAutospacing="0" w:line="360" w:lineRule="atLeast"/>
        <w:rPr>
          <w:rFonts w:cs="Arial"/>
          <w:b/>
          <w:szCs w:val="20"/>
        </w:rPr>
      </w:pPr>
    </w:p>
    <w:p w14:paraId="649D1E00" w14:textId="63A26D3D" w:rsidR="008C2883" w:rsidRDefault="00940636" w:rsidP="003F144D">
      <w:pPr>
        <w:spacing w:before="0" w:beforeAutospacing="0" w:after="0" w:afterAutospacing="0" w:line="360" w:lineRule="atLeast"/>
        <w:ind w:left="1560"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DA463D">
        <w:rPr>
          <w:rFonts w:cs="Arial"/>
          <w:b/>
          <w:bCs/>
          <w:szCs w:val="20"/>
        </w:rPr>
        <w:t>9</w:t>
      </w:r>
      <w:r w:rsidR="00FB5DD7">
        <w:rPr>
          <w:rFonts w:cs="Arial"/>
          <w:b/>
          <w:bCs/>
          <w:szCs w:val="20"/>
        </w:rPr>
        <w:t xml:space="preserve">. </w:t>
      </w:r>
      <w:r w:rsidR="0085341E">
        <w:rPr>
          <w:rFonts w:cs="Arial"/>
          <w:b/>
          <w:bCs/>
          <w:szCs w:val="20"/>
        </w:rPr>
        <w:t>März</w:t>
      </w:r>
      <w:r w:rsidR="00F74F0A">
        <w:rPr>
          <w:rFonts w:cs="Arial"/>
          <w:b/>
          <w:bCs/>
          <w:szCs w:val="20"/>
        </w:rPr>
        <w:t xml:space="preserve"> </w:t>
      </w:r>
      <w:r w:rsidR="00487A9A">
        <w:rPr>
          <w:rFonts w:cs="Arial"/>
          <w:b/>
          <w:bCs/>
          <w:szCs w:val="20"/>
        </w:rPr>
        <w:t>2023</w:t>
      </w:r>
      <w:r w:rsidRPr="00AB7F7B">
        <w:rPr>
          <w:rFonts w:cs="Arial"/>
          <w:b/>
          <w:bCs/>
          <w:szCs w:val="20"/>
        </w:rPr>
        <w:t>.</w:t>
      </w:r>
      <w:r>
        <w:rPr>
          <w:rFonts w:cs="Arial"/>
          <w:bCs/>
          <w:szCs w:val="20"/>
        </w:rPr>
        <w:t xml:space="preserve"> </w:t>
      </w:r>
      <w:r w:rsidR="0004739E">
        <w:rPr>
          <w:rFonts w:cs="Arial"/>
          <w:bCs/>
          <w:szCs w:val="20"/>
        </w:rPr>
        <w:t xml:space="preserve">1919 gegründet, </w:t>
      </w:r>
      <w:r w:rsidR="005512EE">
        <w:rPr>
          <w:rFonts w:cs="Arial"/>
          <w:bCs/>
          <w:szCs w:val="20"/>
        </w:rPr>
        <w:t xml:space="preserve">zählt die Beurer GmbH heute als international aufgestellte Unternehmensgruppe und Marktführer in den Bereichen Gesundheit &amp; Wohlbefinden </w:t>
      </w:r>
      <w:r w:rsidR="00C26B4C">
        <w:rPr>
          <w:rFonts w:cs="Arial"/>
          <w:bCs/>
          <w:szCs w:val="20"/>
        </w:rPr>
        <w:t xml:space="preserve">über 30 Gesellschaften. </w:t>
      </w:r>
      <w:r w:rsidR="005B2BA1">
        <w:rPr>
          <w:rFonts w:cs="Arial"/>
          <w:bCs/>
          <w:szCs w:val="20"/>
        </w:rPr>
        <w:t>Schon</w:t>
      </w:r>
      <w:r w:rsidR="00C26B4C">
        <w:rPr>
          <w:rFonts w:cs="Arial"/>
          <w:bCs/>
          <w:szCs w:val="20"/>
        </w:rPr>
        <w:t xml:space="preserve"> frühzeitig hatte der Gesundheit</w:t>
      </w:r>
      <w:r w:rsidR="006D1C36">
        <w:rPr>
          <w:rFonts w:cs="Arial"/>
          <w:bCs/>
          <w:szCs w:val="20"/>
        </w:rPr>
        <w:t>s</w:t>
      </w:r>
      <w:r w:rsidR="00C26B4C">
        <w:rPr>
          <w:rFonts w:cs="Arial"/>
          <w:bCs/>
          <w:szCs w:val="20"/>
        </w:rPr>
        <w:t xml:space="preserve">experte auf BI (Business Intelligence)-Systeme </w:t>
      </w:r>
      <w:r w:rsidR="00983FAA">
        <w:rPr>
          <w:rFonts w:cs="Arial"/>
          <w:bCs/>
          <w:szCs w:val="20"/>
        </w:rPr>
        <w:t xml:space="preserve">gesetzt </w:t>
      </w:r>
      <w:r w:rsidR="00C26B4C">
        <w:rPr>
          <w:rFonts w:cs="Arial"/>
          <w:bCs/>
          <w:szCs w:val="20"/>
        </w:rPr>
        <w:t xml:space="preserve">und seine Berichtslandschaft kontinuierlich ausgebaut. Doch im Laufe der Jahre kam die </w:t>
      </w:r>
      <w:r w:rsidR="00DA463D">
        <w:rPr>
          <w:rFonts w:cs="Arial"/>
          <w:bCs/>
          <w:szCs w:val="20"/>
        </w:rPr>
        <w:t xml:space="preserve">bestehende </w:t>
      </w:r>
      <w:r w:rsidR="00C26B4C">
        <w:rPr>
          <w:rFonts w:cs="Arial"/>
          <w:bCs/>
          <w:szCs w:val="20"/>
        </w:rPr>
        <w:t>BI-Datenarchitektur</w:t>
      </w:r>
      <w:r w:rsidR="00DA463D">
        <w:rPr>
          <w:rFonts w:cs="Arial"/>
          <w:bCs/>
          <w:szCs w:val="20"/>
        </w:rPr>
        <w:t xml:space="preserve"> aufgrund des starken Unternehmenswachstums</w:t>
      </w:r>
      <w:r w:rsidR="00C26B4C">
        <w:rPr>
          <w:rFonts w:cs="Arial"/>
          <w:bCs/>
          <w:szCs w:val="20"/>
        </w:rPr>
        <w:t xml:space="preserve"> </w:t>
      </w:r>
      <w:r w:rsidR="006A6C2D">
        <w:rPr>
          <w:rFonts w:cs="Arial"/>
          <w:bCs/>
          <w:szCs w:val="20"/>
        </w:rPr>
        <w:t xml:space="preserve">zunehmend an ihre Grenzen. </w:t>
      </w:r>
      <w:r w:rsidR="008C2883">
        <w:rPr>
          <w:rFonts w:cs="Arial"/>
          <w:bCs/>
          <w:szCs w:val="20"/>
        </w:rPr>
        <w:t>Daher fiel der Entschluss zum Aufbau eines zentralen Data Warehouse, in dem die heterogenen Datenquellen aller Tochtergesellschaften zusammenlaufen</w:t>
      </w:r>
      <w:r w:rsidR="00EC391B">
        <w:rPr>
          <w:rFonts w:cs="Arial"/>
          <w:bCs/>
          <w:szCs w:val="20"/>
        </w:rPr>
        <w:t xml:space="preserve"> und das über einen hohen Automatisierungsgrad verfügt, damit der Fachbereich es selbst steuern und weiterentwickeln kann</w:t>
      </w:r>
      <w:r w:rsidR="008C2883">
        <w:rPr>
          <w:rFonts w:cs="Arial"/>
          <w:bCs/>
          <w:szCs w:val="20"/>
        </w:rPr>
        <w:t xml:space="preserve">. </w:t>
      </w:r>
      <w:r w:rsidR="00A92B02">
        <w:rPr>
          <w:rFonts w:cs="Arial"/>
          <w:bCs/>
          <w:szCs w:val="20"/>
        </w:rPr>
        <w:t xml:space="preserve">Auf dieser Grundlage war eine wesentliche Erweiterung der Datenlieferung an das zentrale Controlling sowie des Berichtswesens </w:t>
      </w:r>
      <w:r w:rsidR="0005615C">
        <w:rPr>
          <w:rFonts w:cs="Arial"/>
          <w:bCs/>
          <w:szCs w:val="20"/>
        </w:rPr>
        <w:t xml:space="preserve">das Ziel. </w:t>
      </w:r>
      <w:r w:rsidR="00F233E2">
        <w:rPr>
          <w:rFonts w:cs="Arial"/>
          <w:bCs/>
          <w:szCs w:val="20"/>
        </w:rPr>
        <w:t xml:space="preserve">Die neue BI-Umgebung sollte außerdem die erste Cloud-Applikation bei Beurer werden. </w:t>
      </w:r>
      <w:r w:rsidR="00F83B37" w:rsidRPr="00C317F5">
        <w:rPr>
          <w:rFonts w:cs="Arial"/>
          <w:bCs/>
          <w:szCs w:val="20"/>
        </w:rPr>
        <w:t xml:space="preserve">Um die nachhaltige Implementierung sicherzustellen und mögliche Umwege im Projekt oder spätere Sackgassen zu vermeiden, setzte das Projektteam auf QUNIS als </w:t>
      </w:r>
      <w:r w:rsidR="00E35B46">
        <w:rPr>
          <w:rFonts w:cs="Arial"/>
          <w:bCs/>
          <w:szCs w:val="20"/>
        </w:rPr>
        <w:t xml:space="preserve">langjährig erfahrener </w:t>
      </w:r>
      <w:r w:rsidR="00F83B37" w:rsidRPr="00C317F5">
        <w:rPr>
          <w:rFonts w:cs="Arial"/>
          <w:bCs/>
          <w:szCs w:val="20"/>
        </w:rPr>
        <w:t>Beratungs- und Implementierungspartner.</w:t>
      </w:r>
      <w:r w:rsidR="00F83B37">
        <w:rPr>
          <w:rFonts w:cs="Arial"/>
          <w:bCs/>
          <w:szCs w:val="20"/>
        </w:rPr>
        <w:t xml:space="preserve"> </w:t>
      </w:r>
      <w:r w:rsidR="00E35B46">
        <w:rPr>
          <w:rFonts w:cs="Arial"/>
          <w:bCs/>
          <w:szCs w:val="20"/>
        </w:rPr>
        <w:t>Z</w:t>
      </w:r>
      <w:r w:rsidR="00F83B37">
        <w:rPr>
          <w:rFonts w:cs="Arial"/>
          <w:bCs/>
          <w:szCs w:val="20"/>
        </w:rPr>
        <w:t xml:space="preserve">usammen mit den BI-Experten von Beurer </w:t>
      </w:r>
      <w:r w:rsidR="00E35B46">
        <w:rPr>
          <w:rFonts w:cs="Arial"/>
          <w:bCs/>
          <w:szCs w:val="20"/>
        </w:rPr>
        <w:t xml:space="preserve">hat der Data &amp; Analytics-Spezialist </w:t>
      </w:r>
      <w:r w:rsidR="00F83B37">
        <w:rPr>
          <w:rFonts w:cs="Arial"/>
          <w:bCs/>
          <w:szCs w:val="20"/>
        </w:rPr>
        <w:t xml:space="preserve">das Data Warehouse in der Microsoft Azure Cloud implementiert. </w:t>
      </w:r>
      <w:r w:rsidR="005428C4">
        <w:rPr>
          <w:rFonts w:cs="Arial"/>
          <w:bCs/>
          <w:szCs w:val="20"/>
        </w:rPr>
        <w:t xml:space="preserve">Zur Schaffung einer </w:t>
      </w:r>
      <w:r w:rsidR="00F83B37" w:rsidRPr="00F623AD">
        <w:rPr>
          <w:rFonts w:cs="Arial"/>
          <w:bCs/>
          <w:szCs w:val="20"/>
        </w:rPr>
        <w:t>konsistente</w:t>
      </w:r>
      <w:r w:rsidR="005428C4">
        <w:rPr>
          <w:rFonts w:cs="Arial"/>
          <w:bCs/>
          <w:szCs w:val="20"/>
        </w:rPr>
        <w:t>n</w:t>
      </w:r>
      <w:r w:rsidR="00F83B37" w:rsidRPr="00F623AD">
        <w:rPr>
          <w:rFonts w:cs="Arial"/>
          <w:bCs/>
          <w:szCs w:val="20"/>
        </w:rPr>
        <w:t>, ausbaufähige</w:t>
      </w:r>
      <w:r w:rsidR="005428C4">
        <w:rPr>
          <w:rFonts w:cs="Arial"/>
          <w:bCs/>
          <w:szCs w:val="20"/>
        </w:rPr>
        <w:t>n</w:t>
      </w:r>
      <w:r w:rsidR="00F83B37" w:rsidRPr="00F623AD">
        <w:rPr>
          <w:rFonts w:cs="Arial"/>
          <w:bCs/>
          <w:szCs w:val="20"/>
        </w:rPr>
        <w:t xml:space="preserve"> Datenplattform wurden auch Stammdaten harmonisiert</w:t>
      </w:r>
      <w:r w:rsidR="00F83B37">
        <w:rPr>
          <w:rFonts w:cs="Arial"/>
          <w:bCs/>
          <w:szCs w:val="20"/>
        </w:rPr>
        <w:t>; d</w:t>
      </w:r>
      <w:r w:rsidR="00F83B37" w:rsidRPr="00F623AD">
        <w:rPr>
          <w:rFonts w:cs="Arial"/>
          <w:bCs/>
          <w:szCs w:val="20"/>
        </w:rPr>
        <w:t xml:space="preserve">as QUNIS Data Warehouse Framework (QDF) </w:t>
      </w:r>
      <w:r w:rsidR="005428C4">
        <w:rPr>
          <w:rFonts w:cs="Arial"/>
          <w:bCs/>
          <w:szCs w:val="20"/>
        </w:rPr>
        <w:t>unterstützte hierbei</w:t>
      </w:r>
      <w:r w:rsidR="00F83B37" w:rsidRPr="00F623AD">
        <w:rPr>
          <w:rFonts w:cs="Arial"/>
          <w:bCs/>
          <w:szCs w:val="20"/>
        </w:rPr>
        <w:t xml:space="preserve"> beim Design und der Etablierung von standardisierten Strukturen und Datenmodellen.</w:t>
      </w:r>
      <w:r w:rsidR="00F83B37">
        <w:rPr>
          <w:rFonts w:cs="Arial"/>
          <w:bCs/>
          <w:szCs w:val="20"/>
        </w:rPr>
        <w:t xml:space="preserve"> </w:t>
      </w:r>
      <w:r w:rsidR="003564AF">
        <w:rPr>
          <w:rFonts w:cs="Arial"/>
          <w:bCs/>
          <w:szCs w:val="20"/>
        </w:rPr>
        <w:t>Nicht zuletzt</w:t>
      </w:r>
      <w:r w:rsidR="00E35B46">
        <w:rPr>
          <w:rFonts w:cs="Arial"/>
          <w:bCs/>
          <w:szCs w:val="20"/>
        </w:rPr>
        <w:t xml:space="preserve"> hat QUNIS das Beurer-Team </w:t>
      </w:r>
      <w:r w:rsidR="00F83B37">
        <w:rPr>
          <w:rFonts w:cs="Arial"/>
          <w:bCs/>
          <w:szCs w:val="20"/>
        </w:rPr>
        <w:t>b</w:t>
      </w:r>
      <w:r w:rsidR="00F83B37" w:rsidRPr="00F623AD">
        <w:rPr>
          <w:rFonts w:cs="Arial"/>
          <w:bCs/>
          <w:szCs w:val="20"/>
        </w:rPr>
        <w:t xml:space="preserve">ei der Auswahl des neuen Frontends Microsoft Power BI </w:t>
      </w:r>
      <w:r w:rsidR="00E35B46">
        <w:rPr>
          <w:rFonts w:cs="Arial"/>
          <w:bCs/>
          <w:szCs w:val="20"/>
        </w:rPr>
        <w:t>beraten</w:t>
      </w:r>
      <w:r w:rsidR="00F83B37" w:rsidRPr="00F623AD">
        <w:rPr>
          <w:rFonts w:cs="Arial"/>
          <w:bCs/>
          <w:szCs w:val="20"/>
        </w:rPr>
        <w:t>.</w:t>
      </w:r>
    </w:p>
    <w:p w14:paraId="2619BBC3" w14:textId="11FB68C7" w:rsidR="005428C4" w:rsidRDefault="003564AF" w:rsidP="00FC3159">
      <w:pPr>
        <w:spacing w:before="120" w:beforeAutospacing="0" w:after="0" w:afterAutospacing="0" w:line="360" w:lineRule="atLeast"/>
        <w:ind w:left="1559" w:firstLine="567"/>
        <w:rPr>
          <w:rFonts w:cs="Arial"/>
          <w:bCs/>
          <w:szCs w:val="20"/>
        </w:rPr>
      </w:pPr>
      <w:r>
        <w:rPr>
          <w:rFonts w:cs="Arial"/>
          <w:bCs/>
          <w:szCs w:val="20"/>
        </w:rPr>
        <w:t>Bereits w</w:t>
      </w:r>
      <w:r w:rsidR="005428C4">
        <w:rPr>
          <w:rFonts w:cs="Arial"/>
          <w:bCs/>
          <w:szCs w:val="20"/>
        </w:rPr>
        <w:t xml:space="preserve">ährend der Implementierung </w:t>
      </w:r>
      <w:r w:rsidR="00F233E2">
        <w:rPr>
          <w:rFonts w:cs="Arial"/>
          <w:bCs/>
          <w:szCs w:val="20"/>
        </w:rPr>
        <w:t xml:space="preserve">vermittelte QUNIS </w:t>
      </w:r>
      <w:r w:rsidR="00427EE8">
        <w:rPr>
          <w:rFonts w:cs="Arial"/>
          <w:bCs/>
          <w:szCs w:val="20"/>
        </w:rPr>
        <w:t xml:space="preserve">auch </w:t>
      </w:r>
      <w:r w:rsidR="00F233E2">
        <w:rPr>
          <w:rFonts w:cs="Arial"/>
          <w:bCs/>
          <w:szCs w:val="20"/>
        </w:rPr>
        <w:t xml:space="preserve">das erforderliche Fach-Know-how an das </w:t>
      </w:r>
      <w:r w:rsidR="005B2BA1">
        <w:rPr>
          <w:rFonts w:cs="Arial"/>
          <w:bCs/>
          <w:szCs w:val="20"/>
        </w:rPr>
        <w:t xml:space="preserve">BI-erfahrene </w:t>
      </w:r>
      <w:r w:rsidR="00F233E2">
        <w:rPr>
          <w:rFonts w:cs="Arial"/>
          <w:bCs/>
          <w:szCs w:val="20"/>
        </w:rPr>
        <w:t>Team von Beurer</w:t>
      </w:r>
      <w:r w:rsidR="0076254F">
        <w:rPr>
          <w:rFonts w:cs="Arial"/>
          <w:bCs/>
          <w:szCs w:val="20"/>
        </w:rPr>
        <w:t xml:space="preserve">. </w:t>
      </w:r>
      <w:r w:rsidR="001936CB" w:rsidRPr="00D750F6">
        <w:rPr>
          <w:bCs/>
        </w:rPr>
        <w:t xml:space="preserve">Den weiteren Ausbau des </w:t>
      </w:r>
      <w:r w:rsidR="001936CB">
        <w:rPr>
          <w:bCs/>
        </w:rPr>
        <w:t>Data Warehouse</w:t>
      </w:r>
      <w:r w:rsidR="001936CB" w:rsidRPr="00D750F6">
        <w:rPr>
          <w:bCs/>
        </w:rPr>
        <w:t xml:space="preserve">, die Anbindung der </w:t>
      </w:r>
      <w:r w:rsidR="001936CB" w:rsidRPr="00FC3159">
        <w:rPr>
          <w:rFonts w:cs="Arial"/>
          <w:bCs/>
          <w:szCs w:val="20"/>
        </w:rPr>
        <w:t>Tochtergesellschaften</w:t>
      </w:r>
      <w:r w:rsidR="001936CB" w:rsidRPr="00D750F6">
        <w:rPr>
          <w:bCs/>
        </w:rPr>
        <w:t xml:space="preserve"> und die Ausgestaltung der Reports und das Rollout des Berichtswesens hat das Controlling seitdem selbst übernommen.</w:t>
      </w:r>
      <w:r w:rsidR="00A206E0">
        <w:rPr>
          <w:bCs/>
        </w:rPr>
        <w:t xml:space="preserve"> </w:t>
      </w:r>
    </w:p>
    <w:p w14:paraId="3BC09C8A" w14:textId="7C8B17D0" w:rsidR="008C2883" w:rsidRDefault="008C2883" w:rsidP="003F144D">
      <w:pPr>
        <w:spacing w:before="0" w:beforeAutospacing="0" w:after="0" w:afterAutospacing="0" w:line="360" w:lineRule="atLeast"/>
        <w:ind w:left="1560" w:firstLine="567"/>
        <w:rPr>
          <w:rFonts w:cs="Arial"/>
          <w:bCs/>
          <w:szCs w:val="20"/>
        </w:rPr>
      </w:pPr>
    </w:p>
    <w:p w14:paraId="271858F1" w14:textId="05F4AF2E" w:rsidR="007117B4" w:rsidRPr="007117B4" w:rsidRDefault="007117B4" w:rsidP="007117B4">
      <w:pPr>
        <w:spacing w:before="0" w:beforeAutospacing="0" w:after="0" w:afterAutospacing="0" w:line="360" w:lineRule="atLeast"/>
        <w:ind w:left="1559"/>
        <w:rPr>
          <w:rFonts w:cs="Arial"/>
          <w:b/>
          <w:szCs w:val="20"/>
        </w:rPr>
      </w:pPr>
      <w:r w:rsidRPr="007117B4">
        <w:rPr>
          <w:rFonts w:cs="Arial"/>
          <w:b/>
          <w:szCs w:val="20"/>
        </w:rPr>
        <w:t>Data Warehousing mit Weitblick</w:t>
      </w:r>
    </w:p>
    <w:p w14:paraId="534F2722" w14:textId="1ED8907E" w:rsidR="005B7D09" w:rsidRDefault="00E271A7" w:rsidP="0083122E">
      <w:pPr>
        <w:spacing w:before="0" w:beforeAutospacing="0" w:after="0" w:afterAutospacing="0" w:line="360" w:lineRule="atLeast"/>
        <w:ind w:left="1559"/>
        <w:rPr>
          <w:bCs/>
        </w:rPr>
      </w:pPr>
      <w:r w:rsidRPr="00E271A7">
        <w:rPr>
          <w:bCs/>
        </w:rPr>
        <w:t xml:space="preserve">Nach der Anforderungsanalyse, für die auch Wünsche der Berichtsempfänger zusammengetragen wurden, </w:t>
      </w:r>
      <w:r w:rsidR="00737945">
        <w:rPr>
          <w:bCs/>
        </w:rPr>
        <w:t xml:space="preserve">erfolgte die Implementierung des </w:t>
      </w:r>
      <w:r w:rsidRPr="00E271A7">
        <w:rPr>
          <w:bCs/>
        </w:rPr>
        <w:t>Data Warehouse in der Microsoft Azure Cloud</w:t>
      </w:r>
      <w:r w:rsidR="001603D5">
        <w:rPr>
          <w:bCs/>
        </w:rPr>
        <w:t xml:space="preserve">. Dabei konnten </w:t>
      </w:r>
      <w:r w:rsidRPr="00E271A7">
        <w:rPr>
          <w:bCs/>
        </w:rPr>
        <w:t xml:space="preserve">viele Strukturen und Geschäftslogiken aus dem </w:t>
      </w:r>
      <w:r w:rsidRPr="00E271A7">
        <w:rPr>
          <w:bCs/>
        </w:rPr>
        <w:lastRenderedPageBreak/>
        <w:t xml:space="preserve">bestehenden Sales- und Finanzreporting </w:t>
      </w:r>
      <w:r w:rsidR="00DA463D">
        <w:rPr>
          <w:bCs/>
        </w:rPr>
        <w:t xml:space="preserve">übernommen </w:t>
      </w:r>
      <w:r w:rsidR="00BE4238">
        <w:rPr>
          <w:bCs/>
        </w:rPr>
        <w:t>werden</w:t>
      </w:r>
      <w:r w:rsidR="00DA463D">
        <w:rPr>
          <w:bCs/>
        </w:rPr>
        <w:t>.</w:t>
      </w:r>
      <w:r w:rsidR="00737945">
        <w:rPr>
          <w:bCs/>
        </w:rPr>
        <w:t xml:space="preserve"> Durch die Harmonisierung der Stammdaten mit standardisierten Strukturen und Datenmodellen </w:t>
      </w:r>
      <w:r w:rsidR="00737945" w:rsidRPr="00737945">
        <w:rPr>
          <w:bCs/>
        </w:rPr>
        <w:t>lassen sich beispielsweise zusätzliche Datenquellen anbinden, internationale Gesellschaften integrieren und neue fachliche Themen auf einheitlicher Datenbasis abbilden. Der hohe Automatisierungsgrad sorgt für die sichere und einfache Administration im laufenden Betrieb.</w:t>
      </w:r>
      <w:r w:rsidR="005B7D09">
        <w:rPr>
          <w:bCs/>
        </w:rPr>
        <w:t xml:space="preserve"> </w:t>
      </w:r>
      <w:r w:rsidR="005B7D09" w:rsidRPr="005B7D09">
        <w:rPr>
          <w:bCs/>
        </w:rPr>
        <w:t>Hinsichtlich der Informationsversorgung setzt Beurer schon seit Jahren auf Self-Service BI. Wichtig ist den projektverantwortlichen Controllern</w:t>
      </w:r>
      <w:r w:rsidR="005B7D09">
        <w:rPr>
          <w:bCs/>
        </w:rPr>
        <w:t xml:space="preserve"> dabei</w:t>
      </w:r>
      <w:r w:rsidR="005B7D09" w:rsidRPr="005B7D09">
        <w:rPr>
          <w:bCs/>
        </w:rPr>
        <w:t>, dass sie mit dem Data Warehouse den Single Point of Truth (SPOT) und damit die Datenhoheit in der Hand haben – die wesentliche Voraussetzung für vertrauenswürdige Informationen und einheitliche Kennzahlendefinitionen.</w:t>
      </w:r>
    </w:p>
    <w:p w14:paraId="6189DA2C" w14:textId="08570A01" w:rsidR="00D750F6" w:rsidRDefault="00D750F6" w:rsidP="00FC3159">
      <w:pPr>
        <w:spacing w:before="120" w:beforeAutospacing="0" w:after="0" w:afterAutospacing="0" w:line="360" w:lineRule="atLeast"/>
        <w:ind w:left="1559" w:firstLine="567"/>
        <w:rPr>
          <w:bCs/>
        </w:rPr>
      </w:pPr>
      <w:r>
        <w:rPr>
          <w:bCs/>
        </w:rPr>
        <w:t xml:space="preserve">Nach der </w:t>
      </w:r>
      <w:r w:rsidRPr="00D750F6">
        <w:rPr>
          <w:bCs/>
        </w:rPr>
        <w:t xml:space="preserve">Auswahl des neuen Frontends Microsoft Power BI wird Beurer sein neues Berichtswesen über </w:t>
      </w:r>
      <w:r w:rsidRPr="00FC3159">
        <w:rPr>
          <w:rFonts w:cs="Arial"/>
          <w:bCs/>
          <w:szCs w:val="20"/>
        </w:rPr>
        <w:t>Power</w:t>
      </w:r>
      <w:r w:rsidRPr="00D750F6">
        <w:rPr>
          <w:bCs/>
        </w:rPr>
        <w:t xml:space="preserve"> BI schrittweise im gesamten Unternehmen ausrollen. Die Nutzungszahlen nach dem Rollout in Deutschland und in der Schweiz als erster Tochtergesellschaft sprechen </w:t>
      </w:r>
      <w:r w:rsidRPr="00C470D8">
        <w:rPr>
          <w:rFonts w:cs="Arial"/>
          <w:bCs/>
          <w:szCs w:val="20"/>
        </w:rPr>
        <w:t>schon</w:t>
      </w:r>
      <w:r w:rsidRPr="00D750F6">
        <w:rPr>
          <w:bCs/>
        </w:rPr>
        <w:t xml:space="preserve"> jetzt für eine hohe Akzeptanz im Unternehmen. </w:t>
      </w:r>
    </w:p>
    <w:p w14:paraId="2A896950" w14:textId="7499DBD4" w:rsidR="00D750F6" w:rsidRDefault="00D750F6" w:rsidP="00D750F6">
      <w:pPr>
        <w:spacing w:before="0" w:beforeAutospacing="0" w:after="0" w:afterAutospacing="0" w:line="360" w:lineRule="atLeast"/>
        <w:ind w:left="1559"/>
        <w:rPr>
          <w:bCs/>
        </w:rPr>
      </w:pPr>
    </w:p>
    <w:p w14:paraId="716011F7" w14:textId="77777777" w:rsidR="00230FC9" w:rsidRPr="00230FC9" w:rsidRDefault="00230FC9" w:rsidP="00230FC9">
      <w:pPr>
        <w:spacing w:before="0" w:beforeAutospacing="0" w:after="0" w:afterAutospacing="0" w:line="360" w:lineRule="atLeast"/>
        <w:ind w:left="1559"/>
        <w:rPr>
          <w:b/>
        </w:rPr>
      </w:pPr>
      <w:r w:rsidRPr="00230FC9">
        <w:rPr>
          <w:b/>
        </w:rPr>
        <w:t xml:space="preserve">Skalierbare Datenarchitektur </w:t>
      </w:r>
    </w:p>
    <w:p w14:paraId="3E8A924F" w14:textId="00FB66ED" w:rsidR="00D750F6" w:rsidRDefault="00230FC9" w:rsidP="00230FC9">
      <w:pPr>
        <w:spacing w:before="0" w:beforeAutospacing="0" w:after="0" w:afterAutospacing="0" w:line="360" w:lineRule="atLeast"/>
        <w:ind w:left="1559"/>
        <w:rPr>
          <w:bCs/>
        </w:rPr>
      </w:pPr>
      <w:r w:rsidRPr="00230FC9">
        <w:rPr>
          <w:bCs/>
        </w:rPr>
        <w:t xml:space="preserve">Mit dem zentralen Data Warehouse hat Beurer die Grundlage für seine unternehmensweite Datenplattform geschaffen. Der durchdachte Aufbau und die Vorteile der guten Vorarbeit im Backend wurden in späteren Projektphasen </w:t>
      </w:r>
      <w:r>
        <w:rPr>
          <w:bCs/>
        </w:rPr>
        <w:t xml:space="preserve">beispielsweise </w:t>
      </w:r>
      <w:r w:rsidRPr="00230FC9">
        <w:rPr>
          <w:bCs/>
        </w:rPr>
        <w:t xml:space="preserve">beim Berichts-Design und beim Rollout offensichtlich. Auch die Einführung der einfach skalierbaren Cloud-Technologie war richtungsweisend für die Unternehmensgruppe. Inzwischen wurden bei Beurer weitere Projekte in der Azure-Cloud umgesetzt, die vom </w:t>
      </w:r>
      <w:r w:rsidR="0005615C">
        <w:rPr>
          <w:bCs/>
        </w:rPr>
        <w:t>Data-Warehouse-</w:t>
      </w:r>
      <w:r w:rsidRPr="00230FC9">
        <w:rPr>
          <w:bCs/>
        </w:rPr>
        <w:t xml:space="preserve">Projekt als Pilotanwendung profitieren konnten. Das Controlling-Team wird im nächsten Schritt alle Tochtergesellschaften an die Plattform anbinden. </w:t>
      </w:r>
      <w:r w:rsidR="0005615C">
        <w:rPr>
          <w:bCs/>
        </w:rPr>
        <w:t>D</w:t>
      </w:r>
      <w:r w:rsidRPr="00230FC9">
        <w:rPr>
          <w:bCs/>
        </w:rPr>
        <w:t xml:space="preserve">ie fachliche Erweiterung ist </w:t>
      </w:r>
      <w:r w:rsidR="0005615C">
        <w:rPr>
          <w:bCs/>
        </w:rPr>
        <w:t xml:space="preserve">ebenfalls </w:t>
      </w:r>
      <w:r w:rsidRPr="00230FC9">
        <w:rPr>
          <w:bCs/>
        </w:rPr>
        <w:t>bereits geplant. Zunächst soll das Reporting für die Bereiche Marketing und E-Commerce dazukommen, um danach schrittweise weitere Fachbereiche einzubinden.</w:t>
      </w:r>
    </w:p>
    <w:p w14:paraId="1ADA06AB" w14:textId="41840265" w:rsidR="00427EE8" w:rsidRDefault="00427EE8" w:rsidP="00FC3159">
      <w:pPr>
        <w:spacing w:before="120" w:beforeAutospacing="0" w:after="0" w:afterAutospacing="0" w:line="360" w:lineRule="atLeast"/>
        <w:ind w:left="1559" w:firstLine="567"/>
        <w:rPr>
          <w:rFonts w:cs="Arial"/>
          <w:bCs/>
          <w:szCs w:val="20"/>
        </w:rPr>
      </w:pPr>
      <w:r w:rsidRPr="00F233E2">
        <w:rPr>
          <w:rFonts w:cs="Arial"/>
          <w:bCs/>
          <w:szCs w:val="20"/>
        </w:rPr>
        <w:t xml:space="preserve">„Wir haben auf die Expertise, die Projekterfahrung und den Marktüberblick von QUNIS vertraut. Damit konnten wir im </w:t>
      </w:r>
      <w:r>
        <w:rPr>
          <w:rFonts w:cs="Arial"/>
          <w:bCs/>
          <w:szCs w:val="20"/>
        </w:rPr>
        <w:t>Data</w:t>
      </w:r>
      <w:r w:rsidR="0005615C">
        <w:rPr>
          <w:rFonts w:cs="Arial"/>
          <w:bCs/>
          <w:szCs w:val="20"/>
        </w:rPr>
        <w:t>-</w:t>
      </w:r>
      <w:r>
        <w:rPr>
          <w:rFonts w:cs="Arial"/>
          <w:bCs/>
          <w:szCs w:val="20"/>
        </w:rPr>
        <w:t>Warehouse-</w:t>
      </w:r>
      <w:r w:rsidRPr="00F233E2">
        <w:rPr>
          <w:rFonts w:cs="Arial"/>
          <w:bCs/>
          <w:szCs w:val="20"/>
        </w:rPr>
        <w:t>Projekt von Anfang an die richtigen Weichen stellen</w:t>
      </w:r>
      <w:r w:rsidR="0005615C">
        <w:rPr>
          <w:rFonts w:cs="Arial"/>
          <w:bCs/>
          <w:szCs w:val="20"/>
        </w:rPr>
        <w:t xml:space="preserve">. </w:t>
      </w:r>
      <w:r w:rsidR="0005615C" w:rsidRPr="0005615C">
        <w:rPr>
          <w:rFonts w:cs="Arial"/>
          <w:bCs/>
          <w:szCs w:val="20"/>
        </w:rPr>
        <w:t xml:space="preserve">Bei der Ausgestaltung des Frontend-Bereichs wurde </w:t>
      </w:r>
      <w:r w:rsidR="0005615C">
        <w:rPr>
          <w:rFonts w:cs="Arial"/>
          <w:bCs/>
          <w:szCs w:val="20"/>
        </w:rPr>
        <w:t xml:space="preserve">zudem </w:t>
      </w:r>
      <w:r w:rsidR="0005615C" w:rsidRPr="0005615C">
        <w:rPr>
          <w:rFonts w:cs="Arial"/>
          <w:bCs/>
          <w:szCs w:val="20"/>
        </w:rPr>
        <w:t>deutlich, dass QUNIS beim Aufbau des Data Warehouse weit vorgedacht hat. Wir können flexibel auf einer sauberen Datenbasis und strukturierten Logiken aufsetzen</w:t>
      </w:r>
      <w:r w:rsidRPr="00F233E2">
        <w:rPr>
          <w:rFonts w:cs="Arial"/>
          <w:bCs/>
          <w:szCs w:val="20"/>
        </w:rPr>
        <w:t>“</w:t>
      </w:r>
      <w:r w:rsidR="0005615C">
        <w:rPr>
          <w:rFonts w:cs="Arial"/>
          <w:bCs/>
          <w:szCs w:val="20"/>
        </w:rPr>
        <w:t>, kommentiert</w:t>
      </w:r>
      <w:r w:rsidR="0005615C" w:rsidRPr="0005615C">
        <w:rPr>
          <w:rFonts w:cs="Arial"/>
          <w:bCs/>
          <w:szCs w:val="20"/>
        </w:rPr>
        <w:t xml:space="preserve"> </w:t>
      </w:r>
      <w:r w:rsidR="0005615C" w:rsidRPr="00F233E2">
        <w:rPr>
          <w:rFonts w:cs="Arial"/>
          <w:bCs/>
          <w:szCs w:val="20"/>
        </w:rPr>
        <w:t>Florian Merk</w:t>
      </w:r>
      <w:r w:rsidR="0005615C">
        <w:rPr>
          <w:rFonts w:cs="Arial"/>
          <w:bCs/>
          <w:szCs w:val="20"/>
        </w:rPr>
        <w:t xml:space="preserve">, </w:t>
      </w:r>
      <w:r w:rsidR="0005615C" w:rsidRPr="00F233E2">
        <w:rPr>
          <w:rFonts w:cs="Arial"/>
          <w:bCs/>
          <w:szCs w:val="20"/>
        </w:rPr>
        <w:t>Leiter Controlling</w:t>
      </w:r>
      <w:r w:rsidR="0005615C">
        <w:rPr>
          <w:rFonts w:cs="Arial"/>
          <w:bCs/>
          <w:szCs w:val="20"/>
        </w:rPr>
        <w:t xml:space="preserve"> bei Beurer.</w:t>
      </w:r>
    </w:p>
    <w:p w14:paraId="4A52C4A0" w14:textId="644DFB60" w:rsidR="00737945" w:rsidRDefault="00737945" w:rsidP="0083122E">
      <w:pPr>
        <w:spacing w:before="0" w:beforeAutospacing="0" w:after="0" w:afterAutospacing="0" w:line="360" w:lineRule="atLeast"/>
        <w:ind w:left="1559"/>
        <w:rPr>
          <w:bCs/>
        </w:rPr>
      </w:pPr>
    </w:p>
    <w:p w14:paraId="72CF1DB1" w14:textId="77777777" w:rsidR="0085341E" w:rsidRDefault="0085341E">
      <w:pPr>
        <w:spacing w:before="0" w:beforeAutospacing="0" w:after="160" w:afterAutospacing="0" w:line="259" w:lineRule="auto"/>
        <w:jc w:val="left"/>
        <w:rPr>
          <w:rFonts w:cs="Arial"/>
          <w:b/>
          <w:color w:val="000000"/>
          <w:szCs w:val="20"/>
        </w:rPr>
      </w:pPr>
      <w:bookmarkStart w:id="1" w:name="_Hlk29895655"/>
      <w:r>
        <w:rPr>
          <w:rFonts w:cs="Arial"/>
          <w:b/>
          <w:color w:val="000000"/>
          <w:szCs w:val="20"/>
        </w:rPr>
        <w:br w:type="page"/>
      </w:r>
    </w:p>
    <w:p w14:paraId="6E30BAF8" w14:textId="2D06A405" w:rsidR="00AC12F5" w:rsidRDefault="00940636" w:rsidP="00263A63">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lastRenderedPageBreak/>
        <w:t>Begleitendes Bildmaterial</w:t>
      </w:r>
    </w:p>
    <w:bookmarkEnd w:id="0"/>
    <w:bookmarkEnd w:id="1"/>
    <w:p w14:paraId="1E945F83" w14:textId="72143C6A" w:rsidR="00812AAD" w:rsidRDefault="008E54F2"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r w:rsidRPr="008E54F2">
        <w:rPr>
          <w:rFonts w:cs="Arial"/>
          <w:bCs/>
          <w:iCs/>
          <w:color w:val="000000"/>
          <w:sz w:val="19"/>
          <w:szCs w:val="19"/>
          <w:lang w:val="en-US"/>
        </w:rPr>
        <w:drawing>
          <wp:inline distT="0" distB="0" distL="0" distR="0" wp14:anchorId="0D5EACC4" wp14:editId="3BA29BF8">
            <wp:extent cx="6119495" cy="1795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9495" cy="1795145"/>
                    </a:xfrm>
                    <a:prstGeom prst="rect">
                      <a:avLst/>
                    </a:prstGeom>
                  </pic:spPr>
                </pic:pic>
              </a:graphicData>
            </a:graphic>
          </wp:inline>
        </w:drawing>
      </w:r>
    </w:p>
    <w:p w14:paraId="6F65048B" w14:textId="24303BC1" w:rsidR="004F59E4" w:rsidRPr="00FD7B2E" w:rsidRDefault="004F59E4" w:rsidP="005D17E7">
      <w:pPr>
        <w:tabs>
          <w:tab w:val="left" w:pos="765"/>
        </w:tabs>
        <w:autoSpaceDE w:val="0"/>
        <w:autoSpaceDN w:val="0"/>
        <w:adjustRightInd w:val="0"/>
        <w:spacing w:before="120" w:beforeAutospacing="0" w:after="0" w:afterAutospacing="0" w:line="340" w:lineRule="atLeast"/>
        <w:ind w:right="-567"/>
        <w:rPr>
          <w:rFonts w:cs="Arial"/>
          <w:sz w:val="19"/>
          <w:szCs w:val="19"/>
        </w:rPr>
      </w:pPr>
      <w:r w:rsidRPr="00FD7B2E">
        <w:rPr>
          <w:rFonts w:cs="Arial"/>
          <w:bCs/>
          <w:iCs/>
          <w:color w:val="000000"/>
          <w:sz w:val="19"/>
          <w:szCs w:val="19"/>
        </w:rPr>
        <w:t xml:space="preserve">[ Download unter </w:t>
      </w:r>
      <w:hyperlink r:id="rId13" w:history="1">
        <w:r w:rsidR="00DA463D" w:rsidRPr="00210580">
          <w:rPr>
            <w:rStyle w:val="Hyperlink"/>
            <w:rFonts w:eastAsiaTheme="majorEastAsia" w:cs="Arial"/>
            <w:sz w:val="19"/>
            <w:szCs w:val="19"/>
          </w:rPr>
          <w:t>https://ars-pr.de/presse/20230309_qun</w:t>
        </w:r>
      </w:hyperlink>
      <w:r w:rsidR="00DA463D">
        <w:rPr>
          <w:rFonts w:eastAsiaTheme="majorEastAsia" w:cs="Arial"/>
          <w:sz w:val="19"/>
          <w:szCs w:val="19"/>
        </w:rPr>
        <w:t xml:space="preserve"> </w:t>
      </w:r>
      <w:r w:rsidRPr="00FD7B2E">
        <w:rPr>
          <w:rFonts w:cs="Arial"/>
          <w:sz w:val="19"/>
          <w:szCs w:val="19"/>
        </w:rPr>
        <w:t xml:space="preserve">] </w:t>
      </w:r>
    </w:p>
    <w:p w14:paraId="09A1814F" w14:textId="77777777" w:rsidR="00812AAD" w:rsidRPr="00FD7B2E" w:rsidRDefault="00812AAD" w:rsidP="00263A63">
      <w:pPr>
        <w:spacing w:before="0" w:beforeAutospacing="0" w:after="0" w:afterAutospacing="0" w:line="340" w:lineRule="atLeast"/>
        <w:rPr>
          <w:rFonts w:cs="Arial"/>
          <w:b/>
          <w:color w:val="000000"/>
          <w:szCs w:val="20"/>
        </w:rPr>
      </w:pPr>
    </w:p>
    <w:p w14:paraId="204EB480" w14:textId="77777777" w:rsidR="00812AAD" w:rsidRPr="00FD7B2E" w:rsidRDefault="00812AAD" w:rsidP="00263A63">
      <w:pPr>
        <w:spacing w:before="0" w:beforeAutospacing="0" w:after="0" w:afterAutospacing="0" w:line="340" w:lineRule="atLeast"/>
        <w:rPr>
          <w:rFonts w:cs="Arial"/>
          <w:b/>
          <w:color w:val="000000"/>
          <w:szCs w:val="20"/>
        </w:rPr>
      </w:pPr>
    </w:p>
    <w:p w14:paraId="142DF12F" w14:textId="13EA586B" w:rsidR="00940636" w:rsidRPr="00FD7B2E" w:rsidRDefault="00940636" w:rsidP="00263A63">
      <w:pPr>
        <w:spacing w:before="0" w:beforeAutospacing="0" w:after="0" w:afterAutospacing="0" w:line="340" w:lineRule="atLeast"/>
        <w:rPr>
          <w:rFonts w:cs="Arial"/>
          <w:b/>
          <w:color w:val="000000"/>
          <w:szCs w:val="20"/>
        </w:rPr>
      </w:pPr>
      <w:r w:rsidRPr="00FD7B2E">
        <w:rPr>
          <w:rFonts w:cs="Arial"/>
          <w:b/>
          <w:color w:val="000000"/>
          <w:szCs w:val="20"/>
        </w:rPr>
        <w:t>Über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4" w:history="1">
        <w:r w:rsidRPr="004A2CA2">
          <w:rPr>
            <w:rStyle w:val="Hyperlink"/>
            <w:rFonts w:cs="Arial"/>
            <w:szCs w:val="20"/>
          </w:rPr>
          <w:t>https://qunis.de</w:t>
        </w:r>
      </w:hyperlink>
      <w:r w:rsidRPr="004A2CA2">
        <w:rPr>
          <w:rFonts w:cs="Arial"/>
          <w:color w:val="000000"/>
          <w:szCs w:val="20"/>
        </w:rPr>
        <w:t xml:space="preserve"> erhältlich.</w:t>
      </w:r>
    </w:p>
    <w:bookmarkEnd w:id="2"/>
    <w:p w14:paraId="7085AD35" w14:textId="68C0433D"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DA4E67">
        <w:rPr>
          <w:rFonts w:cs="Arial"/>
          <w:b/>
          <w:bCs/>
          <w:iCs/>
          <w:sz w:val="16"/>
          <w:szCs w:val="16"/>
        </w:rPr>
        <w:t>3</w:t>
      </w:r>
      <w:r w:rsidR="00DA463D">
        <w:rPr>
          <w:rFonts w:cs="Arial"/>
          <w:b/>
          <w:bCs/>
          <w:iCs/>
          <w:sz w:val="16"/>
          <w:szCs w:val="16"/>
        </w:rPr>
        <w:t>0309</w:t>
      </w:r>
      <w:r w:rsidRPr="00C22BF9">
        <w:rPr>
          <w:rFonts w:cs="Arial"/>
          <w:b/>
          <w:bCs/>
          <w:iCs/>
          <w:sz w:val="16"/>
          <w:szCs w:val="16"/>
        </w:rPr>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508180C0" w14:textId="77777777" w:rsidR="00FB10F9" w:rsidRDefault="00FB10F9" w:rsidP="00940636">
      <w:pPr>
        <w:pStyle w:val="Infozeile"/>
        <w:rPr>
          <w:rFonts w:ascii="Arial" w:eastAsia="Ubuntu Light" w:hAnsi="Arial" w:cs="Arial"/>
          <w:b/>
          <w:i w:val="0"/>
          <w:iCs w:val="0"/>
          <w:color w:val="000000" w:themeColor="text1"/>
          <w:sz w:val="20"/>
          <w:szCs w:val="20"/>
        </w:rPr>
      </w:pPr>
    </w:p>
    <w:p w14:paraId="3B2FC89C" w14:textId="77777777" w:rsidR="008B3AA7" w:rsidRDefault="008B3AA7" w:rsidP="00940636">
      <w:pPr>
        <w:pStyle w:val="Infozeile"/>
        <w:rPr>
          <w:rFonts w:ascii="Arial" w:eastAsia="Ubuntu Light" w:hAnsi="Arial" w:cs="Arial"/>
          <w:b/>
          <w:i w:val="0"/>
          <w:iCs w:val="0"/>
          <w:color w:val="000000" w:themeColor="text1"/>
          <w:sz w:val="20"/>
          <w:szCs w:val="20"/>
        </w:rPr>
      </w:pPr>
    </w:p>
    <w:p w14:paraId="2989E3B3" w14:textId="2F2F0DC3"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0D7B7D" w:rsidRDefault="00940636" w:rsidP="007F6783">
      <w:pPr>
        <w:spacing w:before="0" w:beforeAutospacing="0" w:after="0" w:afterAutospacing="0"/>
        <w:jc w:val="left"/>
        <w:rPr>
          <w:rStyle w:val="Hyperlink"/>
          <w:rFonts w:eastAsiaTheme="minorEastAsia" w:cs="Arial"/>
          <w:szCs w:val="20"/>
          <w:lang w:val="fr-FR"/>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5" w:history="1">
        <w:r w:rsidRPr="004A2CA2">
          <w:rPr>
            <w:rStyle w:val="Hyperlink"/>
            <w:rFonts w:eastAsiaTheme="minorEastAsia" w:cs="Arial"/>
            <w:szCs w:val="20"/>
            <w:lang w:val="fr-FR"/>
          </w:rPr>
          <w:t>https://ars-pr.de</w:t>
        </w:r>
      </w:hyperlink>
    </w:p>
    <w:p w14:paraId="2B431D6E" w14:textId="5DA3B1D1" w:rsidR="00F60367" w:rsidRDefault="008E54F2" w:rsidP="007F6783">
      <w:pPr>
        <w:spacing w:before="0" w:beforeAutospacing="0" w:after="0" w:afterAutospacing="0"/>
        <w:jc w:val="left"/>
        <w:rPr>
          <w:rStyle w:val="Hyperlink"/>
          <w:rFonts w:eastAsiaTheme="minorEastAsia" w:cs="Arial"/>
          <w:szCs w:val="20"/>
          <w:lang w:val="fr-FR" w:eastAsia="de-DE"/>
        </w:rPr>
      </w:pPr>
      <w:hyperlink r:id="rId16"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7"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18"/>
      <w:footerReference w:type="default" r:id="rId19"/>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A5F" w14:textId="77777777" w:rsidR="00930EE0" w:rsidRDefault="00930EE0" w:rsidP="00DB6B08">
      <w:pPr>
        <w:spacing w:after="0"/>
      </w:pPr>
      <w:r>
        <w:separator/>
      </w:r>
    </w:p>
  </w:endnote>
  <w:endnote w:type="continuationSeparator" w:id="0">
    <w:p w14:paraId="52C1591E" w14:textId="77777777" w:rsidR="00930EE0" w:rsidRDefault="00930EE0"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Roboto Lt">
    <w:altName w:val="Roboto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372F6D03"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DA463D" w:rsidRPr="00210580">
        <w:rPr>
          <w:rStyle w:val="Hyperlink"/>
          <w:rFonts w:eastAsiaTheme="minorEastAsia" w:cs="Arial"/>
          <w:b/>
          <w:bCs/>
          <w:sz w:val="21"/>
          <w:szCs w:val="21"/>
          <w:lang w:eastAsia="de-DE"/>
        </w:rPr>
        <w:t>https://ars-pr.de/presse/20230309_qun</w:t>
      </w:r>
    </w:hyperlink>
    <w:r w:rsidR="00DA463D">
      <w:rPr>
        <w:rFonts w:eastAsiaTheme="minorEastAsia" w:cs="Arial"/>
        <w:b/>
        <w:bCs/>
        <w:sz w:val="21"/>
        <w:szCs w:val="21"/>
        <w:lang w:eastAsia="de-DE"/>
      </w:rPr>
      <w:t xml:space="preserve"> </w:t>
    </w:r>
    <w:r w:rsidR="00E27E71">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B0DD" w14:textId="77777777" w:rsidR="00930EE0" w:rsidRDefault="00930EE0" w:rsidP="00DB6B08">
      <w:pPr>
        <w:spacing w:after="0"/>
      </w:pPr>
      <w:r>
        <w:separator/>
      </w:r>
    </w:p>
  </w:footnote>
  <w:footnote w:type="continuationSeparator" w:id="0">
    <w:p w14:paraId="175BEBA6" w14:textId="77777777" w:rsidR="00930EE0" w:rsidRDefault="00930EE0"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C85F9E"/>
    <w:multiLevelType w:val="hybridMultilevel"/>
    <w:tmpl w:val="9FDC2FB8"/>
    <w:lvl w:ilvl="0" w:tplc="234C67E8">
      <w:numFmt w:val="bullet"/>
      <w:lvlText w:val="-"/>
      <w:lvlJc w:val="left"/>
      <w:pPr>
        <w:ind w:left="2487" w:hanging="360"/>
      </w:pPr>
      <w:rPr>
        <w:rFonts w:ascii="Arial" w:eastAsiaTheme="minorHAnsi"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1"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41437F"/>
    <w:multiLevelType w:val="hybridMultilevel"/>
    <w:tmpl w:val="4CF24F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766776712">
    <w:abstractNumId w:val="23"/>
  </w:num>
  <w:num w:numId="2" w16cid:durableId="1699506806">
    <w:abstractNumId w:val="32"/>
  </w:num>
  <w:num w:numId="3" w16cid:durableId="16869046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3397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402038">
    <w:abstractNumId w:val="27"/>
  </w:num>
  <w:num w:numId="6" w16cid:durableId="1150562260">
    <w:abstractNumId w:val="32"/>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399094666">
    <w:abstractNumId w:val="11"/>
  </w:num>
  <w:num w:numId="8" w16cid:durableId="780995842">
    <w:abstractNumId w:val="18"/>
  </w:num>
  <w:num w:numId="9" w16cid:durableId="202446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4568037">
    <w:abstractNumId w:val="17"/>
  </w:num>
  <w:num w:numId="11" w16cid:durableId="845900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614799">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709259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6854694">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4656752">
    <w:abstractNumId w:val="21"/>
  </w:num>
  <w:num w:numId="16" w16cid:durableId="1512178111">
    <w:abstractNumId w:val="25"/>
  </w:num>
  <w:num w:numId="17" w16cid:durableId="443885321">
    <w:abstractNumId w:val="0"/>
  </w:num>
  <w:num w:numId="18" w16cid:durableId="1351490747">
    <w:abstractNumId w:val="1"/>
  </w:num>
  <w:num w:numId="19" w16cid:durableId="1069306449">
    <w:abstractNumId w:val="2"/>
  </w:num>
  <w:num w:numId="20" w16cid:durableId="97142325">
    <w:abstractNumId w:val="3"/>
  </w:num>
  <w:num w:numId="21" w16cid:durableId="2027363798">
    <w:abstractNumId w:val="4"/>
  </w:num>
  <w:num w:numId="22" w16cid:durableId="76177018">
    <w:abstractNumId w:val="9"/>
  </w:num>
  <w:num w:numId="23" w16cid:durableId="479886188">
    <w:abstractNumId w:val="5"/>
  </w:num>
  <w:num w:numId="24" w16cid:durableId="526675409">
    <w:abstractNumId w:val="6"/>
  </w:num>
  <w:num w:numId="25" w16cid:durableId="1585530316">
    <w:abstractNumId w:val="7"/>
  </w:num>
  <w:num w:numId="26" w16cid:durableId="1637300128">
    <w:abstractNumId w:val="8"/>
  </w:num>
  <w:num w:numId="27" w16cid:durableId="1356729410">
    <w:abstractNumId w:val="10"/>
  </w:num>
  <w:num w:numId="28" w16cid:durableId="942147829">
    <w:abstractNumId w:val="20"/>
  </w:num>
  <w:num w:numId="29" w16cid:durableId="42145166">
    <w:abstractNumId w:val="13"/>
  </w:num>
  <w:num w:numId="30" w16cid:durableId="962616533">
    <w:abstractNumId w:val="35"/>
  </w:num>
  <w:num w:numId="31" w16cid:durableId="792022911">
    <w:abstractNumId w:val="36"/>
  </w:num>
  <w:num w:numId="32" w16cid:durableId="994843032">
    <w:abstractNumId w:val="17"/>
  </w:num>
  <w:num w:numId="33" w16cid:durableId="95517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9454003">
    <w:abstractNumId w:val="29"/>
  </w:num>
  <w:num w:numId="35" w16cid:durableId="981468373">
    <w:abstractNumId w:val="26"/>
  </w:num>
  <w:num w:numId="36" w16cid:durableId="816267456">
    <w:abstractNumId w:val="14"/>
  </w:num>
  <w:num w:numId="37" w16cid:durableId="2014840116">
    <w:abstractNumId w:val="31"/>
  </w:num>
  <w:num w:numId="38" w16cid:durableId="1738359222">
    <w:abstractNumId w:val="37"/>
  </w:num>
  <w:num w:numId="39" w16cid:durableId="111291495">
    <w:abstractNumId w:val="12"/>
  </w:num>
  <w:num w:numId="40" w16cid:durableId="494230199">
    <w:abstractNumId w:val="33"/>
  </w:num>
  <w:num w:numId="41" w16cid:durableId="2136869941">
    <w:abstractNumId w:val="19"/>
  </w:num>
  <w:num w:numId="42" w16cid:durableId="2112431013">
    <w:abstractNumId w:val="22"/>
  </w:num>
  <w:num w:numId="43" w16cid:durableId="1106926194">
    <w:abstractNumId w:val="16"/>
  </w:num>
  <w:num w:numId="44" w16cid:durableId="1529680508">
    <w:abstractNumId w:val="24"/>
  </w:num>
  <w:num w:numId="45" w16cid:durableId="461193410">
    <w:abstractNumId w:val="28"/>
  </w:num>
  <w:num w:numId="46" w16cid:durableId="293676958">
    <w:abstractNumId w:val="15"/>
  </w:num>
  <w:num w:numId="47" w16cid:durableId="634992752">
    <w:abstractNumId w:val="30"/>
  </w:num>
  <w:num w:numId="48" w16cid:durableId="17158870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26CA"/>
    <w:rsid w:val="00014479"/>
    <w:rsid w:val="000203C4"/>
    <w:rsid w:val="000205EA"/>
    <w:rsid w:val="00020D00"/>
    <w:rsid w:val="000226AE"/>
    <w:rsid w:val="00023047"/>
    <w:rsid w:val="00023056"/>
    <w:rsid w:val="00024079"/>
    <w:rsid w:val="000246B3"/>
    <w:rsid w:val="00026BD5"/>
    <w:rsid w:val="00031D85"/>
    <w:rsid w:val="00034154"/>
    <w:rsid w:val="00036EF9"/>
    <w:rsid w:val="00037B00"/>
    <w:rsid w:val="000422D3"/>
    <w:rsid w:val="0004292A"/>
    <w:rsid w:val="00045767"/>
    <w:rsid w:val="00046285"/>
    <w:rsid w:val="00046EEF"/>
    <w:rsid w:val="0004739E"/>
    <w:rsid w:val="00047D7F"/>
    <w:rsid w:val="00050E42"/>
    <w:rsid w:val="0005615C"/>
    <w:rsid w:val="000625D5"/>
    <w:rsid w:val="00062B36"/>
    <w:rsid w:val="000655F7"/>
    <w:rsid w:val="00066D41"/>
    <w:rsid w:val="0007047B"/>
    <w:rsid w:val="00071CAD"/>
    <w:rsid w:val="000722A9"/>
    <w:rsid w:val="00072832"/>
    <w:rsid w:val="00072C19"/>
    <w:rsid w:val="000774EF"/>
    <w:rsid w:val="00081F51"/>
    <w:rsid w:val="000820CE"/>
    <w:rsid w:val="0008714F"/>
    <w:rsid w:val="00087976"/>
    <w:rsid w:val="00090BDC"/>
    <w:rsid w:val="00094E60"/>
    <w:rsid w:val="0009597B"/>
    <w:rsid w:val="00097363"/>
    <w:rsid w:val="00097E84"/>
    <w:rsid w:val="000A0A8C"/>
    <w:rsid w:val="000A0D39"/>
    <w:rsid w:val="000A16C7"/>
    <w:rsid w:val="000A55C8"/>
    <w:rsid w:val="000B181B"/>
    <w:rsid w:val="000B26CB"/>
    <w:rsid w:val="000B27BA"/>
    <w:rsid w:val="000B3829"/>
    <w:rsid w:val="000B6AFB"/>
    <w:rsid w:val="000B6D2E"/>
    <w:rsid w:val="000B78F0"/>
    <w:rsid w:val="000C0043"/>
    <w:rsid w:val="000C0156"/>
    <w:rsid w:val="000C0AE7"/>
    <w:rsid w:val="000C0EEF"/>
    <w:rsid w:val="000C10E0"/>
    <w:rsid w:val="000C24E3"/>
    <w:rsid w:val="000C40AF"/>
    <w:rsid w:val="000C4AD1"/>
    <w:rsid w:val="000C530E"/>
    <w:rsid w:val="000C79B6"/>
    <w:rsid w:val="000C7A3B"/>
    <w:rsid w:val="000D1A32"/>
    <w:rsid w:val="000D2B41"/>
    <w:rsid w:val="000D6941"/>
    <w:rsid w:val="000D7B7D"/>
    <w:rsid w:val="000D7C63"/>
    <w:rsid w:val="000E0759"/>
    <w:rsid w:val="000E1E3E"/>
    <w:rsid w:val="000E1FFD"/>
    <w:rsid w:val="000E2055"/>
    <w:rsid w:val="000E25DC"/>
    <w:rsid w:val="000E2DB1"/>
    <w:rsid w:val="000E6991"/>
    <w:rsid w:val="000E71F8"/>
    <w:rsid w:val="000E7946"/>
    <w:rsid w:val="000F0501"/>
    <w:rsid w:val="000F1002"/>
    <w:rsid w:val="000F3BBE"/>
    <w:rsid w:val="0010049F"/>
    <w:rsid w:val="001006EA"/>
    <w:rsid w:val="00101DFC"/>
    <w:rsid w:val="00103705"/>
    <w:rsid w:val="00104FD3"/>
    <w:rsid w:val="001068D3"/>
    <w:rsid w:val="001078B9"/>
    <w:rsid w:val="00107EE5"/>
    <w:rsid w:val="001162D6"/>
    <w:rsid w:val="0012311E"/>
    <w:rsid w:val="00123D32"/>
    <w:rsid w:val="00130C4F"/>
    <w:rsid w:val="001310A9"/>
    <w:rsid w:val="00131AA3"/>
    <w:rsid w:val="00136481"/>
    <w:rsid w:val="00136485"/>
    <w:rsid w:val="00136738"/>
    <w:rsid w:val="00137A70"/>
    <w:rsid w:val="00140BD9"/>
    <w:rsid w:val="00140E11"/>
    <w:rsid w:val="00140FA7"/>
    <w:rsid w:val="00141640"/>
    <w:rsid w:val="00141A9B"/>
    <w:rsid w:val="00141AE7"/>
    <w:rsid w:val="001421ED"/>
    <w:rsid w:val="001431D9"/>
    <w:rsid w:val="0014416F"/>
    <w:rsid w:val="00146003"/>
    <w:rsid w:val="00146BEA"/>
    <w:rsid w:val="0014740A"/>
    <w:rsid w:val="00150BA5"/>
    <w:rsid w:val="0015414D"/>
    <w:rsid w:val="0015506D"/>
    <w:rsid w:val="0015565C"/>
    <w:rsid w:val="001566BE"/>
    <w:rsid w:val="001603D5"/>
    <w:rsid w:val="00163062"/>
    <w:rsid w:val="001630C5"/>
    <w:rsid w:val="00165B3E"/>
    <w:rsid w:val="00165E82"/>
    <w:rsid w:val="001673EA"/>
    <w:rsid w:val="00167BE5"/>
    <w:rsid w:val="00167DEC"/>
    <w:rsid w:val="001716F8"/>
    <w:rsid w:val="00171F14"/>
    <w:rsid w:val="00172F58"/>
    <w:rsid w:val="0017386B"/>
    <w:rsid w:val="00173D8C"/>
    <w:rsid w:val="00175889"/>
    <w:rsid w:val="00175F20"/>
    <w:rsid w:val="0018102E"/>
    <w:rsid w:val="00181DFC"/>
    <w:rsid w:val="001843FB"/>
    <w:rsid w:val="00185563"/>
    <w:rsid w:val="00185B38"/>
    <w:rsid w:val="00186BC6"/>
    <w:rsid w:val="00186C0A"/>
    <w:rsid w:val="00186D12"/>
    <w:rsid w:val="00186F29"/>
    <w:rsid w:val="00187FB8"/>
    <w:rsid w:val="00191EB3"/>
    <w:rsid w:val="00192E06"/>
    <w:rsid w:val="00192F76"/>
    <w:rsid w:val="001936CB"/>
    <w:rsid w:val="0019461B"/>
    <w:rsid w:val="00194754"/>
    <w:rsid w:val="00195309"/>
    <w:rsid w:val="00195393"/>
    <w:rsid w:val="001A2098"/>
    <w:rsid w:val="001A699E"/>
    <w:rsid w:val="001A7B99"/>
    <w:rsid w:val="001B0D87"/>
    <w:rsid w:val="001B1FD6"/>
    <w:rsid w:val="001B3D7C"/>
    <w:rsid w:val="001B69F9"/>
    <w:rsid w:val="001C1B7D"/>
    <w:rsid w:val="001C32B9"/>
    <w:rsid w:val="001C5103"/>
    <w:rsid w:val="001C6411"/>
    <w:rsid w:val="001C6476"/>
    <w:rsid w:val="001C6E36"/>
    <w:rsid w:val="001D2722"/>
    <w:rsid w:val="001D2E65"/>
    <w:rsid w:val="001D3054"/>
    <w:rsid w:val="001D45EF"/>
    <w:rsid w:val="001D797F"/>
    <w:rsid w:val="001E0531"/>
    <w:rsid w:val="001E093B"/>
    <w:rsid w:val="001E174F"/>
    <w:rsid w:val="001E2330"/>
    <w:rsid w:val="001E377F"/>
    <w:rsid w:val="001E64C8"/>
    <w:rsid w:val="001E6EAA"/>
    <w:rsid w:val="001E7748"/>
    <w:rsid w:val="001E7B84"/>
    <w:rsid w:val="001F10D8"/>
    <w:rsid w:val="001F2899"/>
    <w:rsid w:val="001F36CD"/>
    <w:rsid w:val="001F38B4"/>
    <w:rsid w:val="001F3B2B"/>
    <w:rsid w:val="001F5771"/>
    <w:rsid w:val="001F66BF"/>
    <w:rsid w:val="0020013E"/>
    <w:rsid w:val="002026F1"/>
    <w:rsid w:val="00202E5C"/>
    <w:rsid w:val="00204BD8"/>
    <w:rsid w:val="00205389"/>
    <w:rsid w:val="00205D9F"/>
    <w:rsid w:val="00205EB1"/>
    <w:rsid w:val="00206E03"/>
    <w:rsid w:val="00207746"/>
    <w:rsid w:val="00211DCF"/>
    <w:rsid w:val="00213EB9"/>
    <w:rsid w:val="002172AC"/>
    <w:rsid w:val="00220DBB"/>
    <w:rsid w:val="00221CEC"/>
    <w:rsid w:val="00222058"/>
    <w:rsid w:val="00222C43"/>
    <w:rsid w:val="00223FF7"/>
    <w:rsid w:val="00224D88"/>
    <w:rsid w:val="002269A7"/>
    <w:rsid w:val="0023005B"/>
    <w:rsid w:val="00230FC9"/>
    <w:rsid w:val="002315EA"/>
    <w:rsid w:val="00231F3B"/>
    <w:rsid w:val="002339AB"/>
    <w:rsid w:val="002376B3"/>
    <w:rsid w:val="00243ED6"/>
    <w:rsid w:val="0024673A"/>
    <w:rsid w:val="00251188"/>
    <w:rsid w:val="00251796"/>
    <w:rsid w:val="00252C93"/>
    <w:rsid w:val="0025318A"/>
    <w:rsid w:val="0025446C"/>
    <w:rsid w:val="002554AB"/>
    <w:rsid w:val="002567E9"/>
    <w:rsid w:val="00256A14"/>
    <w:rsid w:val="00257A9F"/>
    <w:rsid w:val="00260BAB"/>
    <w:rsid w:val="00263A63"/>
    <w:rsid w:val="002774CB"/>
    <w:rsid w:val="00280EEE"/>
    <w:rsid w:val="0028161B"/>
    <w:rsid w:val="002845E7"/>
    <w:rsid w:val="00284965"/>
    <w:rsid w:val="0028659C"/>
    <w:rsid w:val="0028714B"/>
    <w:rsid w:val="002878DE"/>
    <w:rsid w:val="00293981"/>
    <w:rsid w:val="00295C90"/>
    <w:rsid w:val="00297472"/>
    <w:rsid w:val="002A2068"/>
    <w:rsid w:val="002A2BFE"/>
    <w:rsid w:val="002A33D7"/>
    <w:rsid w:val="002A4602"/>
    <w:rsid w:val="002B033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4ADA"/>
    <w:rsid w:val="002D7952"/>
    <w:rsid w:val="002E0D20"/>
    <w:rsid w:val="002E4406"/>
    <w:rsid w:val="002E5860"/>
    <w:rsid w:val="002E6635"/>
    <w:rsid w:val="002F0F3E"/>
    <w:rsid w:val="002F147C"/>
    <w:rsid w:val="002F3D0F"/>
    <w:rsid w:val="002F59BE"/>
    <w:rsid w:val="002F6653"/>
    <w:rsid w:val="00304BD0"/>
    <w:rsid w:val="0030764E"/>
    <w:rsid w:val="00307760"/>
    <w:rsid w:val="003112CF"/>
    <w:rsid w:val="0031183D"/>
    <w:rsid w:val="00314ADE"/>
    <w:rsid w:val="003171B7"/>
    <w:rsid w:val="003172DE"/>
    <w:rsid w:val="00320858"/>
    <w:rsid w:val="0032102B"/>
    <w:rsid w:val="003231D8"/>
    <w:rsid w:val="00324565"/>
    <w:rsid w:val="003256AA"/>
    <w:rsid w:val="003263B3"/>
    <w:rsid w:val="00330914"/>
    <w:rsid w:val="0033183A"/>
    <w:rsid w:val="0033353E"/>
    <w:rsid w:val="003344DE"/>
    <w:rsid w:val="00335A5A"/>
    <w:rsid w:val="00340127"/>
    <w:rsid w:val="00340CB1"/>
    <w:rsid w:val="00344110"/>
    <w:rsid w:val="003443D0"/>
    <w:rsid w:val="003465A5"/>
    <w:rsid w:val="00350569"/>
    <w:rsid w:val="003527DB"/>
    <w:rsid w:val="003528D2"/>
    <w:rsid w:val="00355EA2"/>
    <w:rsid w:val="003564AF"/>
    <w:rsid w:val="00357E0C"/>
    <w:rsid w:val="003626B8"/>
    <w:rsid w:val="00363C3B"/>
    <w:rsid w:val="003666A4"/>
    <w:rsid w:val="0037532C"/>
    <w:rsid w:val="00377267"/>
    <w:rsid w:val="00377E06"/>
    <w:rsid w:val="0038017B"/>
    <w:rsid w:val="003804EB"/>
    <w:rsid w:val="00380D52"/>
    <w:rsid w:val="00383E99"/>
    <w:rsid w:val="0038549D"/>
    <w:rsid w:val="0038622B"/>
    <w:rsid w:val="00386B4D"/>
    <w:rsid w:val="00392265"/>
    <w:rsid w:val="00392445"/>
    <w:rsid w:val="003928E3"/>
    <w:rsid w:val="00393BE5"/>
    <w:rsid w:val="00393C18"/>
    <w:rsid w:val="003A10B3"/>
    <w:rsid w:val="003A2620"/>
    <w:rsid w:val="003A3F64"/>
    <w:rsid w:val="003A5138"/>
    <w:rsid w:val="003A7EDC"/>
    <w:rsid w:val="003B0085"/>
    <w:rsid w:val="003B0D79"/>
    <w:rsid w:val="003B12B3"/>
    <w:rsid w:val="003B13C4"/>
    <w:rsid w:val="003B5105"/>
    <w:rsid w:val="003B73C8"/>
    <w:rsid w:val="003C30C5"/>
    <w:rsid w:val="003C3296"/>
    <w:rsid w:val="003C35D9"/>
    <w:rsid w:val="003C3ED0"/>
    <w:rsid w:val="003C6792"/>
    <w:rsid w:val="003C67FB"/>
    <w:rsid w:val="003C739F"/>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144D"/>
    <w:rsid w:val="003F2499"/>
    <w:rsid w:val="003F31B5"/>
    <w:rsid w:val="003F3216"/>
    <w:rsid w:val="003F56A6"/>
    <w:rsid w:val="0040096D"/>
    <w:rsid w:val="00400CA6"/>
    <w:rsid w:val="0040205B"/>
    <w:rsid w:val="00405A63"/>
    <w:rsid w:val="004075DC"/>
    <w:rsid w:val="0040776C"/>
    <w:rsid w:val="004103EB"/>
    <w:rsid w:val="00410889"/>
    <w:rsid w:val="0041118E"/>
    <w:rsid w:val="00411D49"/>
    <w:rsid w:val="00412074"/>
    <w:rsid w:val="004139F8"/>
    <w:rsid w:val="00416F8E"/>
    <w:rsid w:val="00417388"/>
    <w:rsid w:val="004178D3"/>
    <w:rsid w:val="00424368"/>
    <w:rsid w:val="004251A6"/>
    <w:rsid w:val="00425484"/>
    <w:rsid w:val="00426715"/>
    <w:rsid w:val="00427EE8"/>
    <w:rsid w:val="004315A0"/>
    <w:rsid w:val="00432346"/>
    <w:rsid w:val="004329C3"/>
    <w:rsid w:val="004340BA"/>
    <w:rsid w:val="00437764"/>
    <w:rsid w:val="00440886"/>
    <w:rsid w:val="0044336B"/>
    <w:rsid w:val="00443957"/>
    <w:rsid w:val="00444147"/>
    <w:rsid w:val="004454AB"/>
    <w:rsid w:val="0045162D"/>
    <w:rsid w:val="00451A3C"/>
    <w:rsid w:val="004544E8"/>
    <w:rsid w:val="0045714B"/>
    <w:rsid w:val="0045776F"/>
    <w:rsid w:val="00460323"/>
    <w:rsid w:val="0046074D"/>
    <w:rsid w:val="00461A76"/>
    <w:rsid w:val="00462596"/>
    <w:rsid w:val="00467737"/>
    <w:rsid w:val="004705A7"/>
    <w:rsid w:val="00470BB7"/>
    <w:rsid w:val="004719A0"/>
    <w:rsid w:val="00473579"/>
    <w:rsid w:val="00473AD3"/>
    <w:rsid w:val="00474AA7"/>
    <w:rsid w:val="004800BD"/>
    <w:rsid w:val="004858B8"/>
    <w:rsid w:val="004865A4"/>
    <w:rsid w:val="00487A9A"/>
    <w:rsid w:val="00487F8E"/>
    <w:rsid w:val="0049268C"/>
    <w:rsid w:val="00495B37"/>
    <w:rsid w:val="00497790"/>
    <w:rsid w:val="004A0128"/>
    <w:rsid w:val="004A03E9"/>
    <w:rsid w:val="004A52A8"/>
    <w:rsid w:val="004A670F"/>
    <w:rsid w:val="004A70C4"/>
    <w:rsid w:val="004B09FC"/>
    <w:rsid w:val="004B0F2B"/>
    <w:rsid w:val="004B58C3"/>
    <w:rsid w:val="004B6BF1"/>
    <w:rsid w:val="004B7E67"/>
    <w:rsid w:val="004C5F4D"/>
    <w:rsid w:val="004C78C7"/>
    <w:rsid w:val="004D06F8"/>
    <w:rsid w:val="004D2287"/>
    <w:rsid w:val="004D3E29"/>
    <w:rsid w:val="004D44B1"/>
    <w:rsid w:val="004D7D50"/>
    <w:rsid w:val="004D7E33"/>
    <w:rsid w:val="004E0FF7"/>
    <w:rsid w:val="004E14E0"/>
    <w:rsid w:val="004E5381"/>
    <w:rsid w:val="004E57D2"/>
    <w:rsid w:val="004E6B16"/>
    <w:rsid w:val="004F3D2C"/>
    <w:rsid w:val="004F51B5"/>
    <w:rsid w:val="004F59E4"/>
    <w:rsid w:val="004F5CD5"/>
    <w:rsid w:val="004F5DC9"/>
    <w:rsid w:val="00501993"/>
    <w:rsid w:val="0050280F"/>
    <w:rsid w:val="005052BE"/>
    <w:rsid w:val="0050693E"/>
    <w:rsid w:val="00511691"/>
    <w:rsid w:val="00514FDF"/>
    <w:rsid w:val="00515505"/>
    <w:rsid w:val="00516A1F"/>
    <w:rsid w:val="00520C4C"/>
    <w:rsid w:val="00521198"/>
    <w:rsid w:val="0052285A"/>
    <w:rsid w:val="00525570"/>
    <w:rsid w:val="005276CB"/>
    <w:rsid w:val="00527F06"/>
    <w:rsid w:val="005321E8"/>
    <w:rsid w:val="0053234C"/>
    <w:rsid w:val="00534FF6"/>
    <w:rsid w:val="00535864"/>
    <w:rsid w:val="0053595C"/>
    <w:rsid w:val="00536BFE"/>
    <w:rsid w:val="00536CE8"/>
    <w:rsid w:val="00537458"/>
    <w:rsid w:val="00537AB2"/>
    <w:rsid w:val="0054009B"/>
    <w:rsid w:val="0054124B"/>
    <w:rsid w:val="00541527"/>
    <w:rsid w:val="005428C4"/>
    <w:rsid w:val="0054589F"/>
    <w:rsid w:val="005512EE"/>
    <w:rsid w:val="00552B2B"/>
    <w:rsid w:val="0055396D"/>
    <w:rsid w:val="00553FBB"/>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81D2A"/>
    <w:rsid w:val="00582236"/>
    <w:rsid w:val="00584BC1"/>
    <w:rsid w:val="0058524C"/>
    <w:rsid w:val="00586CCB"/>
    <w:rsid w:val="0058778B"/>
    <w:rsid w:val="005920A9"/>
    <w:rsid w:val="0059287D"/>
    <w:rsid w:val="005939DA"/>
    <w:rsid w:val="00593B93"/>
    <w:rsid w:val="00593B95"/>
    <w:rsid w:val="005A0017"/>
    <w:rsid w:val="005A0031"/>
    <w:rsid w:val="005A02FA"/>
    <w:rsid w:val="005A2034"/>
    <w:rsid w:val="005A2DD1"/>
    <w:rsid w:val="005A318A"/>
    <w:rsid w:val="005A3AB7"/>
    <w:rsid w:val="005A7D0D"/>
    <w:rsid w:val="005B2BA1"/>
    <w:rsid w:val="005B449D"/>
    <w:rsid w:val="005B4BEA"/>
    <w:rsid w:val="005B5378"/>
    <w:rsid w:val="005B64CE"/>
    <w:rsid w:val="005B7624"/>
    <w:rsid w:val="005B7D09"/>
    <w:rsid w:val="005C0915"/>
    <w:rsid w:val="005C229B"/>
    <w:rsid w:val="005C2EF6"/>
    <w:rsid w:val="005C45F4"/>
    <w:rsid w:val="005C67E0"/>
    <w:rsid w:val="005C7768"/>
    <w:rsid w:val="005C7CEC"/>
    <w:rsid w:val="005D0D72"/>
    <w:rsid w:val="005D17E7"/>
    <w:rsid w:val="005D203F"/>
    <w:rsid w:val="005D221F"/>
    <w:rsid w:val="005D2D56"/>
    <w:rsid w:val="005D39F1"/>
    <w:rsid w:val="005D45F3"/>
    <w:rsid w:val="005D4F90"/>
    <w:rsid w:val="005D687E"/>
    <w:rsid w:val="005D7023"/>
    <w:rsid w:val="005D764E"/>
    <w:rsid w:val="005E26CF"/>
    <w:rsid w:val="005E2E60"/>
    <w:rsid w:val="005E3082"/>
    <w:rsid w:val="005E3185"/>
    <w:rsid w:val="005E421E"/>
    <w:rsid w:val="005F0693"/>
    <w:rsid w:val="005F17C4"/>
    <w:rsid w:val="005F3262"/>
    <w:rsid w:val="005F3CF2"/>
    <w:rsid w:val="005F5374"/>
    <w:rsid w:val="005F54C5"/>
    <w:rsid w:val="005F5866"/>
    <w:rsid w:val="005F6463"/>
    <w:rsid w:val="00603AA1"/>
    <w:rsid w:val="00605ADB"/>
    <w:rsid w:val="0060626A"/>
    <w:rsid w:val="0060671A"/>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313BA"/>
    <w:rsid w:val="006362AC"/>
    <w:rsid w:val="00636652"/>
    <w:rsid w:val="006426A7"/>
    <w:rsid w:val="00642B1F"/>
    <w:rsid w:val="006476A3"/>
    <w:rsid w:val="00647A53"/>
    <w:rsid w:val="00652A61"/>
    <w:rsid w:val="00652E20"/>
    <w:rsid w:val="006535B5"/>
    <w:rsid w:val="00655CFD"/>
    <w:rsid w:val="00657235"/>
    <w:rsid w:val="00657DD7"/>
    <w:rsid w:val="00661E20"/>
    <w:rsid w:val="0066214D"/>
    <w:rsid w:val="00662E9D"/>
    <w:rsid w:val="00663AAF"/>
    <w:rsid w:val="0066525E"/>
    <w:rsid w:val="00665B1D"/>
    <w:rsid w:val="0066624C"/>
    <w:rsid w:val="00670437"/>
    <w:rsid w:val="00675347"/>
    <w:rsid w:val="006759D7"/>
    <w:rsid w:val="00675B1A"/>
    <w:rsid w:val="00675DCE"/>
    <w:rsid w:val="006775BC"/>
    <w:rsid w:val="00677A01"/>
    <w:rsid w:val="006809CE"/>
    <w:rsid w:val="006825AC"/>
    <w:rsid w:val="00684CE4"/>
    <w:rsid w:val="00686928"/>
    <w:rsid w:val="00690312"/>
    <w:rsid w:val="006903BB"/>
    <w:rsid w:val="00692101"/>
    <w:rsid w:val="00692892"/>
    <w:rsid w:val="0069579D"/>
    <w:rsid w:val="00697299"/>
    <w:rsid w:val="006A143D"/>
    <w:rsid w:val="006A27B9"/>
    <w:rsid w:val="006A4FED"/>
    <w:rsid w:val="006A6959"/>
    <w:rsid w:val="006A6C2D"/>
    <w:rsid w:val="006A7731"/>
    <w:rsid w:val="006A7FEE"/>
    <w:rsid w:val="006B139A"/>
    <w:rsid w:val="006B3F5F"/>
    <w:rsid w:val="006B4661"/>
    <w:rsid w:val="006B6F52"/>
    <w:rsid w:val="006B73F5"/>
    <w:rsid w:val="006B750D"/>
    <w:rsid w:val="006C0E6E"/>
    <w:rsid w:val="006C3525"/>
    <w:rsid w:val="006C3569"/>
    <w:rsid w:val="006C48CB"/>
    <w:rsid w:val="006C577D"/>
    <w:rsid w:val="006C63D3"/>
    <w:rsid w:val="006D166C"/>
    <w:rsid w:val="006D1C36"/>
    <w:rsid w:val="006D2A34"/>
    <w:rsid w:val="006D2DBC"/>
    <w:rsid w:val="006F1145"/>
    <w:rsid w:val="006F1591"/>
    <w:rsid w:val="006F1E81"/>
    <w:rsid w:val="006F38BD"/>
    <w:rsid w:val="006F4624"/>
    <w:rsid w:val="0070282C"/>
    <w:rsid w:val="007045B0"/>
    <w:rsid w:val="007046FE"/>
    <w:rsid w:val="00706CB4"/>
    <w:rsid w:val="00706CC7"/>
    <w:rsid w:val="007117B4"/>
    <w:rsid w:val="0071237F"/>
    <w:rsid w:val="00712382"/>
    <w:rsid w:val="0071351F"/>
    <w:rsid w:val="00716E47"/>
    <w:rsid w:val="00720CF9"/>
    <w:rsid w:val="00721954"/>
    <w:rsid w:val="00722395"/>
    <w:rsid w:val="00722879"/>
    <w:rsid w:val="00722D31"/>
    <w:rsid w:val="00723880"/>
    <w:rsid w:val="00724BAB"/>
    <w:rsid w:val="00725338"/>
    <w:rsid w:val="00726DB2"/>
    <w:rsid w:val="007272B1"/>
    <w:rsid w:val="0073034A"/>
    <w:rsid w:val="007317F9"/>
    <w:rsid w:val="00734976"/>
    <w:rsid w:val="00734F14"/>
    <w:rsid w:val="00737945"/>
    <w:rsid w:val="00737AA9"/>
    <w:rsid w:val="00740C92"/>
    <w:rsid w:val="0074110D"/>
    <w:rsid w:val="007413AC"/>
    <w:rsid w:val="00741E13"/>
    <w:rsid w:val="00742323"/>
    <w:rsid w:val="00742512"/>
    <w:rsid w:val="00742A1C"/>
    <w:rsid w:val="00742E74"/>
    <w:rsid w:val="0074395C"/>
    <w:rsid w:val="00744667"/>
    <w:rsid w:val="00744A64"/>
    <w:rsid w:val="00750F81"/>
    <w:rsid w:val="0075233F"/>
    <w:rsid w:val="00752CAE"/>
    <w:rsid w:val="00752F86"/>
    <w:rsid w:val="00755364"/>
    <w:rsid w:val="00756210"/>
    <w:rsid w:val="00756BB8"/>
    <w:rsid w:val="0076254F"/>
    <w:rsid w:val="0076527D"/>
    <w:rsid w:val="00765E52"/>
    <w:rsid w:val="0076647D"/>
    <w:rsid w:val="00767490"/>
    <w:rsid w:val="00770121"/>
    <w:rsid w:val="00771A86"/>
    <w:rsid w:val="00771C80"/>
    <w:rsid w:val="00773967"/>
    <w:rsid w:val="007739FD"/>
    <w:rsid w:val="00773DF5"/>
    <w:rsid w:val="00775EC0"/>
    <w:rsid w:val="00780F60"/>
    <w:rsid w:val="007825F0"/>
    <w:rsid w:val="00782A58"/>
    <w:rsid w:val="00784216"/>
    <w:rsid w:val="00784AB6"/>
    <w:rsid w:val="007912FE"/>
    <w:rsid w:val="007959E9"/>
    <w:rsid w:val="00795F7F"/>
    <w:rsid w:val="00796112"/>
    <w:rsid w:val="00796628"/>
    <w:rsid w:val="007967CE"/>
    <w:rsid w:val="007A083A"/>
    <w:rsid w:val="007A38EC"/>
    <w:rsid w:val="007A4BF9"/>
    <w:rsid w:val="007A6039"/>
    <w:rsid w:val="007B00BD"/>
    <w:rsid w:val="007B74E6"/>
    <w:rsid w:val="007C5F79"/>
    <w:rsid w:val="007C62A3"/>
    <w:rsid w:val="007C6D21"/>
    <w:rsid w:val="007D1633"/>
    <w:rsid w:val="007D223D"/>
    <w:rsid w:val="007D2337"/>
    <w:rsid w:val="007D4253"/>
    <w:rsid w:val="007D4697"/>
    <w:rsid w:val="007D532A"/>
    <w:rsid w:val="007D6D0D"/>
    <w:rsid w:val="007D6D1C"/>
    <w:rsid w:val="007D7217"/>
    <w:rsid w:val="007D7726"/>
    <w:rsid w:val="007E15EB"/>
    <w:rsid w:val="007E2A4E"/>
    <w:rsid w:val="007E4079"/>
    <w:rsid w:val="007E6178"/>
    <w:rsid w:val="007E6193"/>
    <w:rsid w:val="007E7B87"/>
    <w:rsid w:val="007F0856"/>
    <w:rsid w:val="007F1785"/>
    <w:rsid w:val="007F5D41"/>
    <w:rsid w:val="007F6783"/>
    <w:rsid w:val="007F790C"/>
    <w:rsid w:val="007F7A77"/>
    <w:rsid w:val="007F7C5B"/>
    <w:rsid w:val="008001CC"/>
    <w:rsid w:val="00800FE0"/>
    <w:rsid w:val="008014E8"/>
    <w:rsid w:val="0080339E"/>
    <w:rsid w:val="00804E8C"/>
    <w:rsid w:val="0080535F"/>
    <w:rsid w:val="00805676"/>
    <w:rsid w:val="00807BFC"/>
    <w:rsid w:val="008128F3"/>
    <w:rsid w:val="00812AAD"/>
    <w:rsid w:val="00814C33"/>
    <w:rsid w:val="00815489"/>
    <w:rsid w:val="008200F2"/>
    <w:rsid w:val="00820416"/>
    <w:rsid w:val="00820D35"/>
    <w:rsid w:val="0082268B"/>
    <w:rsid w:val="00822BA7"/>
    <w:rsid w:val="008231B4"/>
    <w:rsid w:val="00824637"/>
    <w:rsid w:val="00825BF0"/>
    <w:rsid w:val="00826CE9"/>
    <w:rsid w:val="00826F3C"/>
    <w:rsid w:val="00830DDD"/>
    <w:rsid w:val="00830F3F"/>
    <w:rsid w:val="0083122E"/>
    <w:rsid w:val="0083256D"/>
    <w:rsid w:val="0083327A"/>
    <w:rsid w:val="00837079"/>
    <w:rsid w:val="00837775"/>
    <w:rsid w:val="00841424"/>
    <w:rsid w:val="0084216A"/>
    <w:rsid w:val="008423AA"/>
    <w:rsid w:val="00842991"/>
    <w:rsid w:val="0084362D"/>
    <w:rsid w:val="00843EA1"/>
    <w:rsid w:val="0084483D"/>
    <w:rsid w:val="00844B09"/>
    <w:rsid w:val="00847FE9"/>
    <w:rsid w:val="0085031A"/>
    <w:rsid w:val="00850D51"/>
    <w:rsid w:val="00851295"/>
    <w:rsid w:val="00853277"/>
    <w:rsid w:val="0085341E"/>
    <w:rsid w:val="0085383D"/>
    <w:rsid w:val="00854817"/>
    <w:rsid w:val="00856DAC"/>
    <w:rsid w:val="00857D58"/>
    <w:rsid w:val="00860DB7"/>
    <w:rsid w:val="00861D99"/>
    <w:rsid w:val="00865530"/>
    <w:rsid w:val="00865866"/>
    <w:rsid w:val="00866941"/>
    <w:rsid w:val="008677B2"/>
    <w:rsid w:val="00871E57"/>
    <w:rsid w:val="00872A64"/>
    <w:rsid w:val="00874372"/>
    <w:rsid w:val="00875382"/>
    <w:rsid w:val="00875596"/>
    <w:rsid w:val="00875B2E"/>
    <w:rsid w:val="00876C31"/>
    <w:rsid w:val="008775F4"/>
    <w:rsid w:val="008776DD"/>
    <w:rsid w:val="008800DD"/>
    <w:rsid w:val="0088060A"/>
    <w:rsid w:val="00884B9A"/>
    <w:rsid w:val="00884D45"/>
    <w:rsid w:val="00885615"/>
    <w:rsid w:val="008867C4"/>
    <w:rsid w:val="00890D9F"/>
    <w:rsid w:val="00891C65"/>
    <w:rsid w:val="008942DC"/>
    <w:rsid w:val="0089465A"/>
    <w:rsid w:val="0089472F"/>
    <w:rsid w:val="00896256"/>
    <w:rsid w:val="00897A57"/>
    <w:rsid w:val="008A0410"/>
    <w:rsid w:val="008A48B0"/>
    <w:rsid w:val="008A7FD2"/>
    <w:rsid w:val="008B0903"/>
    <w:rsid w:val="008B2996"/>
    <w:rsid w:val="008B2D8B"/>
    <w:rsid w:val="008B3AA7"/>
    <w:rsid w:val="008C0439"/>
    <w:rsid w:val="008C2883"/>
    <w:rsid w:val="008C297A"/>
    <w:rsid w:val="008C2BE4"/>
    <w:rsid w:val="008C36B4"/>
    <w:rsid w:val="008C3B0B"/>
    <w:rsid w:val="008C797D"/>
    <w:rsid w:val="008D0FC0"/>
    <w:rsid w:val="008D21AF"/>
    <w:rsid w:val="008D24D6"/>
    <w:rsid w:val="008D2FFC"/>
    <w:rsid w:val="008D3DF8"/>
    <w:rsid w:val="008D5497"/>
    <w:rsid w:val="008D5B4E"/>
    <w:rsid w:val="008D5D2A"/>
    <w:rsid w:val="008D7435"/>
    <w:rsid w:val="008E0A55"/>
    <w:rsid w:val="008E145A"/>
    <w:rsid w:val="008E1581"/>
    <w:rsid w:val="008E2EBD"/>
    <w:rsid w:val="008E2FFD"/>
    <w:rsid w:val="008E3356"/>
    <w:rsid w:val="008E523F"/>
    <w:rsid w:val="008E54F2"/>
    <w:rsid w:val="008E669A"/>
    <w:rsid w:val="008E7288"/>
    <w:rsid w:val="008E7556"/>
    <w:rsid w:val="008E7EE0"/>
    <w:rsid w:val="008F20E7"/>
    <w:rsid w:val="008F2412"/>
    <w:rsid w:val="008F36D7"/>
    <w:rsid w:val="008F37D0"/>
    <w:rsid w:val="008F5F59"/>
    <w:rsid w:val="008F680D"/>
    <w:rsid w:val="00900325"/>
    <w:rsid w:val="009012B2"/>
    <w:rsid w:val="009022D9"/>
    <w:rsid w:val="009027BB"/>
    <w:rsid w:val="00903E6E"/>
    <w:rsid w:val="00905513"/>
    <w:rsid w:val="0090641C"/>
    <w:rsid w:val="00910ECE"/>
    <w:rsid w:val="00910FEC"/>
    <w:rsid w:val="00912D91"/>
    <w:rsid w:val="00914D0C"/>
    <w:rsid w:val="009173FF"/>
    <w:rsid w:val="00917E0C"/>
    <w:rsid w:val="009228C8"/>
    <w:rsid w:val="00922AAE"/>
    <w:rsid w:val="00922B2D"/>
    <w:rsid w:val="00923CC8"/>
    <w:rsid w:val="009267B1"/>
    <w:rsid w:val="00926C78"/>
    <w:rsid w:val="009307E3"/>
    <w:rsid w:val="00930938"/>
    <w:rsid w:val="00930EE0"/>
    <w:rsid w:val="009323D2"/>
    <w:rsid w:val="00933004"/>
    <w:rsid w:val="009337CC"/>
    <w:rsid w:val="009341AA"/>
    <w:rsid w:val="00934B86"/>
    <w:rsid w:val="00934C2B"/>
    <w:rsid w:val="00935090"/>
    <w:rsid w:val="00937DFB"/>
    <w:rsid w:val="00940636"/>
    <w:rsid w:val="00941537"/>
    <w:rsid w:val="0094449A"/>
    <w:rsid w:val="00944587"/>
    <w:rsid w:val="0094505C"/>
    <w:rsid w:val="009456B3"/>
    <w:rsid w:val="00950DBC"/>
    <w:rsid w:val="00952C4D"/>
    <w:rsid w:val="0095320B"/>
    <w:rsid w:val="00953682"/>
    <w:rsid w:val="00953FCD"/>
    <w:rsid w:val="009549B0"/>
    <w:rsid w:val="00957236"/>
    <w:rsid w:val="00960399"/>
    <w:rsid w:val="009611AD"/>
    <w:rsid w:val="00961FF6"/>
    <w:rsid w:val="009633D8"/>
    <w:rsid w:val="00967150"/>
    <w:rsid w:val="00973D37"/>
    <w:rsid w:val="009776FF"/>
    <w:rsid w:val="0098079C"/>
    <w:rsid w:val="009813A6"/>
    <w:rsid w:val="009821CE"/>
    <w:rsid w:val="009823A9"/>
    <w:rsid w:val="00983A1A"/>
    <w:rsid w:val="00983EF8"/>
    <w:rsid w:val="00983FAA"/>
    <w:rsid w:val="009844EE"/>
    <w:rsid w:val="00990783"/>
    <w:rsid w:val="00991EEF"/>
    <w:rsid w:val="009926C2"/>
    <w:rsid w:val="009A09F1"/>
    <w:rsid w:val="009A3873"/>
    <w:rsid w:val="009A4F66"/>
    <w:rsid w:val="009A7F7A"/>
    <w:rsid w:val="009B0411"/>
    <w:rsid w:val="009B36E1"/>
    <w:rsid w:val="009B5E93"/>
    <w:rsid w:val="009C0446"/>
    <w:rsid w:val="009C11F1"/>
    <w:rsid w:val="009C1471"/>
    <w:rsid w:val="009C5DD6"/>
    <w:rsid w:val="009C6F60"/>
    <w:rsid w:val="009D00F1"/>
    <w:rsid w:val="009D0550"/>
    <w:rsid w:val="009D1261"/>
    <w:rsid w:val="009D20C5"/>
    <w:rsid w:val="009D48D1"/>
    <w:rsid w:val="009D5281"/>
    <w:rsid w:val="009D58B8"/>
    <w:rsid w:val="009D634B"/>
    <w:rsid w:val="009D6A90"/>
    <w:rsid w:val="009E044B"/>
    <w:rsid w:val="009E17A4"/>
    <w:rsid w:val="009E1A86"/>
    <w:rsid w:val="009E2EF7"/>
    <w:rsid w:val="009E305B"/>
    <w:rsid w:val="009E67EE"/>
    <w:rsid w:val="009F0613"/>
    <w:rsid w:val="009F3EF0"/>
    <w:rsid w:val="009F482F"/>
    <w:rsid w:val="009F4855"/>
    <w:rsid w:val="00A00339"/>
    <w:rsid w:val="00A02165"/>
    <w:rsid w:val="00A02EA0"/>
    <w:rsid w:val="00A104B2"/>
    <w:rsid w:val="00A11C36"/>
    <w:rsid w:val="00A12679"/>
    <w:rsid w:val="00A126ED"/>
    <w:rsid w:val="00A12C6F"/>
    <w:rsid w:val="00A159A7"/>
    <w:rsid w:val="00A15B1F"/>
    <w:rsid w:val="00A16195"/>
    <w:rsid w:val="00A17631"/>
    <w:rsid w:val="00A1790F"/>
    <w:rsid w:val="00A17A38"/>
    <w:rsid w:val="00A2068F"/>
    <w:rsid w:val="00A206E0"/>
    <w:rsid w:val="00A24BA7"/>
    <w:rsid w:val="00A25ADB"/>
    <w:rsid w:val="00A26F36"/>
    <w:rsid w:val="00A3034C"/>
    <w:rsid w:val="00A32E9E"/>
    <w:rsid w:val="00A33738"/>
    <w:rsid w:val="00A337B2"/>
    <w:rsid w:val="00A358DE"/>
    <w:rsid w:val="00A36390"/>
    <w:rsid w:val="00A43152"/>
    <w:rsid w:val="00A43D98"/>
    <w:rsid w:val="00A46147"/>
    <w:rsid w:val="00A4775C"/>
    <w:rsid w:val="00A47F75"/>
    <w:rsid w:val="00A51AC1"/>
    <w:rsid w:val="00A51E7B"/>
    <w:rsid w:val="00A52745"/>
    <w:rsid w:val="00A52BF9"/>
    <w:rsid w:val="00A52D29"/>
    <w:rsid w:val="00A5621C"/>
    <w:rsid w:val="00A62C93"/>
    <w:rsid w:val="00A62C94"/>
    <w:rsid w:val="00A6317D"/>
    <w:rsid w:val="00A649BB"/>
    <w:rsid w:val="00A70AA1"/>
    <w:rsid w:val="00A7116A"/>
    <w:rsid w:val="00A712D1"/>
    <w:rsid w:val="00A7147C"/>
    <w:rsid w:val="00A71EDA"/>
    <w:rsid w:val="00A71F28"/>
    <w:rsid w:val="00A75445"/>
    <w:rsid w:val="00A758D2"/>
    <w:rsid w:val="00A7682E"/>
    <w:rsid w:val="00A768E1"/>
    <w:rsid w:val="00A772EE"/>
    <w:rsid w:val="00A818FA"/>
    <w:rsid w:val="00A8275F"/>
    <w:rsid w:val="00A829DC"/>
    <w:rsid w:val="00A83845"/>
    <w:rsid w:val="00A83FFC"/>
    <w:rsid w:val="00A84081"/>
    <w:rsid w:val="00A8616D"/>
    <w:rsid w:val="00A86CD4"/>
    <w:rsid w:val="00A9108C"/>
    <w:rsid w:val="00A91554"/>
    <w:rsid w:val="00A9232B"/>
    <w:rsid w:val="00A92B02"/>
    <w:rsid w:val="00A945B1"/>
    <w:rsid w:val="00A95E9D"/>
    <w:rsid w:val="00A96C14"/>
    <w:rsid w:val="00A97A3B"/>
    <w:rsid w:val="00AA12F3"/>
    <w:rsid w:val="00AA1964"/>
    <w:rsid w:val="00AA19EE"/>
    <w:rsid w:val="00AA3522"/>
    <w:rsid w:val="00AA3A31"/>
    <w:rsid w:val="00AA484C"/>
    <w:rsid w:val="00AA5677"/>
    <w:rsid w:val="00AB1B79"/>
    <w:rsid w:val="00AB1EB1"/>
    <w:rsid w:val="00AB2288"/>
    <w:rsid w:val="00AB2A23"/>
    <w:rsid w:val="00AB30CB"/>
    <w:rsid w:val="00AB508C"/>
    <w:rsid w:val="00AB5A2A"/>
    <w:rsid w:val="00AB5D45"/>
    <w:rsid w:val="00AB6BAA"/>
    <w:rsid w:val="00AB79A5"/>
    <w:rsid w:val="00AB7F7B"/>
    <w:rsid w:val="00AC12F5"/>
    <w:rsid w:val="00AC2F26"/>
    <w:rsid w:val="00AC6E00"/>
    <w:rsid w:val="00AD03E8"/>
    <w:rsid w:val="00AD0DDE"/>
    <w:rsid w:val="00AD27B2"/>
    <w:rsid w:val="00AD2F2E"/>
    <w:rsid w:val="00AD55E2"/>
    <w:rsid w:val="00AD565F"/>
    <w:rsid w:val="00AD5B00"/>
    <w:rsid w:val="00AD5DD4"/>
    <w:rsid w:val="00AD630B"/>
    <w:rsid w:val="00AE1DDB"/>
    <w:rsid w:val="00AE2CF1"/>
    <w:rsid w:val="00AE36D0"/>
    <w:rsid w:val="00AE45D6"/>
    <w:rsid w:val="00AE50CB"/>
    <w:rsid w:val="00AE7F10"/>
    <w:rsid w:val="00AF157A"/>
    <w:rsid w:val="00AF1B1C"/>
    <w:rsid w:val="00AF1DBE"/>
    <w:rsid w:val="00AF20CC"/>
    <w:rsid w:val="00AF32FC"/>
    <w:rsid w:val="00AF3847"/>
    <w:rsid w:val="00B04F6C"/>
    <w:rsid w:val="00B06D4B"/>
    <w:rsid w:val="00B071F9"/>
    <w:rsid w:val="00B0729B"/>
    <w:rsid w:val="00B10E2C"/>
    <w:rsid w:val="00B12F4C"/>
    <w:rsid w:val="00B13425"/>
    <w:rsid w:val="00B15201"/>
    <w:rsid w:val="00B16D0B"/>
    <w:rsid w:val="00B1761B"/>
    <w:rsid w:val="00B17649"/>
    <w:rsid w:val="00B203C9"/>
    <w:rsid w:val="00B20B24"/>
    <w:rsid w:val="00B21115"/>
    <w:rsid w:val="00B218CA"/>
    <w:rsid w:val="00B22A31"/>
    <w:rsid w:val="00B22A63"/>
    <w:rsid w:val="00B24A67"/>
    <w:rsid w:val="00B25EC0"/>
    <w:rsid w:val="00B263E3"/>
    <w:rsid w:val="00B264F7"/>
    <w:rsid w:val="00B30B08"/>
    <w:rsid w:val="00B311AE"/>
    <w:rsid w:val="00B34F3B"/>
    <w:rsid w:val="00B357E9"/>
    <w:rsid w:val="00B359FD"/>
    <w:rsid w:val="00B36A9C"/>
    <w:rsid w:val="00B377F9"/>
    <w:rsid w:val="00B40406"/>
    <w:rsid w:val="00B427E1"/>
    <w:rsid w:val="00B42F42"/>
    <w:rsid w:val="00B43294"/>
    <w:rsid w:val="00B45ADB"/>
    <w:rsid w:val="00B476A4"/>
    <w:rsid w:val="00B50D47"/>
    <w:rsid w:val="00B522ED"/>
    <w:rsid w:val="00B5367D"/>
    <w:rsid w:val="00B537DD"/>
    <w:rsid w:val="00B53B20"/>
    <w:rsid w:val="00B54CAE"/>
    <w:rsid w:val="00B56DBD"/>
    <w:rsid w:val="00B57D2C"/>
    <w:rsid w:val="00B611A0"/>
    <w:rsid w:val="00B61469"/>
    <w:rsid w:val="00B61513"/>
    <w:rsid w:val="00B619D8"/>
    <w:rsid w:val="00B62024"/>
    <w:rsid w:val="00B6227F"/>
    <w:rsid w:val="00B652F0"/>
    <w:rsid w:val="00B66C82"/>
    <w:rsid w:val="00B6733B"/>
    <w:rsid w:val="00B67BEB"/>
    <w:rsid w:val="00B70E87"/>
    <w:rsid w:val="00B71243"/>
    <w:rsid w:val="00B713FB"/>
    <w:rsid w:val="00B7560F"/>
    <w:rsid w:val="00B759AC"/>
    <w:rsid w:val="00B76358"/>
    <w:rsid w:val="00B767CF"/>
    <w:rsid w:val="00B771C1"/>
    <w:rsid w:val="00B81E68"/>
    <w:rsid w:val="00B826C9"/>
    <w:rsid w:val="00B82B57"/>
    <w:rsid w:val="00B833DE"/>
    <w:rsid w:val="00B83E12"/>
    <w:rsid w:val="00B842A1"/>
    <w:rsid w:val="00B84BA8"/>
    <w:rsid w:val="00B85629"/>
    <w:rsid w:val="00B8716E"/>
    <w:rsid w:val="00B903DB"/>
    <w:rsid w:val="00B91950"/>
    <w:rsid w:val="00B939D7"/>
    <w:rsid w:val="00B94CF8"/>
    <w:rsid w:val="00B96EFE"/>
    <w:rsid w:val="00BA1B4E"/>
    <w:rsid w:val="00BA2052"/>
    <w:rsid w:val="00BA2D4B"/>
    <w:rsid w:val="00BA3F9F"/>
    <w:rsid w:val="00BA52B7"/>
    <w:rsid w:val="00BA5B81"/>
    <w:rsid w:val="00BA76DE"/>
    <w:rsid w:val="00BB074F"/>
    <w:rsid w:val="00BB0CD7"/>
    <w:rsid w:val="00BB0F3D"/>
    <w:rsid w:val="00BB1685"/>
    <w:rsid w:val="00BB243E"/>
    <w:rsid w:val="00BB37C2"/>
    <w:rsid w:val="00BB3DEE"/>
    <w:rsid w:val="00BB513B"/>
    <w:rsid w:val="00BB5669"/>
    <w:rsid w:val="00BB6BFD"/>
    <w:rsid w:val="00BC0008"/>
    <w:rsid w:val="00BC06CD"/>
    <w:rsid w:val="00BC12FF"/>
    <w:rsid w:val="00BC5F6A"/>
    <w:rsid w:val="00BC7271"/>
    <w:rsid w:val="00BD1983"/>
    <w:rsid w:val="00BD4BB6"/>
    <w:rsid w:val="00BE0889"/>
    <w:rsid w:val="00BE38C5"/>
    <w:rsid w:val="00BE3BB9"/>
    <w:rsid w:val="00BE4238"/>
    <w:rsid w:val="00BE6539"/>
    <w:rsid w:val="00BF0EB7"/>
    <w:rsid w:val="00BF215C"/>
    <w:rsid w:val="00BF4F9D"/>
    <w:rsid w:val="00BF5742"/>
    <w:rsid w:val="00BF5FFA"/>
    <w:rsid w:val="00BF7D13"/>
    <w:rsid w:val="00C016ED"/>
    <w:rsid w:val="00C02C68"/>
    <w:rsid w:val="00C03B7C"/>
    <w:rsid w:val="00C0414C"/>
    <w:rsid w:val="00C063CB"/>
    <w:rsid w:val="00C06DA1"/>
    <w:rsid w:val="00C07EE4"/>
    <w:rsid w:val="00C16E98"/>
    <w:rsid w:val="00C17F65"/>
    <w:rsid w:val="00C213EF"/>
    <w:rsid w:val="00C219EF"/>
    <w:rsid w:val="00C22FE2"/>
    <w:rsid w:val="00C23591"/>
    <w:rsid w:val="00C2473D"/>
    <w:rsid w:val="00C25236"/>
    <w:rsid w:val="00C25690"/>
    <w:rsid w:val="00C2656D"/>
    <w:rsid w:val="00C26B4C"/>
    <w:rsid w:val="00C317F5"/>
    <w:rsid w:val="00C322E9"/>
    <w:rsid w:val="00C32474"/>
    <w:rsid w:val="00C33ED1"/>
    <w:rsid w:val="00C3417D"/>
    <w:rsid w:val="00C3488E"/>
    <w:rsid w:val="00C3660C"/>
    <w:rsid w:val="00C36D62"/>
    <w:rsid w:val="00C43B2D"/>
    <w:rsid w:val="00C445EB"/>
    <w:rsid w:val="00C4576F"/>
    <w:rsid w:val="00C4680A"/>
    <w:rsid w:val="00C470D8"/>
    <w:rsid w:val="00C4762D"/>
    <w:rsid w:val="00C50496"/>
    <w:rsid w:val="00C504E2"/>
    <w:rsid w:val="00C50661"/>
    <w:rsid w:val="00C51C83"/>
    <w:rsid w:val="00C5255A"/>
    <w:rsid w:val="00C53960"/>
    <w:rsid w:val="00C5564D"/>
    <w:rsid w:val="00C55774"/>
    <w:rsid w:val="00C5635E"/>
    <w:rsid w:val="00C56898"/>
    <w:rsid w:val="00C56E94"/>
    <w:rsid w:val="00C6020C"/>
    <w:rsid w:val="00C615AB"/>
    <w:rsid w:val="00C61851"/>
    <w:rsid w:val="00C624DE"/>
    <w:rsid w:val="00C6322F"/>
    <w:rsid w:val="00C659F6"/>
    <w:rsid w:val="00C65AAC"/>
    <w:rsid w:val="00C67569"/>
    <w:rsid w:val="00C73B16"/>
    <w:rsid w:val="00C7486B"/>
    <w:rsid w:val="00C74873"/>
    <w:rsid w:val="00C74FBE"/>
    <w:rsid w:val="00C752D4"/>
    <w:rsid w:val="00C772FD"/>
    <w:rsid w:val="00C77975"/>
    <w:rsid w:val="00C77DD7"/>
    <w:rsid w:val="00C81136"/>
    <w:rsid w:val="00C8789B"/>
    <w:rsid w:val="00C878A6"/>
    <w:rsid w:val="00C9383B"/>
    <w:rsid w:val="00C964D6"/>
    <w:rsid w:val="00C97062"/>
    <w:rsid w:val="00CA0201"/>
    <w:rsid w:val="00CA243F"/>
    <w:rsid w:val="00CB0AC1"/>
    <w:rsid w:val="00CB2103"/>
    <w:rsid w:val="00CB3C1E"/>
    <w:rsid w:val="00CB6CC2"/>
    <w:rsid w:val="00CB6F84"/>
    <w:rsid w:val="00CB7026"/>
    <w:rsid w:val="00CC4DBF"/>
    <w:rsid w:val="00CC72AA"/>
    <w:rsid w:val="00CD08C1"/>
    <w:rsid w:val="00CD2883"/>
    <w:rsid w:val="00CD40B4"/>
    <w:rsid w:val="00CD48B4"/>
    <w:rsid w:val="00CD5128"/>
    <w:rsid w:val="00CD62C5"/>
    <w:rsid w:val="00CD6AD9"/>
    <w:rsid w:val="00CE0635"/>
    <w:rsid w:val="00CE0920"/>
    <w:rsid w:val="00CE30A9"/>
    <w:rsid w:val="00CE3830"/>
    <w:rsid w:val="00CE4174"/>
    <w:rsid w:val="00CE7134"/>
    <w:rsid w:val="00CF10CE"/>
    <w:rsid w:val="00CF1C8F"/>
    <w:rsid w:val="00CF2486"/>
    <w:rsid w:val="00CF357A"/>
    <w:rsid w:val="00CF3DA9"/>
    <w:rsid w:val="00CF62BB"/>
    <w:rsid w:val="00CF749F"/>
    <w:rsid w:val="00D02387"/>
    <w:rsid w:val="00D030CD"/>
    <w:rsid w:val="00D03A39"/>
    <w:rsid w:val="00D048EB"/>
    <w:rsid w:val="00D0572C"/>
    <w:rsid w:val="00D07096"/>
    <w:rsid w:val="00D1157A"/>
    <w:rsid w:val="00D1324B"/>
    <w:rsid w:val="00D14223"/>
    <w:rsid w:val="00D15061"/>
    <w:rsid w:val="00D20980"/>
    <w:rsid w:val="00D215D6"/>
    <w:rsid w:val="00D2185A"/>
    <w:rsid w:val="00D23531"/>
    <w:rsid w:val="00D23E4A"/>
    <w:rsid w:val="00D24C80"/>
    <w:rsid w:val="00D25377"/>
    <w:rsid w:val="00D26D08"/>
    <w:rsid w:val="00D30EFE"/>
    <w:rsid w:val="00D317B9"/>
    <w:rsid w:val="00D328B4"/>
    <w:rsid w:val="00D4045B"/>
    <w:rsid w:val="00D43B82"/>
    <w:rsid w:val="00D44634"/>
    <w:rsid w:val="00D45068"/>
    <w:rsid w:val="00D45DD3"/>
    <w:rsid w:val="00D507D6"/>
    <w:rsid w:val="00D54AE5"/>
    <w:rsid w:val="00D54DEF"/>
    <w:rsid w:val="00D6036C"/>
    <w:rsid w:val="00D62BD6"/>
    <w:rsid w:val="00D64F69"/>
    <w:rsid w:val="00D65805"/>
    <w:rsid w:val="00D674DF"/>
    <w:rsid w:val="00D7067D"/>
    <w:rsid w:val="00D720C3"/>
    <w:rsid w:val="00D72D06"/>
    <w:rsid w:val="00D73298"/>
    <w:rsid w:val="00D749DB"/>
    <w:rsid w:val="00D750F6"/>
    <w:rsid w:val="00D75425"/>
    <w:rsid w:val="00D756C1"/>
    <w:rsid w:val="00D776F9"/>
    <w:rsid w:val="00D81E3D"/>
    <w:rsid w:val="00D81E53"/>
    <w:rsid w:val="00D83AE0"/>
    <w:rsid w:val="00D861DB"/>
    <w:rsid w:val="00D86241"/>
    <w:rsid w:val="00D86A8A"/>
    <w:rsid w:val="00D86F1A"/>
    <w:rsid w:val="00D87704"/>
    <w:rsid w:val="00D91329"/>
    <w:rsid w:val="00D915A5"/>
    <w:rsid w:val="00D9535E"/>
    <w:rsid w:val="00D953C2"/>
    <w:rsid w:val="00D95CCC"/>
    <w:rsid w:val="00D95F68"/>
    <w:rsid w:val="00DA08F5"/>
    <w:rsid w:val="00DA2062"/>
    <w:rsid w:val="00DA26F6"/>
    <w:rsid w:val="00DA463D"/>
    <w:rsid w:val="00DA4E67"/>
    <w:rsid w:val="00DA5498"/>
    <w:rsid w:val="00DA5EFF"/>
    <w:rsid w:val="00DA6C85"/>
    <w:rsid w:val="00DA791F"/>
    <w:rsid w:val="00DA7A9A"/>
    <w:rsid w:val="00DB1DBE"/>
    <w:rsid w:val="00DB22C9"/>
    <w:rsid w:val="00DB4895"/>
    <w:rsid w:val="00DB49CE"/>
    <w:rsid w:val="00DB6B08"/>
    <w:rsid w:val="00DC1FD8"/>
    <w:rsid w:val="00DC32CD"/>
    <w:rsid w:val="00DC531F"/>
    <w:rsid w:val="00DD1A8B"/>
    <w:rsid w:val="00DD20B3"/>
    <w:rsid w:val="00DD3D76"/>
    <w:rsid w:val="00DD41C5"/>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73F4"/>
    <w:rsid w:val="00DF1B17"/>
    <w:rsid w:val="00DF245D"/>
    <w:rsid w:val="00DF3B35"/>
    <w:rsid w:val="00DF42A4"/>
    <w:rsid w:val="00DF53E4"/>
    <w:rsid w:val="00DF6EA4"/>
    <w:rsid w:val="00DF722B"/>
    <w:rsid w:val="00E02652"/>
    <w:rsid w:val="00E03219"/>
    <w:rsid w:val="00E04485"/>
    <w:rsid w:val="00E04779"/>
    <w:rsid w:val="00E124C3"/>
    <w:rsid w:val="00E13316"/>
    <w:rsid w:val="00E13603"/>
    <w:rsid w:val="00E145EB"/>
    <w:rsid w:val="00E14674"/>
    <w:rsid w:val="00E14698"/>
    <w:rsid w:val="00E1722C"/>
    <w:rsid w:val="00E17EEC"/>
    <w:rsid w:val="00E2123A"/>
    <w:rsid w:val="00E21E97"/>
    <w:rsid w:val="00E232FF"/>
    <w:rsid w:val="00E271A7"/>
    <w:rsid w:val="00E27549"/>
    <w:rsid w:val="00E27E71"/>
    <w:rsid w:val="00E35537"/>
    <w:rsid w:val="00E35ACC"/>
    <w:rsid w:val="00E35B46"/>
    <w:rsid w:val="00E373C4"/>
    <w:rsid w:val="00E375FA"/>
    <w:rsid w:val="00E37BFD"/>
    <w:rsid w:val="00E423CE"/>
    <w:rsid w:val="00E436AC"/>
    <w:rsid w:val="00E4446D"/>
    <w:rsid w:val="00E44A59"/>
    <w:rsid w:val="00E44E67"/>
    <w:rsid w:val="00E450EE"/>
    <w:rsid w:val="00E47A57"/>
    <w:rsid w:val="00E5033A"/>
    <w:rsid w:val="00E55C7A"/>
    <w:rsid w:val="00E56103"/>
    <w:rsid w:val="00E578A3"/>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4209"/>
    <w:rsid w:val="00E76420"/>
    <w:rsid w:val="00E77522"/>
    <w:rsid w:val="00E803B2"/>
    <w:rsid w:val="00E82D59"/>
    <w:rsid w:val="00E85EA8"/>
    <w:rsid w:val="00E86849"/>
    <w:rsid w:val="00E86D42"/>
    <w:rsid w:val="00E92601"/>
    <w:rsid w:val="00E931C8"/>
    <w:rsid w:val="00E93BCB"/>
    <w:rsid w:val="00E94A99"/>
    <w:rsid w:val="00E95446"/>
    <w:rsid w:val="00EA065C"/>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91B"/>
    <w:rsid w:val="00EC3D5A"/>
    <w:rsid w:val="00EC5C95"/>
    <w:rsid w:val="00EC7CA9"/>
    <w:rsid w:val="00EC7F00"/>
    <w:rsid w:val="00ED05AF"/>
    <w:rsid w:val="00ED0621"/>
    <w:rsid w:val="00ED402C"/>
    <w:rsid w:val="00EE0277"/>
    <w:rsid w:val="00EE0D44"/>
    <w:rsid w:val="00EE14F7"/>
    <w:rsid w:val="00EE5CB5"/>
    <w:rsid w:val="00EE64A9"/>
    <w:rsid w:val="00EE6B70"/>
    <w:rsid w:val="00EE6BE6"/>
    <w:rsid w:val="00EE7061"/>
    <w:rsid w:val="00EF0858"/>
    <w:rsid w:val="00EF2E37"/>
    <w:rsid w:val="00EF2FFF"/>
    <w:rsid w:val="00EF3FB3"/>
    <w:rsid w:val="00EF4591"/>
    <w:rsid w:val="00EF6A23"/>
    <w:rsid w:val="00EF6C06"/>
    <w:rsid w:val="00EF7D8A"/>
    <w:rsid w:val="00F00FD8"/>
    <w:rsid w:val="00F03173"/>
    <w:rsid w:val="00F04F61"/>
    <w:rsid w:val="00F04F98"/>
    <w:rsid w:val="00F0671E"/>
    <w:rsid w:val="00F0726C"/>
    <w:rsid w:val="00F111FC"/>
    <w:rsid w:val="00F12D8F"/>
    <w:rsid w:val="00F13B7F"/>
    <w:rsid w:val="00F15770"/>
    <w:rsid w:val="00F15803"/>
    <w:rsid w:val="00F168A4"/>
    <w:rsid w:val="00F179A7"/>
    <w:rsid w:val="00F233E2"/>
    <w:rsid w:val="00F23814"/>
    <w:rsid w:val="00F2455A"/>
    <w:rsid w:val="00F2462C"/>
    <w:rsid w:val="00F25D24"/>
    <w:rsid w:val="00F30E1D"/>
    <w:rsid w:val="00F325A4"/>
    <w:rsid w:val="00F33118"/>
    <w:rsid w:val="00F34747"/>
    <w:rsid w:val="00F40F84"/>
    <w:rsid w:val="00F455C0"/>
    <w:rsid w:val="00F45C10"/>
    <w:rsid w:val="00F512EC"/>
    <w:rsid w:val="00F51F56"/>
    <w:rsid w:val="00F53A00"/>
    <w:rsid w:val="00F57BF8"/>
    <w:rsid w:val="00F60367"/>
    <w:rsid w:val="00F6051B"/>
    <w:rsid w:val="00F622AF"/>
    <w:rsid w:val="00F623AD"/>
    <w:rsid w:val="00F6276B"/>
    <w:rsid w:val="00F6346B"/>
    <w:rsid w:val="00F63ED5"/>
    <w:rsid w:val="00F706D3"/>
    <w:rsid w:val="00F72234"/>
    <w:rsid w:val="00F730AA"/>
    <w:rsid w:val="00F74F0A"/>
    <w:rsid w:val="00F75138"/>
    <w:rsid w:val="00F766E0"/>
    <w:rsid w:val="00F77CA9"/>
    <w:rsid w:val="00F80404"/>
    <w:rsid w:val="00F83B37"/>
    <w:rsid w:val="00F84BDB"/>
    <w:rsid w:val="00F9508D"/>
    <w:rsid w:val="00F964C4"/>
    <w:rsid w:val="00F966A5"/>
    <w:rsid w:val="00F96ACC"/>
    <w:rsid w:val="00FA149F"/>
    <w:rsid w:val="00FA1C70"/>
    <w:rsid w:val="00FA1CAB"/>
    <w:rsid w:val="00FA28B3"/>
    <w:rsid w:val="00FA2C47"/>
    <w:rsid w:val="00FA3EEC"/>
    <w:rsid w:val="00FA71B2"/>
    <w:rsid w:val="00FA71B4"/>
    <w:rsid w:val="00FB10F9"/>
    <w:rsid w:val="00FB11DC"/>
    <w:rsid w:val="00FB30BB"/>
    <w:rsid w:val="00FB3E7F"/>
    <w:rsid w:val="00FB4E95"/>
    <w:rsid w:val="00FB588D"/>
    <w:rsid w:val="00FB5DD7"/>
    <w:rsid w:val="00FB64D9"/>
    <w:rsid w:val="00FC125B"/>
    <w:rsid w:val="00FC1417"/>
    <w:rsid w:val="00FC1EA4"/>
    <w:rsid w:val="00FC1F14"/>
    <w:rsid w:val="00FC2993"/>
    <w:rsid w:val="00FC3159"/>
    <w:rsid w:val="00FC4167"/>
    <w:rsid w:val="00FC7C63"/>
    <w:rsid w:val="00FD0A53"/>
    <w:rsid w:val="00FD0B8B"/>
    <w:rsid w:val="00FD11D5"/>
    <w:rsid w:val="00FD44DA"/>
    <w:rsid w:val="00FD7B2E"/>
    <w:rsid w:val="00FE0760"/>
    <w:rsid w:val="00FE0BDF"/>
    <w:rsid w:val="00FE31B0"/>
    <w:rsid w:val="00FE4B5C"/>
    <w:rsid w:val="00FE5FB7"/>
    <w:rsid w:val="00FE6F6F"/>
    <w:rsid w:val="00FE717E"/>
    <w:rsid w:val="00FF109B"/>
    <w:rsid w:val="00FF26C5"/>
    <w:rsid w:val="00FF37BF"/>
    <w:rsid w:val="00FF4F52"/>
    <w:rsid w:val="00FF5F94"/>
    <w:rsid w:val="00FF6380"/>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customStyle="1" w:styleId="Pa0">
    <w:name w:val="Pa0"/>
    <w:basedOn w:val="Standard"/>
    <w:next w:val="Standard"/>
    <w:uiPriority w:val="99"/>
    <w:rsid w:val="0083122E"/>
    <w:pPr>
      <w:autoSpaceDE w:val="0"/>
      <w:autoSpaceDN w:val="0"/>
      <w:adjustRightInd w:val="0"/>
      <w:spacing w:before="0" w:beforeAutospacing="0" w:after="0" w:afterAutospacing="0" w:line="241" w:lineRule="atLeast"/>
      <w:jc w:val="left"/>
    </w:pPr>
    <w:rPr>
      <w:rFonts w:ascii="Roboto" w:hAnsi="Roboto"/>
      <w:sz w:val="24"/>
      <w:szCs w:val="24"/>
      <w14:ligatures w14:val="standardContextual"/>
    </w:rPr>
  </w:style>
  <w:style w:type="character" w:customStyle="1" w:styleId="A4">
    <w:name w:val="A4"/>
    <w:uiPriority w:val="99"/>
    <w:rsid w:val="0083122E"/>
    <w:rPr>
      <w:rFonts w:cs="Roboto"/>
      <w:color w:val="000000"/>
      <w:sz w:val="17"/>
      <w:szCs w:val="17"/>
    </w:rPr>
  </w:style>
  <w:style w:type="character" w:customStyle="1" w:styleId="A5">
    <w:name w:val="A5"/>
    <w:uiPriority w:val="99"/>
    <w:rsid w:val="0083122E"/>
    <w:rPr>
      <w:rFonts w:ascii="Roboto Lt" w:hAnsi="Roboto Lt" w:cs="Roboto Lt"/>
      <w:color w:val="000000"/>
      <w:sz w:val="20"/>
      <w:szCs w:val="20"/>
    </w:rPr>
  </w:style>
  <w:style w:type="paragraph" w:styleId="berarbeitung">
    <w:name w:val="Revision"/>
    <w:hidden/>
    <w:uiPriority w:val="99"/>
    <w:semiHidden/>
    <w:rsid w:val="00D62BD6"/>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s-pr.de/presse/20230309_qu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vermann@ars-pr.de" TargetMode="External"/><Relationship Id="rId2" Type="http://schemas.openxmlformats.org/officeDocument/2006/relationships/customXml" Target="../customXml/item2.xml"/><Relationship Id="rId16" Type="http://schemas.openxmlformats.org/officeDocument/2006/relationships/hyperlink" Target="mailto:monika.duesterhoeft@quni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s-pr.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uni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309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PRK2243M6TAE-75372749-28294</_dlc_DocId>
    <_dlc_DocIdUrl xmlns="50e33a05-76be-4748-a610-949147b52141">
      <Url>https://felement.sharepoint.com/sites/marketing/_layouts/15/DocIdRedir.aspx?ID=PRK2243M6TAE-75372749-28294</Url>
      <Description>PRK2243M6TAE-75372749-28294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6D02-587D-4426-B20F-08C88D61CF71}">
  <ds:schemaRefs>
    <ds:schemaRef ds:uri="http://purl.org/dc/elements/1.1/"/>
    <ds:schemaRef ds:uri="http://schemas.openxmlformats.org/package/2006/metadata/core-properties"/>
    <ds:schemaRef ds:uri="http://schemas.microsoft.com/office/infopath/2007/PartnerControls"/>
    <ds:schemaRef ds:uri="http://purl.org/dc/terms/"/>
    <ds:schemaRef ds:uri="281f87a3-f9c6-42aa-9570-f16f562a3c4d"/>
    <ds:schemaRef ds:uri="50e33a05-76be-4748-a610-949147b5214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3.xml><?xml version="1.0" encoding="utf-8"?>
<ds:datastoreItem xmlns:ds="http://schemas.openxmlformats.org/officeDocument/2006/customXml" ds:itemID="{7850CFEC-813A-496E-B0F2-514D63525E74}">
  <ds:schemaRefs>
    <ds:schemaRef ds:uri="http://schemas.openxmlformats.org/officeDocument/2006/bibliography"/>
  </ds:schemaRefs>
</ds:datastoreItem>
</file>

<file path=customXml/itemProps4.xml><?xml version="1.0" encoding="utf-8"?>
<ds:datastoreItem xmlns:ds="http://schemas.openxmlformats.org/officeDocument/2006/customXml" ds:itemID="{B69DF2C2-E784-4CA1-92C2-1CF15B306E5A}">
  <ds:schemaRefs>
    <ds:schemaRef ds:uri="http://schemas.microsoft.com/sharepoint/events"/>
  </ds:schemaRefs>
</ds:datastoreItem>
</file>

<file path=customXml/itemProps5.xml><?xml version="1.0" encoding="utf-8"?>
<ds:datastoreItem xmlns:ds="http://schemas.openxmlformats.org/officeDocument/2006/customXml" ds:itemID="{AD240558-CC3B-4271-8293-51412615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Beurer modernisiert BI-Landschaft mit QUNIS (QUNIS) Pressemeldung vom 09.03.2023</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Beurer modernisiert BI-Landschaft mit QUNIS (QUNIS) Pressemeldung vom 09.03.2023</dc:title>
  <dc:subject/>
  <dc:creator>ars</dc:creator>
  <cp:keywords/>
  <dc:description/>
  <cp:lastModifiedBy>Martina Overmann</cp:lastModifiedBy>
  <cp:revision>3</cp:revision>
  <cp:lastPrinted>2023-02-23T10:59:00Z</cp:lastPrinted>
  <dcterms:created xsi:type="dcterms:W3CDTF">2023-03-07T15:15:00Z</dcterms:created>
  <dcterms:modified xsi:type="dcterms:W3CDTF">2023-03-09T08:44:00Z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0x010100760F4EFFBF9E2D42A82B30EE89ECB5C3</vt:lpwstr>
  </property>
  <property fmtid="{D5CDD505-2E9C-101B-9397-08002B2CF9AE}" pid="3" name="MediaServiceImageTags">
    <vt:lpwstr/>
  </property>
  <property fmtid="{D5CDD505-2E9C-101B-9397-08002B2CF9AE}" pid="4" name="_dlc_DocIdItemGuid">
    <vt:lpwstr>5ed142e2-2f67-4f9b-871d-6c2b0a5610b3</vt:lpwstr>
  </property>
</Properties>
</file>