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64B9E24A" w:rsidR="00D7067D" w:rsidRPr="004139F8" w:rsidRDefault="00AE36D0" w:rsidP="00E232FF">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Data &amp; Analytics weltweit bei AT&amp;S</w:t>
      </w:r>
    </w:p>
    <w:p w14:paraId="1F8AE5AA" w14:textId="77777777" w:rsidR="00940636" w:rsidRPr="00F23814" w:rsidRDefault="00940636" w:rsidP="00F23814">
      <w:pPr>
        <w:pStyle w:val="StandardWeb"/>
        <w:spacing w:before="0" w:beforeAutospacing="0" w:after="0" w:afterAutospacing="0" w:line="360" w:lineRule="atLeast"/>
        <w:rPr>
          <w:rStyle w:val="Fett"/>
          <w:rFonts w:ascii="Arial" w:eastAsiaTheme="majorEastAsia" w:hAnsi="Arial"/>
          <w:b w:val="0"/>
          <w:sz w:val="36"/>
          <w:szCs w:val="36"/>
        </w:rPr>
      </w:pPr>
    </w:p>
    <w:p w14:paraId="79986D5C" w14:textId="4D14501F" w:rsidR="00F706D3" w:rsidRDefault="00B311AE" w:rsidP="00F706D3">
      <w:pPr>
        <w:pStyle w:val="Listenabsatz"/>
        <w:numPr>
          <w:ilvl w:val="0"/>
          <w:numId w:val="46"/>
        </w:numPr>
        <w:spacing w:before="0" w:beforeAutospacing="0" w:after="0" w:afterAutospacing="0" w:line="340" w:lineRule="atLeast"/>
        <w:rPr>
          <w:rFonts w:cs="Arial"/>
          <w:b/>
          <w:szCs w:val="20"/>
        </w:rPr>
      </w:pPr>
      <w:r>
        <w:rPr>
          <w:rFonts w:cs="Arial"/>
          <w:b/>
          <w:szCs w:val="20"/>
        </w:rPr>
        <w:t>Global</w:t>
      </w:r>
      <w:r w:rsidR="009D634B">
        <w:rPr>
          <w:rFonts w:cs="Arial"/>
          <w:b/>
          <w:szCs w:val="20"/>
        </w:rPr>
        <w:t xml:space="preserve"> </w:t>
      </w:r>
      <w:r w:rsidR="00AE36D0">
        <w:rPr>
          <w:rFonts w:cs="Arial"/>
          <w:b/>
          <w:szCs w:val="20"/>
        </w:rPr>
        <w:t>tätiger Hersteller von Leiterplatten baut mit Unterstützung von QUNIS unternehmensweite Data &amp; Analytics-Plattform auf</w:t>
      </w:r>
    </w:p>
    <w:p w14:paraId="3D2A7EAD" w14:textId="59C51A8D" w:rsidR="009D634B" w:rsidRDefault="00AE36D0" w:rsidP="00F706D3">
      <w:pPr>
        <w:pStyle w:val="Listenabsatz"/>
        <w:numPr>
          <w:ilvl w:val="0"/>
          <w:numId w:val="46"/>
        </w:numPr>
        <w:spacing w:before="0" w:beforeAutospacing="0" w:after="0" w:afterAutospacing="0" w:line="340" w:lineRule="atLeast"/>
        <w:rPr>
          <w:rFonts w:cs="Arial"/>
          <w:b/>
          <w:szCs w:val="20"/>
        </w:rPr>
      </w:pPr>
      <w:r>
        <w:rPr>
          <w:rFonts w:cs="Arial"/>
          <w:b/>
          <w:szCs w:val="20"/>
        </w:rPr>
        <w:t xml:space="preserve">Ausgefeilte Datenstrategie </w:t>
      </w:r>
      <w:r w:rsidR="00F706D3">
        <w:rPr>
          <w:rFonts w:cs="Arial"/>
          <w:b/>
          <w:szCs w:val="20"/>
        </w:rPr>
        <w:t>stellt fachlich fundierten nachhaltigen Ausbau und Betrieb des zentralen Datenpools sicher</w:t>
      </w:r>
    </w:p>
    <w:p w14:paraId="1E52381D" w14:textId="77777777" w:rsidR="009D634B" w:rsidRDefault="009D634B" w:rsidP="00E27E71">
      <w:pPr>
        <w:spacing w:before="0" w:beforeAutospacing="0" w:after="0" w:afterAutospacing="0" w:line="360" w:lineRule="atLeast"/>
        <w:rPr>
          <w:rFonts w:cs="Arial"/>
          <w:b/>
          <w:szCs w:val="20"/>
        </w:rPr>
      </w:pPr>
    </w:p>
    <w:p w14:paraId="15470169" w14:textId="5F3232C8" w:rsidR="00B5367D" w:rsidRDefault="00940636" w:rsidP="00B311AE">
      <w:pPr>
        <w:spacing w:before="0" w:beforeAutospacing="0" w:after="0" w:afterAutospacing="0" w:line="360" w:lineRule="atLeast"/>
        <w:ind w:left="1560"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rg</w:t>
      </w:r>
      <w:r w:rsidR="00FB5DD7">
        <w:rPr>
          <w:rFonts w:cs="Arial"/>
          <w:b/>
          <w:bCs/>
          <w:szCs w:val="20"/>
        </w:rPr>
        <w:t xml:space="preserve">, </w:t>
      </w:r>
      <w:r w:rsidR="00DA4E67">
        <w:rPr>
          <w:rFonts w:cs="Arial"/>
          <w:b/>
          <w:bCs/>
          <w:szCs w:val="20"/>
        </w:rPr>
        <w:t>10</w:t>
      </w:r>
      <w:r w:rsidR="00FB5DD7">
        <w:rPr>
          <w:rFonts w:cs="Arial"/>
          <w:b/>
          <w:bCs/>
          <w:szCs w:val="20"/>
        </w:rPr>
        <w:t xml:space="preserve">. </w:t>
      </w:r>
      <w:r w:rsidR="00487A9A">
        <w:rPr>
          <w:rFonts w:cs="Arial"/>
          <w:b/>
          <w:bCs/>
          <w:szCs w:val="20"/>
        </w:rPr>
        <w:t>Januar 2023</w:t>
      </w:r>
      <w:r w:rsidRPr="00AB7F7B">
        <w:rPr>
          <w:rFonts w:cs="Arial"/>
          <w:b/>
          <w:bCs/>
          <w:szCs w:val="20"/>
        </w:rPr>
        <w:t>.</w:t>
      </w:r>
      <w:r>
        <w:rPr>
          <w:rFonts w:cs="Arial"/>
          <w:bCs/>
          <w:szCs w:val="20"/>
        </w:rPr>
        <w:t xml:space="preserve"> </w:t>
      </w:r>
      <w:r w:rsidR="00F706D3">
        <w:rPr>
          <w:rFonts w:cs="Arial"/>
          <w:bCs/>
          <w:szCs w:val="20"/>
        </w:rPr>
        <w:t xml:space="preserve">Den Wert der weltweit anfallenden Daten besser ausschöpfen und sich zum konsequent datengetriebenen Unternehmen entwickeln: Diese Ziele hat sich AT&amp;S gesetzt, der weltweit tätige Hersteller von Leiterplatten. </w:t>
      </w:r>
      <w:r w:rsidR="001630C5">
        <w:rPr>
          <w:rFonts w:cs="Arial"/>
          <w:bCs/>
          <w:szCs w:val="20"/>
        </w:rPr>
        <w:t xml:space="preserve">Hierfür </w:t>
      </w:r>
      <w:r w:rsidR="001630C5" w:rsidRPr="001630C5">
        <w:rPr>
          <w:rFonts w:cs="Arial"/>
          <w:bCs/>
          <w:szCs w:val="20"/>
        </w:rPr>
        <w:t xml:space="preserve">sollte eine von Grund auf neue Data &amp; Analytics-Plattform für alle Standorte und Fachbereiche mit moderner Architektur und unternehmensweiter Organisation aufgesetzt werden. Der nachhaltige Aufbau und Betrieb in konzernweiten Standards erforderte </w:t>
      </w:r>
      <w:r w:rsidR="001630C5">
        <w:rPr>
          <w:rFonts w:cs="Arial"/>
          <w:bCs/>
          <w:szCs w:val="20"/>
        </w:rPr>
        <w:t xml:space="preserve">dabei </w:t>
      </w:r>
      <w:r w:rsidR="001630C5" w:rsidRPr="001630C5">
        <w:rPr>
          <w:rFonts w:cs="Arial"/>
          <w:bCs/>
          <w:szCs w:val="20"/>
        </w:rPr>
        <w:t>eine umfassende Data &amp; Analytics-Strategie</w:t>
      </w:r>
      <w:r w:rsidR="001630C5">
        <w:rPr>
          <w:rFonts w:cs="Arial"/>
          <w:bCs/>
          <w:szCs w:val="20"/>
        </w:rPr>
        <w:t xml:space="preserve">, </w:t>
      </w:r>
      <w:r w:rsidR="00E44E67">
        <w:rPr>
          <w:rFonts w:cs="Arial"/>
          <w:bCs/>
          <w:szCs w:val="20"/>
        </w:rPr>
        <w:t xml:space="preserve">für die </w:t>
      </w:r>
      <w:r w:rsidR="001630C5">
        <w:rPr>
          <w:rFonts w:cs="Arial"/>
          <w:bCs/>
          <w:szCs w:val="20"/>
        </w:rPr>
        <w:t>die Projektverantwortlichen den erfahrenen Data &amp; Analytics-Spezialisten</w:t>
      </w:r>
      <w:r w:rsidR="001630C5" w:rsidRPr="00885615">
        <w:rPr>
          <w:rFonts w:cs="Arial"/>
          <w:bCs/>
          <w:szCs w:val="20"/>
        </w:rPr>
        <w:t xml:space="preserve"> QUNIS</w:t>
      </w:r>
      <w:r w:rsidR="001630C5">
        <w:rPr>
          <w:rFonts w:cs="Arial"/>
          <w:bCs/>
          <w:szCs w:val="20"/>
        </w:rPr>
        <w:t xml:space="preserve"> als Beratungs- und Implementierungspartner</w:t>
      </w:r>
      <w:r w:rsidR="00E44E67">
        <w:rPr>
          <w:rFonts w:cs="Arial"/>
          <w:bCs/>
          <w:szCs w:val="20"/>
        </w:rPr>
        <w:t xml:space="preserve"> beriefen</w:t>
      </w:r>
      <w:r w:rsidR="001630C5">
        <w:rPr>
          <w:rFonts w:cs="Arial"/>
          <w:bCs/>
          <w:szCs w:val="20"/>
        </w:rPr>
        <w:t xml:space="preserve">. </w:t>
      </w:r>
      <w:r w:rsidR="00E5033A">
        <w:rPr>
          <w:rFonts w:cs="Arial"/>
          <w:bCs/>
          <w:szCs w:val="20"/>
        </w:rPr>
        <w:t xml:space="preserve">Zu den wesentlichen Anforderungen im Rahmen des Projekts gehörte die Entstehung eines neuen Data Warehouses mit der Möglichkeit, mithilfe von Cloud-basierten Technologien zum Data Lake erweitert zu werden. </w:t>
      </w:r>
      <w:r w:rsidR="000422D3">
        <w:rPr>
          <w:rFonts w:cs="Arial"/>
          <w:bCs/>
          <w:szCs w:val="20"/>
        </w:rPr>
        <w:t>In diesem Zusammenhang dient als Best Practice für das Data Warehouse die</w:t>
      </w:r>
      <w:r w:rsidR="00E5033A">
        <w:rPr>
          <w:rFonts w:cs="Arial"/>
          <w:bCs/>
          <w:szCs w:val="20"/>
        </w:rPr>
        <w:t xml:space="preserve"> QUNIS Automation Engine (QAE) als ein toolgestützter Anlass, der den Aufbau und Betrieb von Data-Warehouse-Lösungen inklusive BI- und Datenmanagement</w:t>
      </w:r>
      <w:r w:rsidR="00DA4E67">
        <w:rPr>
          <w:rFonts w:cs="Arial"/>
          <w:bCs/>
          <w:szCs w:val="20"/>
        </w:rPr>
        <w:softHyphen/>
      </w:r>
      <w:r w:rsidR="00E5033A">
        <w:rPr>
          <w:rFonts w:cs="Arial"/>
          <w:bCs/>
          <w:szCs w:val="20"/>
        </w:rPr>
        <w:t>prozessen standardisiert und automatisiert.</w:t>
      </w:r>
    </w:p>
    <w:p w14:paraId="1080529F" w14:textId="77777777" w:rsidR="00B5367D" w:rsidRDefault="00B5367D" w:rsidP="00B311AE">
      <w:pPr>
        <w:spacing w:before="0" w:beforeAutospacing="0" w:after="0" w:afterAutospacing="0" w:line="360" w:lineRule="atLeast"/>
        <w:ind w:left="1560" w:firstLine="567"/>
        <w:rPr>
          <w:rFonts w:cs="Arial"/>
          <w:bCs/>
          <w:szCs w:val="20"/>
        </w:rPr>
      </w:pPr>
    </w:p>
    <w:p w14:paraId="57EA5614" w14:textId="6B4D88F4" w:rsidR="00F51F56" w:rsidRPr="00F51F56" w:rsidRDefault="00F51F56" w:rsidP="00B311AE">
      <w:pPr>
        <w:spacing w:before="0" w:beforeAutospacing="0" w:after="0" w:afterAutospacing="0" w:line="360" w:lineRule="atLeast"/>
        <w:ind w:left="1560"/>
        <w:rPr>
          <w:rFonts w:cs="Arial"/>
          <w:b/>
          <w:szCs w:val="20"/>
        </w:rPr>
      </w:pPr>
      <w:r w:rsidRPr="00F51F56">
        <w:rPr>
          <w:rFonts w:cs="Arial"/>
          <w:b/>
          <w:szCs w:val="20"/>
        </w:rPr>
        <w:t>Qualitätsmanagement macht den Anfang</w:t>
      </w:r>
    </w:p>
    <w:p w14:paraId="5F3BF5E3" w14:textId="23D3184C" w:rsidR="00B5367D" w:rsidRDefault="00EF4591" w:rsidP="00B311AE">
      <w:pPr>
        <w:spacing w:before="0" w:beforeAutospacing="0" w:after="0" w:afterAutospacing="0" w:line="360" w:lineRule="atLeast"/>
        <w:ind w:left="1560"/>
        <w:rPr>
          <w:rFonts w:cs="Arial"/>
          <w:bCs/>
          <w:szCs w:val="20"/>
        </w:rPr>
      </w:pPr>
      <w:r>
        <w:rPr>
          <w:rFonts w:cs="Arial"/>
          <w:bCs/>
          <w:szCs w:val="20"/>
        </w:rPr>
        <w:t xml:space="preserve">Nach einem gemeinsamen Analyseworkshop wurde binnen drei Monate die Strategie entwickelt. </w:t>
      </w:r>
      <w:r w:rsidR="00B5367D">
        <w:rPr>
          <w:rFonts w:cs="Arial"/>
          <w:bCs/>
          <w:szCs w:val="20"/>
        </w:rPr>
        <w:t>Als erste Anwendung hat AT&amp;S das Fachkonzept im Bereich Yield im Rahmen des Qualitätsmanagements umgesetzt, der Schlüsselkennzahlen für die Produktions</w:t>
      </w:r>
      <w:r w:rsidR="00DA4E67">
        <w:rPr>
          <w:rFonts w:cs="Arial"/>
          <w:bCs/>
          <w:szCs w:val="20"/>
        </w:rPr>
        <w:softHyphen/>
      </w:r>
      <w:r w:rsidR="00B5367D">
        <w:rPr>
          <w:rFonts w:cs="Arial"/>
          <w:bCs/>
          <w:szCs w:val="20"/>
        </w:rPr>
        <w:t>steuerung liefert</w:t>
      </w:r>
      <w:r w:rsidR="003A7EDC">
        <w:rPr>
          <w:rFonts w:cs="Arial"/>
          <w:bCs/>
          <w:szCs w:val="20"/>
        </w:rPr>
        <w:t xml:space="preserve"> und damit eine zentrale Performance-Stellschraube darstellt</w:t>
      </w:r>
      <w:r w:rsidR="00B5367D">
        <w:rPr>
          <w:rFonts w:cs="Arial"/>
          <w:bCs/>
          <w:szCs w:val="20"/>
        </w:rPr>
        <w:t xml:space="preserve">. Das neue Data Warehouse in der vorhandenen On-Premises-Umgebung des Microsoft SQL Servers </w:t>
      </w:r>
      <w:r w:rsidR="000422D3">
        <w:rPr>
          <w:rFonts w:cs="Arial"/>
          <w:bCs/>
          <w:szCs w:val="20"/>
        </w:rPr>
        <w:t>ist dafür die geeignete Lösung.</w:t>
      </w:r>
      <w:r w:rsidR="003A7EDC">
        <w:rPr>
          <w:rFonts w:cs="Arial"/>
          <w:bCs/>
          <w:szCs w:val="20"/>
        </w:rPr>
        <w:t xml:space="preserve"> Als Beta-Version ist der umfangreiche Yield-Bereich bereits verfügbar; als Frontend für das Rollout der Datenplattform </w:t>
      </w:r>
      <w:r w:rsidR="003344DE">
        <w:rPr>
          <w:rFonts w:cs="Arial"/>
          <w:bCs/>
          <w:szCs w:val="20"/>
        </w:rPr>
        <w:t>dient</w:t>
      </w:r>
      <w:r w:rsidR="003A7EDC">
        <w:rPr>
          <w:rFonts w:cs="Arial"/>
          <w:bCs/>
          <w:szCs w:val="20"/>
        </w:rPr>
        <w:t xml:space="preserve"> Microsoft Power BI. Das </w:t>
      </w:r>
      <w:r w:rsidR="003344DE">
        <w:rPr>
          <w:rFonts w:cs="Arial"/>
          <w:bCs/>
          <w:szCs w:val="20"/>
        </w:rPr>
        <w:t>Qualitätsmanagementreporting wurde zudem um ein Modul für Supply Chain Management und eine operative BI-Anwendung mit Produktions- und Maschinendaten ergänzt.</w:t>
      </w:r>
      <w:r w:rsidR="00A17631">
        <w:rPr>
          <w:rFonts w:cs="Arial"/>
          <w:bCs/>
          <w:szCs w:val="20"/>
        </w:rPr>
        <w:t xml:space="preserve"> Von Vorteil im Projekt hat sich hierbei </w:t>
      </w:r>
      <w:r w:rsidR="00B5367D">
        <w:rPr>
          <w:rFonts w:cs="Arial"/>
          <w:bCs/>
          <w:szCs w:val="20"/>
        </w:rPr>
        <w:t>die agile Vorgehensweise</w:t>
      </w:r>
      <w:r w:rsidR="00A17631">
        <w:rPr>
          <w:rFonts w:cs="Arial"/>
          <w:bCs/>
          <w:szCs w:val="20"/>
        </w:rPr>
        <w:t xml:space="preserve"> </w:t>
      </w:r>
      <w:r w:rsidR="00B5367D">
        <w:rPr>
          <w:rFonts w:cs="Arial"/>
          <w:bCs/>
          <w:szCs w:val="20"/>
        </w:rPr>
        <w:t>mit einer Realisierung in überschaubaren Sprints</w:t>
      </w:r>
      <w:r w:rsidR="00E44E67" w:rsidRPr="00E44E67">
        <w:rPr>
          <w:rFonts w:cs="Arial"/>
          <w:bCs/>
          <w:szCs w:val="20"/>
        </w:rPr>
        <w:t xml:space="preserve"> </w:t>
      </w:r>
      <w:r w:rsidR="00E44E67">
        <w:rPr>
          <w:rFonts w:cs="Arial"/>
          <w:bCs/>
          <w:szCs w:val="20"/>
        </w:rPr>
        <w:t>erwiesen</w:t>
      </w:r>
      <w:r w:rsidR="00B5367D">
        <w:rPr>
          <w:rFonts w:cs="Arial"/>
          <w:bCs/>
          <w:szCs w:val="20"/>
        </w:rPr>
        <w:t xml:space="preserve">. </w:t>
      </w:r>
    </w:p>
    <w:p w14:paraId="4F632410" w14:textId="77777777" w:rsidR="00B5367D" w:rsidRDefault="00B5367D" w:rsidP="00B311AE">
      <w:pPr>
        <w:spacing w:before="0" w:beforeAutospacing="0" w:after="0" w:afterAutospacing="0" w:line="360" w:lineRule="atLeast"/>
        <w:ind w:left="1560" w:firstLine="567"/>
        <w:rPr>
          <w:rFonts w:cs="Arial"/>
          <w:bCs/>
          <w:szCs w:val="20"/>
        </w:rPr>
      </w:pPr>
    </w:p>
    <w:p w14:paraId="4D10FDC3" w14:textId="734A9084" w:rsidR="00EF4591" w:rsidRDefault="00E44E67" w:rsidP="00B311AE">
      <w:pPr>
        <w:spacing w:before="0" w:beforeAutospacing="0" w:after="0" w:afterAutospacing="0" w:line="360" w:lineRule="atLeast"/>
        <w:ind w:left="1560" w:firstLine="567"/>
        <w:rPr>
          <w:rFonts w:cs="Arial"/>
          <w:bCs/>
          <w:szCs w:val="20"/>
        </w:rPr>
      </w:pPr>
      <w:r w:rsidRPr="00E44E67">
        <w:rPr>
          <w:rFonts w:cs="Arial"/>
          <w:bCs/>
          <w:szCs w:val="20"/>
        </w:rPr>
        <w:lastRenderedPageBreak/>
        <w:t>Mit den ersten Anwendungen werden bereits handfeste Vorteile sichtbar. Das Yield Management schafft Transparenz über Ausschussquoten, granular und konsolidiert über verschiedene Werke. Die NCC</w:t>
      </w:r>
      <w:r>
        <w:rPr>
          <w:rFonts w:cs="Arial"/>
          <w:bCs/>
          <w:szCs w:val="20"/>
        </w:rPr>
        <w:t xml:space="preserve"> </w:t>
      </w:r>
      <w:r w:rsidRPr="00E44E67">
        <w:rPr>
          <w:rFonts w:cs="Arial"/>
          <w:bCs/>
          <w:szCs w:val="20"/>
        </w:rPr>
        <w:t>(Non Conformance Costs)-Zahlen sind komplett neue Steuerungsinformationen für die Fachbereiche. Erstmals ist zudem eine Self-Service-Informationsversorgung möglich, die Unabhängigkeit in die Fachbereiche bringt.</w:t>
      </w:r>
    </w:p>
    <w:p w14:paraId="0E970A12" w14:textId="536A2097" w:rsidR="00E44E67" w:rsidRDefault="00E44E67" w:rsidP="00B311AE">
      <w:pPr>
        <w:spacing w:before="0" w:beforeAutospacing="0" w:after="0" w:afterAutospacing="0" w:line="360" w:lineRule="atLeast"/>
        <w:ind w:left="1560" w:firstLine="567"/>
        <w:rPr>
          <w:rFonts w:cs="Arial"/>
          <w:bCs/>
          <w:szCs w:val="20"/>
        </w:rPr>
      </w:pPr>
    </w:p>
    <w:p w14:paraId="794A47AE" w14:textId="4C316478" w:rsidR="00F51F56" w:rsidRPr="00F51F56" w:rsidRDefault="00F51F56" w:rsidP="00B311AE">
      <w:pPr>
        <w:spacing w:before="0" w:beforeAutospacing="0" w:after="0" w:afterAutospacing="0" w:line="360" w:lineRule="atLeast"/>
        <w:ind w:left="1560"/>
        <w:rPr>
          <w:rFonts w:cs="Arial"/>
          <w:b/>
          <w:szCs w:val="20"/>
        </w:rPr>
      </w:pPr>
      <w:r w:rsidRPr="00F51F56">
        <w:rPr>
          <w:rFonts w:cs="Arial"/>
          <w:b/>
          <w:szCs w:val="20"/>
        </w:rPr>
        <w:t>Skalierung auf Basis der tragfähigen Strategie</w:t>
      </w:r>
    </w:p>
    <w:p w14:paraId="297128B5" w14:textId="7457D5D3" w:rsidR="00E44E67" w:rsidRDefault="00E44E67" w:rsidP="00B311AE">
      <w:pPr>
        <w:spacing w:before="0" w:beforeAutospacing="0" w:after="0" w:afterAutospacing="0" w:line="360" w:lineRule="atLeast"/>
        <w:ind w:left="1560"/>
        <w:rPr>
          <w:rFonts w:cs="Arial"/>
          <w:bCs/>
          <w:szCs w:val="20"/>
        </w:rPr>
      </w:pPr>
      <w:r w:rsidRPr="00E44E67">
        <w:rPr>
          <w:rFonts w:cs="Arial"/>
          <w:bCs/>
          <w:szCs w:val="20"/>
        </w:rPr>
        <w:t xml:space="preserve">Die Data &amp; Analytics-Plattform von AT&amp;S befindet sich </w:t>
      </w:r>
      <w:r>
        <w:rPr>
          <w:rFonts w:cs="Arial"/>
          <w:bCs/>
          <w:szCs w:val="20"/>
        </w:rPr>
        <w:t xml:space="preserve">derzeit </w:t>
      </w:r>
      <w:r w:rsidRPr="00E44E67">
        <w:rPr>
          <w:rFonts w:cs="Arial"/>
          <w:bCs/>
          <w:szCs w:val="20"/>
        </w:rPr>
        <w:t xml:space="preserve">noch in der Anfangsphase. Mit der Umsetzung weiterer </w:t>
      </w:r>
      <w:r>
        <w:rPr>
          <w:rFonts w:cs="Arial"/>
          <w:bCs/>
          <w:szCs w:val="20"/>
        </w:rPr>
        <w:t xml:space="preserve">Anwendungen </w:t>
      </w:r>
      <w:r w:rsidRPr="00E44E67">
        <w:rPr>
          <w:rFonts w:cs="Arial"/>
          <w:bCs/>
          <w:szCs w:val="20"/>
        </w:rPr>
        <w:t>entsteht Schritt für Schritt eine breite, verlässliche Datenbasis mit Informationen zu ihrer Herkunft, Bedeutung und dem jeweiligen Data Owner im zentral verfügbaren Data Catalog.</w:t>
      </w:r>
      <w:r>
        <w:rPr>
          <w:rFonts w:cs="Arial"/>
          <w:bCs/>
          <w:szCs w:val="20"/>
        </w:rPr>
        <w:t xml:space="preserve"> </w:t>
      </w:r>
      <w:r w:rsidRPr="00E44E67">
        <w:rPr>
          <w:rFonts w:cs="Arial"/>
          <w:bCs/>
          <w:szCs w:val="20"/>
        </w:rPr>
        <w:t>Schon jetzt können auf dieser Basis kleinere Applikationen wie eine Balanced Scorecard sehr schnell nach Nutzer-Bedarf abgebildet werden.</w:t>
      </w:r>
      <w:r w:rsidR="00F51F56">
        <w:rPr>
          <w:rFonts w:cs="Arial"/>
          <w:bCs/>
          <w:szCs w:val="20"/>
        </w:rPr>
        <w:t xml:space="preserve"> </w:t>
      </w:r>
      <w:r w:rsidR="00F51F56" w:rsidRPr="00F51F56">
        <w:rPr>
          <w:rFonts w:cs="Arial"/>
          <w:bCs/>
          <w:szCs w:val="20"/>
        </w:rPr>
        <w:t>Spätere Ausbaustufen wie der Einbezug neuer Cloud-Technologien sind durch die Strategie ebenfalls abgedeckt. Ulrike Klein</w:t>
      </w:r>
      <w:r w:rsidR="00F51F56">
        <w:rPr>
          <w:rFonts w:cs="Arial"/>
          <w:bCs/>
          <w:szCs w:val="20"/>
        </w:rPr>
        <w:t xml:space="preserve">, </w:t>
      </w:r>
      <w:r w:rsidR="00F51F56" w:rsidRPr="00F51F56">
        <w:rPr>
          <w:rFonts w:cs="Arial"/>
          <w:bCs/>
          <w:szCs w:val="20"/>
        </w:rPr>
        <w:t>Head of Enterprise Data Management der AT&amp;S Austria Technologie &amp; Systemtechnik Aktiengesellschaft, sieht diese sichere Planungs</w:t>
      </w:r>
      <w:r w:rsidR="00DA4E67">
        <w:rPr>
          <w:rFonts w:cs="Arial"/>
          <w:bCs/>
          <w:szCs w:val="20"/>
        </w:rPr>
        <w:softHyphen/>
      </w:r>
      <w:r w:rsidR="00F51F56" w:rsidRPr="00F51F56">
        <w:rPr>
          <w:rFonts w:cs="Arial"/>
          <w:bCs/>
          <w:szCs w:val="20"/>
        </w:rPr>
        <w:t>grundlage als zentralen Erfolgsfaktor für die nachhaltige Entwicklung von AT&amp;S hin zum datengetriebenen Unternehmen</w:t>
      </w:r>
      <w:r w:rsidR="00F51F56">
        <w:rPr>
          <w:rFonts w:cs="Arial"/>
          <w:bCs/>
          <w:szCs w:val="20"/>
        </w:rPr>
        <w:t xml:space="preserve"> und erklärt: </w:t>
      </w:r>
      <w:r w:rsidR="00F51F56" w:rsidRPr="00F51F56">
        <w:rPr>
          <w:rFonts w:cs="Arial"/>
          <w:bCs/>
          <w:szCs w:val="20"/>
        </w:rPr>
        <w:t>„QUNIS unterstützt uns auf allen Ebenen: von der strategischen und technologischen Beratung über die fachliche Konzeption bis zur Implementierung samt Coaching und Koordination aller Stakeholder.“</w:t>
      </w:r>
    </w:p>
    <w:p w14:paraId="5295462F" w14:textId="43B266FE" w:rsidR="00E44E67" w:rsidRDefault="00E44E67" w:rsidP="00E27E71">
      <w:pPr>
        <w:spacing w:before="0" w:beforeAutospacing="0" w:after="0" w:afterAutospacing="0" w:line="360" w:lineRule="atLeast"/>
        <w:ind w:left="1843" w:firstLine="567"/>
        <w:rPr>
          <w:rFonts w:cs="Arial"/>
          <w:bCs/>
          <w:szCs w:val="20"/>
        </w:rPr>
      </w:pPr>
    </w:p>
    <w:p w14:paraId="6E30BAF8" w14:textId="345178A1" w:rsidR="00AC12F5" w:rsidRDefault="00940636" w:rsidP="00263A63">
      <w:pPr>
        <w:tabs>
          <w:tab w:val="left" w:pos="4080"/>
        </w:tabs>
        <w:spacing w:before="0" w:beforeAutospacing="0" w:after="0" w:afterAutospacing="0" w:line="340" w:lineRule="atLeast"/>
        <w:rPr>
          <w:rFonts w:cs="Arial"/>
          <w:b/>
          <w:color w:val="000000"/>
          <w:szCs w:val="20"/>
        </w:rPr>
      </w:pPr>
      <w:bookmarkStart w:id="1" w:name="_Hlk29895655"/>
      <w:r w:rsidRPr="002E0D20">
        <w:rPr>
          <w:rFonts w:cs="Arial"/>
          <w:b/>
          <w:color w:val="000000"/>
          <w:szCs w:val="20"/>
        </w:rPr>
        <w:t>Begleitendes Bildmaterial</w:t>
      </w:r>
    </w:p>
    <w:bookmarkEnd w:id="0"/>
    <w:bookmarkEnd w:id="1"/>
    <w:p w14:paraId="6FA3E672" w14:textId="0FBD6F95" w:rsidR="00B311AE" w:rsidRDefault="00B311AE" w:rsidP="005D17E7">
      <w:pPr>
        <w:tabs>
          <w:tab w:val="left" w:pos="765"/>
        </w:tabs>
        <w:autoSpaceDE w:val="0"/>
        <w:autoSpaceDN w:val="0"/>
        <w:adjustRightInd w:val="0"/>
        <w:spacing w:before="120" w:beforeAutospacing="0" w:after="0" w:afterAutospacing="0" w:line="340" w:lineRule="atLeast"/>
        <w:ind w:right="-567"/>
        <w:rPr>
          <w:rFonts w:cs="Arial"/>
          <w:bCs/>
          <w:iCs/>
          <w:color w:val="000000"/>
          <w:sz w:val="19"/>
          <w:szCs w:val="19"/>
          <w:lang w:val="en-US"/>
        </w:rPr>
      </w:pPr>
      <w:r>
        <w:rPr>
          <w:rFonts w:cs="Arial"/>
          <w:bCs/>
          <w:iCs/>
          <w:noProof/>
          <w:color w:val="000000"/>
          <w:sz w:val="19"/>
          <w:szCs w:val="19"/>
          <w:lang w:val="en-US"/>
        </w:rPr>
        <w:drawing>
          <wp:inline distT="0" distB="0" distL="0" distR="0" wp14:anchorId="716E6CE2" wp14:editId="2F0EF62E">
            <wp:extent cx="6005779" cy="31110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6044644" cy="3131147"/>
                    </a:xfrm>
                    <a:prstGeom prst="rect">
                      <a:avLst/>
                    </a:prstGeom>
                  </pic:spPr>
                </pic:pic>
              </a:graphicData>
            </a:graphic>
          </wp:inline>
        </w:drawing>
      </w:r>
    </w:p>
    <w:p w14:paraId="6F65048B" w14:textId="2532BE97" w:rsidR="004F59E4" w:rsidRDefault="004F59E4" w:rsidP="005D17E7">
      <w:pPr>
        <w:tabs>
          <w:tab w:val="left" w:pos="765"/>
        </w:tabs>
        <w:autoSpaceDE w:val="0"/>
        <w:autoSpaceDN w:val="0"/>
        <w:adjustRightInd w:val="0"/>
        <w:spacing w:before="120" w:beforeAutospacing="0" w:after="0" w:afterAutospacing="0" w:line="340" w:lineRule="atLeast"/>
        <w:ind w:right="-567"/>
        <w:rPr>
          <w:rFonts w:cs="Arial"/>
          <w:sz w:val="19"/>
          <w:szCs w:val="19"/>
          <w:lang w:val="en-US"/>
        </w:rPr>
      </w:pPr>
      <w:r w:rsidRPr="00DE2CC0">
        <w:rPr>
          <w:rFonts w:cs="Arial"/>
          <w:bCs/>
          <w:iCs/>
          <w:color w:val="000000"/>
          <w:sz w:val="19"/>
          <w:szCs w:val="19"/>
          <w:lang w:val="en-US"/>
        </w:rPr>
        <w:t xml:space="preserve">[ Download unter </w:t>
      </w:r>
      <w:hyperlink r:id="rId12" w:history="1">
        <w:r w:rsidR="00DA4E67" w:rsidRPr="007D4B75">
          <w:rPr>
            <w:rStyle w:val="Hyperlink"/>
            <w:rFonts w:eastAsiaTheme="majorEastAsia" w:cs="Arial"/>
            <w:sz w:val="19"/>
            <w:szCs w:val="19"/>
            <w:lang w:val="en-US"/>
          </w:rPr>
          <w:t>https://ars-pr.de/presse/20230110_qun</w:t>
        </w:r>
      </w:hyperlink>
      <w:r w:rsidR="00DA4E67">
        <w:rPr>
          <w:rFonts w:eastAsiaTheme="majorEastAsia" w:cs="Arial"/>
          <w:sz w:val="19"/>
          <w:szCs w:val="19"/>
          <w:lang w:val="en-US"/>
        </w:rPr>
        <w:t xml:space="preserve"> </w:t>
      </w:r>
      <w:r w:rsidRPr="00DE2CC0">
        <w:rPr>
          <w:rFonts w:cs="Arial"/>
          <w:sz w:val="19"/>
          <w:szCs w:val="19"/>
          <w:lang w:val="en-US"/>
        </w:rPr>
        <w:t xml:space="preserve">] </w:t>
      </w:r>
    </w:p>
    <w:p w14:paraId="142DF12F" w14:textId="24ABEE1B" w:rsidR="00940636" w:rsidRPr="00392445" w:rsidRDefault="00940636" w:rsidP="00263A63">
      <w:pPr>
        <w:spacing w:before="0" w:beforeAutospacing="0" w:after="0" w:afterAutospacing="0" w:line="340" w:lineRule="atLeast"/>
        <w:rPr>
          <w:rFonts w:cs="Arial"/>
          <w:b/>
          <w:color w:val="000000"/>
          <w:szCs w:val="20"/>
          <w:lang w:val="en-US"/>
        </w:rPr>
      </w:pPr>
      <w:r w:rsidRPr="00392445">
        <w:rPr>
          <w:rFonts w:cs="Arial"/>
          <w:b/>
          <w:color w:val="000000"/>
          <w:szCs w:val="20"/>
          <w:lang w:val="en-US"/>
        </w:rPr>
        <w:lastRenderedPageBreak/>
        <w:t>Über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3" w:history="1">
        <w:r w:rsidRPr="004A2CA2">
          <w:rPr>
            <w:rStyle w:val="Hyperlink"/>
            <w:rFonts w:cs="Arial"/>
            <w:szCs w:val="20"/>
          </w:rPr>
          <w:t>https://qunis.de</w:t>
        </w:r>
      </w:hyperlink>
      <w:r w:rsidRPr="004A2CA2">
        <w:rPr>
          <w:rFonts w:cs="Arial"/>
          <w:color w:val="000000"/>
          <w:szCs w:val="20"/>
        </w:rPr>
        <w:t xml:space="preserve"> erhältlich.</w:t>
      </w:r>
    </w:p>
    <w:bookmarkEnd w:id="2"/>
    <w:p w14:paraId="7085AD35" w14:textId="32FAEBBB"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sidR="00DA4E67">
        <w:rPr>
          <w:rFonts w:cs="Arial"/>
          <w:b/>
          <w:bCs/>
          <w:iCs/>
          <w:sz w:val="16"/>
          <w:szCs w:val="16"/>
        </w:rPr>
        <w:t>30110</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508180C0" w14:textId="77777777" w:rsidR="00FB10F9" w:rsidRDefault="00FB10F9" w:rsidP="00940636">
      <w:pPr>
        <w:pStyle w:val="Infozeile"/>
        <w:rPr>
          <w:rFonts w:ascii="Arial" w:eastAsia="Ubuntu Light" w:hAnsi="Arial" w:cs="Arial"/>
          <w:b/>
          <w:i w:val="0"/>
          <w:iCs w:val="0"/>
          <w:color w:val="000000" w:themeColor="text1"/>
          <w:sz w:val="20"/>
          <w:szCs w:val="20"/>
        </w:rPr>
      </w:pPr>
    </w:p>
    <w:p w14:paraId="3B2FC89C" w14:textId="77777777" w:rsidR="008B3AA7" w:rsidRDefault="008B3AA7" w:rsidP="00940636">
      <w:pPr>
        <w:pStyle w:val="Infozeile"/>
        <w:rPr>
          <w:rFonts w:ascii="Arial" w:eastAsia="Ubuntu Light" w:hAnsi="Arial" w:cs="Arial"/>
          <w:b/>
          <w:i w:val="0"/>
          <w:iCs w:val="0"/>
          <w:color w:val="000000" w:themeColor="text1"/>
          <w:sz w:val="20"/>
          <w:szCs w:val="20"/>
        </w:rPr>
      </w:pPr>
    </w:p>
    <w:p w14:paraId="2989E3B3" w14:textId="2F2F0DC3" w:rsidR="00940636" w:rsidRPr="004A2CA2" w:rsidRDefault="00940636" w:rsidP="007F6783">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7F6783">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7F6783">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7F6783">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7F6783">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4A2CA2" w:rsidRDefault="00940636" w:rsidP="007F6783">
      <w:pPr>
        <w:spacing w:before="0" w:beforeAutospacing="0" w:after="0" w:afterAutospacing="0"/>
        <w:jc w:val="left"/>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4" w:history="1">
        <w:r w:rsidRPr="004A2CA2">
          <w:rPr>
            <w:rStyle w:val="Hyperlink"/>
            <w:rFonts w:eastAsiaTheme="minorEastAsia" w:cs="Arial"/>
            <w:szCs w:val="20"/>
            <w:lang w:val="fr-FR"/>
          </w:rPr>
          <w:t>https://ars-pr.de</w:t>
        </w:r>
      </w:hyperlink>
    </w:p>
    <w:p w14:paraId="2B431D6E" w14:textId="5DA3B1D1" w:rsidR="00F60367" w:rsidRDefault="00DA4E67" w:rsidP="007F6783">
      <w:pPr>
        <w:spacing w:before="0" w:beforeAutospacing="0" w:after="0" w:afterAutospacing="0"/>
        <w:jc w:val="left"/>
        <w:rPr>
          <w:rStyle w:val="Hyperlink"/>
          <w:rFonts w:eastAsiaTheme="minorEastAsia" w:cs="Arial"/>
          <w:szCs w:val="20"/>
          <w:lang w:val="fr-FR" w:eastAsia="de-DE"/>
        </w:rPr>
      </w:pPr>
      <w:hyperlink r:id="rId15"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6" w:history="1">
        <w:r w:rsidR="00940636" w:rsidRPr="004A2CA2">
          <w:rPr>
            <w:rStyle w:val="Hyperlink"/>
            <w:rFonts w:eastAsiaTheme="minorEastAsia" w:cs="Arial"/>
            <w:szCs w:val="20"/>
            <w:lang w:val="fr-FR" w:eastAsia="de-DE"/>
          </w:rPr>
          <w:t>MOvermann@ars-pr.de</w:t>
        </w:r>
      </w:hyperlink>
    </w:p>
    <w:sectPr w:rsidR="00F60367" w:rsidSect="005D45F3">
      <w:headerReference w:type="default" r:id="rId17"/>
      <w:footerReference w:type="default" r:id="rId18"/>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A5F" w14:textId="77777777" w:rsidR="00930EE0" w:rsidRDefault="00930EE0" w:rsidP="00DB6B08">
      <w:pPr>
        <w:spacing w:after="0"/>
      </w:pPr>
      <w:r>
        <w:separator/>
      </w:r>
    </w:p>
  </w:endnote>
  <w:endnote w:type="continuationSeparator" w:id="0">
    <w:p w14:paraId="52C1591E" w14:textId="77777777" w:rsidR="00930EE0" w:rsidRDefault="00930EE0"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1FA6BEF0"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DA4E67" w:rsidRPr="007D4B75">
        <w:rPr>
          <w:rStyle w:val="Hyperlink"/>
          <w:rFonts w:eastAsiaTheme="minorEastAsia" w:cs="Arial"/>
          <w:b/>
          <w:bCs/>
          <w:sz w:val="21"/>
          <w:szCs w:val="21"/>
          <w:lang w:eastAsia="de-DE"/>
        </w:rPr>
        <w:t>https://ars-pr.de/presse/20230110_qun</w:t>
      </w:r>
    </w:hyperlink>
    <w:r w:rsidR="00DA4E67">
      <w:rPr>
        <w:rFonts w:eastAsiaTheme="minorEastAsia" w:cs="Arial"/>
        <w:b/>
        <w:bCs/>
        <w:sz w:val="21"/>
        <w:szCs w:val="21"/>
        <w:lang w:eastAsia="de-DE"/>
      </w:rPr>
      <w:t xml:space="preserve"> </w:t>
    </w:r>
    <w:r w:rsidR="00E27E71">
      <w:rPr>
        <w:rFonts w:eastAsiaTheme="minorEastAsia" w:cs="Arial"/>
        <w:b/>
        <w:bCs/>
        <w:sz w:val="21"/>
        <w:szCs w:val="21"/>
        <w:lang w:eastAsia="de-DE"/>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B0DD" w14:textId="77777777" w:rsidR="00930EE0" w:rsidRDefault="00930EE0" w:rsidP="00DB6B08">
      <w:pPr>
        <w:spacing w:after="0"/>
      </w:pPr>
      <w:r>
        <w:separator/>
      </w:r>
    </w:p>
  </w:footnote>
  <w:footnote w:type="continuationSeparator" w:id="0">
    <w:p w14:paraId="175BEBA6" w14:textId="77777777" w:rsidR="00930EE0" w:rsidRDefault="00930EE0"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0"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3"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69916432">
    <w:abstractNumId w:val="23"/>
  </w:num>
  <w:num w:numId="2" w16cid:durableId="76559894">
    <w:abstractNumId w:val="31"/>
  </w:num>
  <w:num w:numId="3" w16cid:durableId="7288423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776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732059">
    <w:abstractNumId w:val="27"/>
  </w:num>
  <w:num w:numId="6" w16cid:durableId="1508399609">
    <w:abstractNumId w:val="31"/>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2117600528">
    <w:abstractNumId w:val="11"/>
  </w:num>
  <w:num w:numId="8" w16cid:durableId="140196391">
    <w:abstractNumId w:val="18"/>
  </w:num>
  <w:num w:numId="9" w16cid:durableId="1707868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559084">
    <w:abstractNumId w:val="17"/>
  </w:num>
  <w:num w:numId="11" w16cid:durableId="316038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9046526">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220478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975308">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057976">
    <w:abstractNumId w:val="21"/>
  </w:num>
  <w:num w:numId="16" w16cid:durableId="1581408245">
    <w:abstractNumId w:val="25"/>
  </w:num>
  <w:num w:numId="17" w16cid:durableId="1647471391">
    <w:abstractNumId w:val="0"/>
  </w:num>
  <w:num w:numId="18" w16cid:durableId="865673708">
    <w:abstractNumId w:val="1"/>
  </w:num>
  <w:num w:numId="19" w16cid:durableId="434718287">
    <w:abstractNumId w:val="2"/>
  </w:num>
  <w:num w:numId="20" w16cid:durableId="1282104520">
    <w:abstractNumId w:val="3"/>
  </w:num>
  <w:num w:numId="21" w16cid:durableId="1036662603">
    <w:abstractNumId w:val="4"/>
  </w:num>
  <w:num w:numId="22" w16cid:durableId="1155147458">
    <w:abstractNumId w:val="9"/>
  </w:num>
  <w:num w:numId="23" w16cid:durableId="1488323685">
    <w:abstractNumId w:val="5"/>
  </w:num>
  <w:num w:numId="24" w16cid:durableId="125974519">
    <w:abstractNumId w:val="6"/>
  </w:num>
  <w:num w:numId="25" w16cid:durableId="2056539242">
    <w:abstractNumId w:val="7"/>
  </w:num>
  <w:num w:numId="26" w16cid:durableId="1182284298">
    <w:abstractNumId w:val="8"/>
  </w:num>
  <w:num w:numId="27" w16cid:durableId="756295074">
    <w:abstractNumId w:val="10"/>
  </w:num>
  <w:num w:numId="28" w16cid:durableId="1123841883">
    <w:abstractNumId w:val="20"/>
  </w:num>
  <w:num w:numId="29" w16cid:durableId="1559364967">
    <w:abstractNumId w:val="13"/>
  </w:num>
  <w:num w:numId="30" w16cid:durableId="972097973">
    <w:abstractNumId w:val="33"/>
  </w:num>
  <w:num w:numId="31" w16cid:durableId="494608902">
    <w:abstractNumId w:val="34"/>
  </w:num>
  <w:num w:numId="32" w16cid:durableId="2097752227">
    <w:abstractNumId w:val="17"/>
  </w:num>
  <w:num w:numId="33" w16cid:durableId="1055857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007207">
    <w:abstractNumId w:val="29"/>
  </w:num>
  <w:num w:numId="35" w16cid:durableId="38172600">
    <w:abstractNumId w:val="26"/>
  </w:num>
  <w:num w:numId="36" w16cid:durableId="151027168">
    <w:abstractNumId w:val="14"/>
  </w:num>
  <w:num w:numId="37" w16cid:durableId="273172368">
    <w:abstractNumId w:val="30"/>
  </w:num>
  <w:num w:numId="38" w16cid:durableId="190189938">
    <w:abstractNumId w:val="35"/>
  </w:num>
  <w:num w:numId="39" w16cid:durableId="912006348">
    <w:abstractNumId w:val="12"/>
  </w:num>
  <w:num w:numId="40" w16cid:durableId="869338074">
    <w:abstractNumId w:val="32"/>
  </w:num>
  <w:num w:numId="41" w16cid:durableId="1035544997">
    <w:abstractNumId w:val="19"/>
  </w:num>
  <w:num w:numId="42" w16cid:durableId="2107925015">
    <w:abstractNumId w:val="22"/>
  </w:num>
  <w:num w:numId="43" w16cid:durableId="996348973">
    <w:abstractNumId w:val="16"/>
  </w:num>
  <w:num w:numId="44" w16cid:durableId="1921940697">
    <w:abstractNumId w:val="24"/>
  </w:num>
  <w:num w:numId="45" w16cid:durableId="1199859571">
    <w:abstractNumId w:val="28"/>
  </w:num>
  <w:num w:numId="46" w16cid:durableId="1892880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26CA"/>
    <w:rsid w:val="00014479"/>
    <w:rsid w:val="000203C4"/>
    <w:rsid w:val="000205EA"/>
    <w:rsid w:val="00020D00"/>
    <w:rsid w:val="000226AE"/>
    <w:rsid w:val="00023047"/>
    <w:rsid w:val="00023056"/>
    <w:rsid w:val="00024079"/>
    <w:rsid w:val="000246B3"/>
    <w:rsid w:val="00026BD5"/>
    <w:rsid w:val="00031D85"/>
    <w:rsid w:val="00034154"/>
    <w:rsid w:val="00036EF9"/>
    <w:rsid w:val="00037B00"/>
    <w:rsid w:val="000422D3"/>
    <w:rsid w:val="0004292A"/>
    <w:rsid w:val="00045767"/>
    <w:rsid w:val="00046285"/>
    <w:rsid w:val="00046EEF"/>
    <w:rsid w:val="00047D7F"/>
    <w:rsid w:val="00050E42"/>
    <w:rsid w:val="000625D5"/>
    <w:rsid w:val="00062B36"/>
    <w:rsid w:val="000655F7"/>
    <w:rsid w:val="00066D41"/>
    <w:rsid w:val="0007047B"/>
    <w:rsid w:val="00071CAD"/>
    <w:rsid w:val="000722A9"/>
    <w:rsid w:val="00072832"/>
    <w:rsid w:val="00072C19"/>
    <w:rsid w:val="000774EF"/>
    <w:rsid w:val="00081F51"/>
    <w:rsid w:val="000820CE"/>
    <w:rsid w:val="0008714F"/>
    <w:rsid w:val="00087976"/>
    <w:rsid w:val="00090BDC"/>
    <w:rsid w:val="00094E60"/>
    <w:rsid w:val="0009597B"/>
    <w:rsid w:val="00097363"/>
    <w:rsid w:val="00097E84"/>
    <w:rsid w:val="000A0A8C"/>
    <w:rsid w:val="000A0D39"/>
    <w:rsid w:val="000A16C7"/>
    <w:rsid w:val="000A55C8"/>
    <w:rsid w:val="000B181B"/>
    <w:rsid w:val="000B27BA"/>
    <w:rsid w:val="000B3829"/>
    <w:rsid w:val="000B6AFB"/>
    <w:rsid w:val="000B6D2E"/>
    <w:rsid w:val="000B78F0"/>
    <w:rsid w:val="000C0043"/>
    <w:rsid w:val="000C0156"/>
    <w:rsid w:val="000C0AE7"/>
    <w:rsid w:val="000C0EEF"/>
    <w:rsid w:val="000C10E0"/>
    <w:rsid w:val="000C24E3"/>
    <w:rsid w:val="000C40AF"/>
    <w:rsid w:val="000C4AD1"/>
    <w:rsid w:val="000C79B6"/>
    <w:rsid w:val="000C7A3B"/>
    <w:rsid w:val="000D1A32"/>
    <w:rsid w:val="000D2B41"/>
    <w:rsid w:val="000D6941"/>
    <w:rsid w:val="000E0759"/>
    <w:rsid w:val="000E1FFD"/>
    <w:rsid w:val="000E2055"/>
    <w:rsid w:val="000E25DC"/>
    <w:rsid w:val="000E2DB1"/>
    <w:rsid w:val="000E6991"/>
    <w:rsid w:val="000E71F8"/>
    <w:rsid w:val="000E7946"/>
    <w:rsid w:val="000F0501"/>
    <w:rsid w:val="000F1002"/>
    <w:rsid w:val="000F3BBE"/>
    <w:rsid w:val="0010049F"/>
    <w:rsid w:val="001006EA"/>
    <w:rsid w:val="00101DFC"/>
    <w:rsid w:val="00103705"/>
    <w:rsid w:val="00104FD3"/>
    <w:rsid w:val="001068D3"/>
    <w:rsid w:val="001078B9"/>
    <w:rsid w:val="00107EE5"/>
    <w:rsid w:val="001162D6"/>
    <w:rsid w:val="0012311E"/>
    <w:rsid w:val="00123D32"/>
    <w:rsid w:val="00130C4F"/>
    <w:rsid w:val="001310A9"/>
    <w:rsid w:val="00131AA3"/>
    <w:rsid w:val="00136481"/>
    <w:rsid w:val="00136485"/>
    <w:rsid w:val="00136738"/>
    <w:rsid w:val="00137A70"/>
    <w:rsid w:val="00140BD9"/>
    <w:rsid w:val="00140E11"/>
    <w:rsid w:val="00140FA7"/>
    <w:rsid w:val="00141640"/>
    <w:rsid w:val="00141A9B"/>
    <w:rsid w:val="00141AE7"/>
    <w:rsid w:val="001421ED"/>
    <w:rsid w:val="001431D9"/>
    <w:rsid w:val="0014416F"/>
    <w:rsid w:val="00146003"/>
    <w:rsid w:val="00146BEA"/>
    <w:rsid w:val="0014740A"/>
    <w:rsid w:val="00150BA5"/>
    <w:rsid w:val="0015414D"/>
    <w:rsid w:val="0015506D"/>
    <w:rsid w:val="0015565C"/>
    <w:rsid w:val="00163062"/>
    <w:rsid w:val="001630C5"/>
    <w:rsid w:val="00165B3E"/>
    <w:rsid w:val="00165E82"/>
    <w:rsid w:val="001673EA"/>
    <w:rsid w:val="00167BE5"/>
    <w:rsid w:val="00167DEC"/>
    <w:rsid w:val="001716F8"/>
    <w:rsid w:val="00171F14"/>
    <w:rsid w:val="00172F58"/>
    <w:rsid w:val="0017386B"/>
    <w:rsid w:val="00173D8C"/>
    <w:rsid w:val="00175889"/>
    <w:rsid w:val="00175F20"/>
    <w:rsid w:val="0018102E"/>
    <w:rsid w:val="00181DFC"/>
    <w:rsid w:val="001843FB"/>
    <w:rsid w:val="00185563"/>
    <w:rsid w:val="00185B38"/>
    <w:rsid w:val="00186BC6"/>
    <w:rsid w:val="00186C0A"/>
    <w:rsid w:val="00186D12"/>
    <w:rsid w:val="00186F29"/>
    <w:rsid w:val="00187FB8"/>
    <w:rsid w:val="00191EB3"/>
    <w:rsid w:val="00192E06"/>
    <w:rsid w:val="00192F76"/>
    <w:rsid w:val="0019461B"/>
    <w:rsid w:val="00194754"/>
    <w:rsid w:val="00195309"/>
    <w:rsid w:val="00195393"/>
    <w:rsid w:val="001A2098"/>
    <w:rsid w:val="001A699E"/>
    <w:rsid w:val="001A7B99"/>
    <w:rsid w:val="001B0D87"/>
    <w:rsid w:val="001B1FD6"/>
    <w:rsid w:val="001B3D7C"/>
    <w:rsid w:val="001B69F9"/>
    <w:rsid w:val="001C1B7D"/>
    <w:rsid w:val="001C32B9"/>
    <w:rsid w:val="001C5103"/>
    <w:rsid w:val="001C6411"/>
    <w:rsid w:val="001C6476"/>
    <w:rsid w:val="001D2722"/>
    <w:rsid w:val="001D2E65"/>
    <w:rsid w:val="001D3054"/>
    <w:rsid w:val="001D797F"/>
    <w:rsid w:val="001E0531"/>
    <w:rsid w:val="001E093B"/>
    <w:rsid w:val="001E174F"/>
    <w:rsid w:val="001E2330"/>
    <w:rsid w:val="001E377F"/>
    <w:rsid w:val="001E64C8"/>
    <w:rsid w:val="001E6EAA"/>
    <w:rsid w:val="001E7748"/>
    <w:rsid w:val="001E7B84"/>
    <w:rsid w:val="001F10D8"/>
    <w:rsid w:val="001F2899"/>
    <w:rsid w:val="001F36CD"/>
    <w:rsid w:val="001F38B4"/>
    <w:rsid w:val="001F5771"/>
    <w:rsid w:val="001F66BF"/>
    <w:rsid w:val="0020013E"/>
    <w:rsid w:val="002026F1"/>
    <w:rsid w:val="00202E5C"/>
    <w:rsid w:val="00204BD8"/>
    <w:rsid w:val="00205389"/>
    <w:rsid w:val="00205D9F"/>
    <w:rsid w:val="00205EB1"/>
    <w:rsid w:val="00206E03"/>
    <w:rsid w:val="00211DCF"/>
    <w:rsid w:val="00213EB9"/>
    <w:rsid w:val="002172AC"/>
    <w:rsid w:val="00220DBB"/>
    <w:rsid w:val="00221CEC"/>
    <w:rsid w:val="00222058"/>
    <w:rsid w:val="00222C43"/>
    <w:rsid w:val="00223FF7"/>
    <w:rsid w:val="00224D88"/>
    <w:rsid w:val="002269A7"/>
    <w:rsid w:val="0023005B"/>
    <w:rsid w:val="002315EA"/>
    <w:rsid w:val="00231F3B"/>
    <w:rsid w:val="002376B3"/>
    <w:rsid w:val="00243ED6"/>
    <w:rsid w:val="00251188"/>
    <w:rsid w:val="00251796"/>
    <w:rsid w:val="00252C93"/>
    <w:rsid w:val="0025446C"/>
    <w:rsid w:val="002554AB"/>
    <w:rsid w:val="002567E9"/>
    <w:rsid w:val="00256A14"/>
    <w:rsid w:val="00257A9F"/>
    <w:rsid w:val="00260BAB"/>
    <w:rsid w:val="00263A63"/>
    <w:rsid w:val="002774CB"/>
    <w:rsid w:val="00280EEE"/>
    <w:rsid w:val="0028161B"/>
    <w:rsid w:val="002845E7"/>
    <w:rsid w:val="00284965"/>
    <w:rsid w:val="0028659C"/>
    <w:rsid w:val="0028714B"/>
    <w:rsid w:val="002878DE"/>
    <w:rsid w:val="00293981"/>
    <w:rsid w:val="00295C90"/>
    <w:rsid w:val="00297472"/>
    <w:rsid w:val="002A2068"/>
    <w:rsid w:val="002A2BFE"/>
    <w:rsid w:val="002A33D7"/>
    <w:rsid w:val="002A4602"/>
    <w:rsid w:val="002B033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4ADA"/>
    <w:rsid w:val="002D7952"/>
    <w:rsid w:val="002E0D20"/>
    <w:rsid w:val="002E4406"/>
    <w:rsid w:val="002E5860"/>
    <w:rsid w:val="002E6635"/>
    <w:rsid w:val="002F0F3E"/>
    <w:rsid w:val="002F147C"/>
    <w:rsid w:val="002F3D0F"/>
    <w:rsid w:val="002F59BE"/>
    <w:rsid w:val="002F6653"/>
    <w:rsid w:val="00304BD0"/>
    <w:rsid w:val="0030764E"/>
    <w:rsid w:val="00307760"/>
    <w:rsid w:val="003112CF"/>
    <w:rsid w:val="0031183D"/>
    <w:rsid w:val="003171B7"/>
    <w:rsid w:val="003172DE"/>
    <w:rsid w:val="00320858"/>
    <w:rsid w:val="0032102B"/>
    <w:rsid w:val="003231D8"/>
    <w:rsid w:val="00324565"/>
    <w:rsid w:val="003256AA"/>
    <w:rsid w:val="003263B3"/>
    <w:rsid w:val="00330914"/>
    <w:rsid w:val="0033183A"/>
    <w:rsid w:val="0033353E"/>
    <w:rsid w:val="003344DE"/>
    <w:rsid w:val="00335A5A"/>
    <w:rsid w:val="00340CB1"/>
    <w:rsid w:val="00344110"/>
    <w:rsid w:val="003443D0"/>
    <w:rsid w:val="003465A5"/>
    <w:rsid w:val="00350569"/>
    <w:rsid w:val="003527DB"/>
    <w:rsid w:val="003528D2"/>
    <w:rsid w:val="00355EA2"/>
    <w:rsid w:val="00357E0C"/>
    <w:rsid w:val="003626B8"/>
    <w:rsid w:val="00363C3B"/>
    <w:rsid w:val="003666A4"/>
    <w:rsid w:val="0037532C"/>
    <w:rsid w:val="00377267"/>
    <w:rsid w:val="00377E06"/>
    <w:rsid w:val="003804EB"/>
    <w:rsid w:val="00380D52"/>
    <w:rsid w:val="00383E99"/>
    <w:rsid w:val="0038549D"/>
    <w:rsid w:val="0038622B"/>
    <w:rsid w:val="00386B4D"/>
    <w:rsid w:val="00392265"/>
    <w:rsid w:val="00392445"/>
    <w:rsid w:val="003928E3"/>
    <w:rsid w:val="00393BE5"/>
    <w:rsid w:val="00393C18"/>
    <w:rsid w:val="003A10B3"/>
    <w:rsid w:val="003A2620"/>
    <w:rsid w:val="003A3F64"/>
    <w:rsid w:val="003A5138"/>
    <w:rsid w:val="003A7EDC"/>
    <w:rsid w:val="003B0D79"/>
    <w:rsid w:val="003B12B3"/>
    <w:rsid w:val="003B13C4"/>
    <w:rsid w:val="003B5105"/>
    <w:rsid w:val="003B73C8"/>
    <w:rsid w:val="003C30C5"/>
    <w:rsid w:val="003C35D9"/>
    <w:rsid w:val="003C67FB"/>
    <w:rsid w:val="003C739F"/>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2499"/>
    <w:rsid w:val="003F31B5"/>
    <w:rsid w:val="003F3216"/>
    <w:rsid w:val="003F56A6"/>
    <w:rsid w:val="0040096D"/>
    <w:rsid w:val="00400CA6"/>
    <w:rsid w:val="0040205B"/>
    <w:rsid w:val="00405A63"/>
    <w:rsid w:val="004075DC"/>
    <w:rsid w:val="0040776C"/>
    <w:rsid w:val="004103EB"/>
    <w:rsid w:val="00410889"/>
    <w:rsid w:val="0041118E"/>
    <w:rsid w:val="00411D49"/>
    <w:rsid w:val="00412074"/>
    <w:rsid w:val="004139F8"/>
    <w:rsid w:val="00416F8E"/>
    <w:rsid w:val="00417388"/>
    <w:rsid w:val="004178D3"/>
    <w:rsid w:val="00424368"/>
    <w:rsid w:val="004251A6"/>
    <w:rsid w:val="00425484"/>
    <w:rsid w:val="00426715"/>
    <w:rsid w:val="004315A0"/>
    <w:rsid w:val="00432346"/>
    <w:rsid w:val="004329C3"/>
    <w:rsid w:val="004340BA"/>
    <w:rsid w:val="00437764"/>
    <w:rsid w:val="00440886"/>
    <w:rsid w:val="0044336B"/>
    <w:rsid w:val="00443957"/>
    <w:rsid w:val="00444147"/>
    <w:rsid w:val="004454AB"/>
    <w:rsid w:val="004544E8"/>
    <w:rsid w:val="0045714B"/>
    <w:rsid w:val="0045776F"/>
    <w:rsid w:val="00460323"/>
    <w:rsid w:val="0046074D"/>
    <w:rsid w:val="00461A76"/>
    <w:rsid w:val="00462596"/>
    <w:rsid w:val="00467737"/>
    <w:rsid w:val="004705A7"/>
    <w:rsid w:val="00470BB7"/>
    <w:rsid w:val="004719A0"/>
    <w:rsid w:val="00473579"/>
    <w:rsid w:val="00473AD3"/>
    <w:rsid w:val="00474AA7"/>
    <w:rsid w:val="004800BD"/>
    <w:rsid w:val="004858B8"/>
    <w:rsid w:val="00487A9A"/>
    <w:rsid w:val="00487F8E"/>
    <w:rsid w:val="0049268C"/>
    <w:rsid w:val="00495B37"/>
    <w:rsid w:val="00497790"/>
    <w:rsid w:val="004A0128"/>
    <w:rsid w:val="004A03E9"/>
    <w:rsid w:val="004A52A8"/>
    <w:rsid w:val="004A670F"/>
    <w:rsid w:val="004A70C4"/>
    <w:rsid w:val="004B09FC"/>
    <w:rsid w:val="004B0F2B"/>
    <w:rsid w:val="004B58C3"/>
    <w:rsid w:val="004B6BF1"/>
    <w:rsid w:val="004B7E67"/>
    <w:rsid w:val="004C78C7"/>
    <w:rsid w:val="004D06F8"/>
    <w:rsid w:val="004D2287"/>
    <w:rsid w:val="004D3E29"/>
    <w:rsid w:val="004D44B1"/>
    <w:rsid w:val="004D7D50"/>
    <w:rsid w:val="004D7E33"/>
    <w:rsid w:val="004E0FF7"/>
    <w:rsid w:val="004E14E0"/>
    <w:rsid w:val="004E5381"/>
    <w:rsid w:val="004E57D2"/>
    <w:rsid w:val="004E6B16"/>
    <w:rsid w:val="004F3D2C"/>
    <w:rsid w:val="004F51B5"/>
    <w:rsid w:val="004F59E4"/>
    <w:rsid w:val="004F5CD5"/>
    <w:rsid w:val="004F5DC9"/>
    <w:rsid w:val="00501993"/>
    <w:rsid w:val="0050280F"/>
    <w:rsid w:val="005052BE"/>
    <w:rsid w:val="0050693E"/>
    <w:rsid w:val="00511691"/>
    <w:rsid w:val="00514FDF"/>
    <w:rsid w:val="00515505"/>
    <w:rsid w:val="00516A1F"/>
    <w:rsid w:val="00520C4C"/>
    <w:rsid w:val="00521198"/>
    <w:rsid w:val="0052285A"/>
    <w:rsid w:val="00525570"/>
    <w:rsid w:val="005276CB"/>
    <w:rsid w:val="00527F06"/>
    <w:rsid w:val="005321E8"/>
    <w:rsid w:val="0053234C"/>
    <w:rsid w:val="00534FF6"/>
    <w:rsid w:val="00535864"/>
    <w:rsid w:val="0053595C"/>
    <w:rsid w:val="00536BFE"/>
    <w:rsid w:val="00536CE8"/>
    <w:rsid w:val="00537458"/>
    <w:rsid w:val="00537AB2"/>
    <w:rsid w:val="0054009B"/>
    <w:rsid w:val="0054124B"/>
    <w:rsid w:val="00541527"/>
    <w:rsid w:val="00552B2B"/>
    <w:rsid w:val="0055396D"/>
    <w:rsid w:val="00553FBB"/>
    <w:rsid w:val="005550F9"/>
    <w:rsid w:val="00555CD7"/>
    <w:rsid w:val="005568A8"/>
    <w:rsid w:val="00560E26"/>
    <w:rsid w:val="00561362"/>
    <w:rsid w:val="005629F8"/>
    <w:rsid w:val="00563533"/>
    <w:rsid w:val="00563941"/>
    <w:rsid w:val="0056593D"/>
    <w:rsid w:val="00570BC4"/>
    <w:rsid w:val="00571A9C"/>
    <w:rsid w:val="00571CF0"/>
    <w:rsid w:val="00574131"/>
    <w:rsid w:val="0057486C"/>
    <w:rsid w:val="0057585F"/>
    <w:rsid w:val="00581D2A"/>
    <w:rsid w:val="00582236"/>
    <w:rsid w:val="0058524C"/>
    <w:rsid w:val="00586CCB"/>
    <w:rsid w:val="0058778B"/>
    <w:rsid w:val="005920A9"/>
    <w:rsid w:val="0059287D"/>
    <w:rsid w:val="005939DA"/>
    <w:rsid w:val="00593B93"/>
    <w:rsid w:val="00593B95"/>
    <w:rsid w:val="005A0017"/>
    <w:rsid w:val="005A0031"/>
    <w:rsid w:val="005A02FA"/>
    <w:rsid w:val="005A2034"/>
    <w:rsid w:val="005A2DD1"/>
    <w:rsid w:val="005A318A"/>
    <w:rsid w:val="005A3AB7"/>
    <w:rsid w:val="005A7D0D"/>
    <w:rsid w:val="005B449D"/>
    <w:rsid w:val="005B4BEA"/>
    <w:rsid w:val="005B5378"/>
    <w:rsid w:val="005B64CE"/>
    <w:rsid w:val="005B7624"/>
    <w:rsid w:val="005C0915"/>
    <w:rsid w:val="005C229B"/>
    <w:rsid w:val="005C2EF6"/>
    <w:rsid w:val="005C45F4"/>
    <w:rsid w:val="005C67E0"/>
    <w:rsid w:val="005C7768"/>
    <w:rsid w:val="005C7CEC"/>
    <w:rsid w:val="005D0D72"/>
    <w:rsid w:val="005D17E7"/>
    <w:rsid w:val="005D203F"/>
    <w:rsid w:val="005D221F"/>
    <w:rsid w:val="005D2D56"/>
    <w:rsid w:val="005D39F1"/>
    <w:rsid w:val="005D45F3"/>
    <w:rsid w:val="005D4F90"/>
    <w:rsid w:val="005D687E"/>
    <w:rsid w:val="005D7023"/>
    <w:rsid w:val="005D764E"/>
    <w:rsid w:val="005E26CF"/>
    <w:rsid w:val="005E2E60"/>
    <w:rsid w:val="005E3082"/>
    <w:rsid w:val="005E421E"/>
    <w:rsid w:val="005F0693"/>
    <w:rsid w:val="005F17C4"/>
    <w:rsid w:val="005F3262"/>
    <w:rsid w:val="005F3CF2"/>
    <w:rsid w:val="005F5374"/>
    <w:rsid w:val="005F54C5"/>
    <w:rsid w:val="005F5866"/>
    <w:rsid w:val="005F6463"/>
    <w:rsid w:val="00603AA1"/>
    <w:rsid w:val="00605ADB"/>
    <w:rsid w:val="0060626A"/>
    <w:rsid w:val="0060671A"/>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313BA"/>
    <w:rsid w:val="006362AC"/>
    <w:rsid w:val="00636652"/>
    <w:rsid w:val="006426A7"/>
    <w:rsid w:val="00642B1F"/>
    <w:rsid w:val="006476A3"/>
    <w:rsid w:val="00647A53"/>
    <w:rsid w:val="00652A61"/>
    <w:rsid w:val="00652E20"/>
    <w:rsid w:val="006535B5"/>
    <w:rsid w:val="00655CFD"/>
    <w:rsid w:val="00657235"/>
    <w:rsid w:val="00657DD7"/>
    <w:rsid w:val="00661E20"/>
    <w:rsid w:val="0066214D"/>
    <w:rsid w:val="0066525E"/>
    <w:rsid w:val="00665B1D"/>
    <w:rsid w:val="0066624C"/>
    <w:rsid w:val="00670437"/>
    <w:rsid w:val="00675347"/>
    <w:rsid w:val="006759D7"/>
    <w:rsid w:val="00675B1A"/>
    <w:rsid w:val="00675DCE"/>
    <w:rsid w:val="006775BC"/>
    <w:rsid w:val="00677A01"/>
    <w:rsid w:val="006809CE"/>
    <w:rsid w:val="006825AC"/>
    <w:rsid w:val="00684CE4"/>
    <w:rsid w:val="00686928"/>
    <w:rsid w:val="00690312"/>
    <w:rsid w:val="006903BB"/>
    <w:rsid w:val="00692101"/>
    <w:rsid w:val="00692892"/>
    <w:rsid w:val="0069579D"/>
    <w:rsid w:val="006A143D"/>
    <w:rsid w:val="006A27B9"/>
    <w:rsid w:val="006A4FED"/>
    <w:rsid w:val="006A7731"/>
    <w:rsid w:val="006A7FEE"/>
    <w:rsid w:val="006B139A"/>
    <w:rsid w:val="006B3F5F"/>
    <w:rsid w:val="006B4661"/>
    <w:rsid w:val="006B6F52"/>
    <w:rsid w:val="006B73F5"/>
    <w:rsid w:val="006B750D"/>
    <w:rsid w:val="006C0E6E"/>
    <w:rsid w:val="006C3525"/>
    <w:rsid w:val="006C3569"/>
    <w:rsid w:val="006C48CB"/>
    <w:rsid w:val="006C577D"/>
    <w:rsid w:val="006C63D3"/>
    <w:rsid w:val="006D166C"/>
    <w:rsid w:val="006D2A34"/>
    <w:rsid w:val="006D2DBC"/>
    <w:rsid w:val="006F1145"/>
    <w:rsid w:val="006F1591"/>
    <w:rsid w:val="006F1E81"/>
    <w:rsid w:val="006F38BD"/>
    <w:rsid w:val="006F4624"/>
    <w:rsid w:val="0070282C"/>
    <w:rsid w:val="007045B0"/>
    <w:rsid w:val="00706CB4"/>
    <w:rsid w:val="00706CC7"/>
    <w:rsid w:val="0071237F"/>
    <w:rsid w:val="00712382"/>
    <w:rsid w:val="0071351F"/>
    <w:rsid w:val="00716E47"/>
    <w:rsid w:val="00720CF9"/>
    <w:rsid w:val="00721954"/>
    <w:rsid w:val="00722395"/>
    <w:rsid w:val="00722879"/>
    <w:rsid w:val="00722D31"/>
    <w:rsid w:val="00723880"/>
    <w:rsid w:val="00724BAB"/>
    <w:rsid w:val="00725338"/>
    <w:rsid w:val="00726DB2"/>
    <w:rsid w:val="007272B1"/>
    <w:rsid w:val="0073034A"/>
    <w:rsid w:val="007317F9"/>
    <w:rsid w:val="00734976"/>
    <w:rsid w:val="00734F14"/>
    <w:rsid w:val="00737AA9"/>
    <w:rsid w:val="00740C92"/>
    <w:rsid w:val="0074110D"/>
    <w:rsid w:val="007413AC"/>
    <w:rsid w:val="00741E13"/>
    <w:rsid w:val="00742323"/>
    <w:rsid w:val="00742512"/>
    <w:rsid w:val="00742A1C"/>
    <w:rsid w:val="00742E74"/>
    <w:rsid w:val="0074395C"/>
    <w:rsid w:val="00744667"/>
    <w:rsid w:val="00744A64"/>
    <w:rsid w:val="00750F81"/>
    <w:rsid w:val="0075233F"/>
    <w:rsid w:val="00752CAE"/>
    <w:rsid w:val="00752F86"/>
    <w:rsid w:val="00755364"/>
    <w:rsid w:val="00756210"/>
    <w:rsid w:val="00756BB8"/>
    <w:rsid w:val="0076527D"/>
    <w:rsid w:val="00765E52"/>
    <w:rsid w:val="0076647D"/>
    <w:rsid w:val="00767490"/>
    <w:rsid w:val="00771A86"/>
    <w:rsid w:val="00771C80"/>
    <w:rsid w:val="00773967"/>
    <w:rsid w:val="007739FD"/>
    <w:rsid w:val="00773DF5"/>
    <w:rsid w:val="00775EC0"/>
    <w:rsid w:val="007825F0"/>
    <w:rsid w:val="00782A58"/>
    <w:rsid w:val="00784216"/>
    <w:rsid w:val="00784AB6"/>
    <w:rsid w:val="007912FE"/>
    <w:rsid w:val="007959E9"/>
    <w:rsid w:val="00795F7F"/>
    <w:rsid w:val="00796112"/>
    <w:rsid w:val="00796628"/>
    <w:rsid w:val="007967CE"/>
    <w:rsid w:val="007A083A"/>
    <w:rsid w:val="007A38EC"/>
    <w:rsid w:val="007A4BF9"/>
    <w:rsid w:val="007A6039"/>
    <w:rsid w:val="007B00BD"/>
    <w:rsid w:val="007B74E6"/>
    <w:rsid w:val="007C5F79"/>
    <w:rsid w:val="007C62A3"/>
    <w:rsid w:val="007C6D21"/>
    <w:rsid w:val="007D1633"/>
    <w:rsid w:val="007D223D"/>
    <w:rsid w:val="007D2337"/>
    <w:rsid w:val="007D4253"/>
    <w:rsid w:val="007D4697"/>
    <w:rsid w:val="007D532A"/>
    <w:rsid w:val="007D6D0D"/>
    <w:rsid w:val="007D6D1C"/>
    <w:rsid w:val="007D7217"/>
    <w:rsid w:val="007D7726"/>
    <w:rsid w:val="007E15EB"/>
    <w:rsid w:val="007E2A4E"/>
    <w:rsid w:val="007E4079"/>
    <w:rsid w:val="007E6178"/>
    <w:rsid w:val="007E7B87"/>
    <w:rsid w:val="007F0856"/>
    <w:rsid w:val="007F1785"/>
    <w:rsid w:val="007F6783"/>
    <w:rsid w:val="007F790C"/>
    <w:rsid w:val="007F7A77"/>
    <w:rsid w:val="007F7C5B"/>
    <w:rsid w:val="008001CC"/>
    <w:rsid w:val="00800FE0"/>
    <w:rsid w:val="008014E8"/>
    <w:rsid w:val="0080339E"/>
    <w:rsid w:val="00804E8C"/>
    <w:rsid w:val="0080535F"/>
    <w:rsid w:val="00807BFC"/>
    <w:rsid w:val="008128F3"/>
    <w:rsid w:val="00814C33"/>
    <w:rsid w:val="00815489"/>
    <w:rsid w:val="008200F2"/>
    <w:rsid w:val="00820416"/>
    <w:rsid w:val="00820D35"/>
    <w:rsid w:val="0082268B"/>
    <w:rsid w:val="00822BA7"/>
    <w:rsid w:val="00824637"/>
    <w:rsid w:val="00825BF0"/>
    <w:rsid w:val="00826CE9"/>
    <w:rsid w:val="00826F3C"/>
    <w:rsid w:val="00830DDD"/>
    <w:rsid w:val="00830F3F"/>
    <w:rsid w:val="0083256D"/>
    <w:rsid w:val="0083327A"/>
    <w:rsid w:val="00837079"/>
    <w:rsid w:val="00837775"/>
    <w:rsid w:val="00841424"/>
    <w:rsid w:val="0084216A"/>
    <w:rsid w:val="008423AA"/>
    <w:rsid w:val="00842991"/>
    <w:rsid w:val="0084362D"/>
    <w:rsid w:val="00843EA1"/>
    <w:rsid w:val="0084483D"/>
    <w:rsid w:val="00844B09"/>
    <w:rsid w:val="00847FE9"/>
    <w:rsid w:val="0085031A"/>
    <w:rsid w:val="00850D51"/>
    <w:rsid w:val="00851295"/>
    <w:rsid w:val="00853277"/>
    <w:rsid w:val="0085383D"/>
    <w:rsid w:val="00854817"/>
    <w:rsid w:val="00856DAC"/>
    <w:rsid w:val="00857D58"/>
    <w:rsid w:val="00860DB7"/>
    <w:rsid w:val="00861D99"/>
    <w:rsid w:val="00865866"/>
    <w:rsid w:val="00866941"/>
    <w:rsid w:val="008677B2"/>
    <w:rsid w:val="00871E57"/>
    <w:rsid w:val="00872A64"/>
    <w:rsid w:val="00874372"/>
    <w:rsid w:val="00875382"/>
    <w:rsid w:val="00875596"/>
    <w:rsid w:val="00875B2E"/>
    <w:rsid w:val="00876C31"/>
    <w:rsid w:val="008775F4"/>
    <w:rsid w:val="008776DD"/>
    <w:rsid w:val="008800DD"/>
    <w:rsid w:val="0088060A"/>
    <w:rsid w:val="00884B9A"/>
    <w:rsid w:val="00884D45"/>
    <w:rsid w:val="00885615"/>
    <w:rsid w:val="008867C4"/>
    <w:rsid w:val="00890D9F"/>
    <w:rsid w:val="00891C65"/>
    <w:rsid w:val="0089465A"/>
    <w:rsid w:val="0089472F"/>
    <w:rsid w:val="00896256"/>
    <w:rsid w:val="00897A57"/>
    <w:rsid w:val="008A0410"/>
    <w:rsid w:val="008A48B0"/>
    <w:rsid w:val="008A7FD2"/>
    <w:rsid w:val="008B0903"/>
    <w:rsid w:val="008B2D8B"/>
    <w:rsid w:val="008B3AA7"/>
    <w:rsid w:val="008C0439"/>
    <w:rsid w:val="008C297A"/>
    <w:rsid w:val="008C2BE4"/>
    <w:rsid w:val="008C36B4"/>
    <w:rsid w:val="008C797D"/>
    <w:rsid w:val="008D0FC0"/>
    <w:rsid w:val="008D21AF"/>
    <w:rsid w:val="008D24D6"/>
    <w:rsid w:val="008D2FFC"/>
    <w:rsid w:val="008D5497"/>
    <w:rsid w:val="008D5B4E"/>
    <w:rsid w:val="008D5D2A"/>
    <w:rsid w:val="008D7435"/>
    <w:rsid w:val="008E0A55"/>
    <w:rsid w:val="008E145A"/>
    <w:rsid w:val="008E1581"/>
    <w:rsid w:val="008E2EBD"/>
    <w:rsid w:val="008E2FFD"/>
    <w:rsid w:val="008E3356"/>
    <w:rsid w:val="008E523F"/>
    <w:rsid w:val="008E669A"/>
    <w:rsid w:val="008E7288"/>
    <w:rsid w:val="008E7556"/>
    <w:rsid w:val="008E7EE0"/>
    <w:rsid w:val="008F20E7"/>
    <w:rsid w:val="008F2412"/>
    <w:rsid w:val="008F36D7"/>
    <w:rsid w:val="008F37D0"/>
    <w:rsid w:val="008F5F59"/>
    <w:rsid w:val="008F680D"/>
    <w:rsid w:val="00900325"/>
    <w:rsid w:val="009012B2"/>
    <w:rsid w:val="009027BB"/>
    <w:rsid w:val="00903E6E"/>
    <w:rsid w:val="00905513"/>
    <w:rsid w:val="00910ECE"/>
    <w:rsid w:val="00910FEC"/>
    <w:rsid w:val="00912D91"/>
    <w:rsid w:val="00914D0C"/>
    <w:rsid w:val="009173FF"/>
    <w:rsid w:val="00917E0C"/>
    <w:rsid w:val="009228C8"/>
    <w:rsid w:val="00922AAE"/>
    <w:rsid w:val="00922B2D"/>
    <w:rsid w:val="00923CC8"/>
    <w:rsid w:val="009267B1"/>
    <w:rsid w:val="00926C78"/>
    <w:rsid w:val="009307E3"/>
    <w:rsid w:val="00930938"/>
    <w:rsid w:val="00930EE0"/>
    <w:rsid w:val="009323D2"/>
    <w:rsid w:val="00933004"/>
    <w:rsid w:val="009337CC"/>
    <w:rsid w:val="009341AA"/>
    <w:rsid w:val="00934B86"/>
    <w:rsid w:val="00934C2B"/>
    <w:rsid w:val="00935090"/>
    <w:rsid w:val="00937DFB"/>
    <w:rsid w:val="00940636"/>
    <w:rsid w:val="00941537"/>
    <w:rsid w:val="0094449A"/>
    <w:rsid w:val="00944587"/>
    <w:rsid w:val="0094505C"/>
    <w:rsid w:val="009456B3"/>
    <w:rsid w:val="00950DBC"/>
    <w:rsid w:val="00952C4D"/>
    <w:rsid w:val="0095320B"/>
    <w:rsid w:val="00953FCD"/>
    <w:rsid w:val="009549B0"/>
    <w:rsid w:val="00960399"/>
    <w:rsid w:val="009611AD"/>
    <w:rsid w:val="00961FF6"/>
    <w:rsid w:val="009633D8"/>
    <w:rsid w:val="00967150"/>
    <w:rsid w:val="00973D37"/>
    <w:rsid w:val="009776FF"/>
    <w:rsid w:val="0098079C"/>
    <w:rsid w:val="009813A6"/>
    <w:rsid w:val="009821CE"/>
    <w:rsid w:val="009823A9"/>
    <w:rsid w:val="00983A1A"/>
    <w:rsid w:val="00983EF8"/>
    <w:rsid w:val="009844EE"/>
    <w:rsid w:val="00991EEF"/>
    <w:rsid w:val="009926C2"/>
    <w:rsid w:val="009A09F1"/>
    <w:rsid w:val="009A3873"/>
    <w:rsid w:val="009A4F66"/>
    <w:rsid w:val="009A7F7A"/>
    <w:rsid w:val="009B0411"/>
    <w:rsid w:val="009B36E1"/>
    <w:rsid w:val="009C0446"/>
    <w:rsid w:val="009C11F1"/>
    <w:rsid w:val="009C1471"/>
    <w:rsid w:val="009C5DD6"/>
    <w:rsid w:val="009C6F60"/>
    <w:rsid w:val="009D00F1"/>
    <w:rsid w:val="009D0550"/>
    <w:rsid w:val="009D1261"/>
    <w:rsid w:val="009D20C5"/>
    <w:rsid w:val="009D48D1"/>
    <w:rsid w:val="009D5281"/>
    <w:rsid w:val="009D58B8"/>
    <w:rsid w:val="009D634B"/>
    <w:rsid w:val="009E044B"/>
    <w:rsid w:val="009E17A4"/>
    <w:rsid w:val="009E1A86"/>
    <w:rsid w:val="009E305B"/>
    <w:rsid w:val="009E67EE"/>
    <w:rsid w:val="009F0613"/>
    <w:rsid w:val="009F3EF0"/>
    <w:rsid w:val="009F482F"/>
    <w:rsid w:val="009F4855"/>
    <w:rsid w:val="00A02165"/>
    <w:rsid w:val="00A02EA0"/>
    <w:rsid w:val="00A104B2"/>
    <w:rsid w:val="00A11C36"/>
    <w:rsid w:val="00A12679"/>
    <w:rsid w:val="00A12C6F"/>
    <w:rsid w:val="00A159A7"/>
    <w:rsid w:val="00A15B1F"/>
    <w:rsid w:val="00A16195"/>
    <w:rsid w:val="00A17631"/>
    <w:rsid w:val="00A1790F"/>
    <w:rsid w:val="00A17A38"/>
    <w:rsid w:val="00A2068F"/>
    <w:rsid w:val="00A24BA7"/>
    <w:rsid w:val="00A25ADB"/>
    <w:rsid w:val="00A26F36"/>
    <w:rsid w:val="00A3034C"/>
    <w:rsid w:val="00A32E9E"/>
    <w:rsid w:val="00A33738"/>
    <w:rsid w:val="00A337B2"/>
    <w:rsid w:val="00A358DE"/>
    <w:rsid w:val="00A36390"/>
    <w:rsid w:val="00A43D98"/>
    <w:rsid w:val="00A46147"/>
    <w:rsid w:val="00A4775C"/>
    <w:rsid w:val="00A47F75"/>
    <w:rsid w:val="00A51AC1"/>
    <w:rsid w:val="00A51E7B"/>
    <w:rsid w:val="00A52745"/>
    <w:rsid w:val="00A52D29"/>
    <w:rsid w:val="00A5621C"/>
    <w:rsid w:val="00A62C93"/>
    <w:rsid w:val="00A62C94"/>
    <w:rsid w:val="00A6317D"/>
    <w:rsid w:val="00A649BB"/>
    <w:rsid w:val="00A70AA1"/>
    <w:rsid w:val="00A7116A"/>
    <w:rsid w:val="00A712D1"/>
    <w:rsid w:val="00A7147C"/>
    <w:rsid w:val="00A71EDA"/>
    <w:rsid w:val="00A71F28"/>
    <w:rsid w:val="00A75445"/>
    <w:rsid w:val="00A758D2"/>
    <w:rsid w:val="00A7682E"/>
    <w:rsid w:val="00A768E1"/>
    <w:rsid w:val="00A772EE"/>
    <w:rsid w:val="00A818FA"/>
    <w:rsid w:val="00A8275F"/>
    <w:rsid w:val="00A829DC"/>
    <w:rsid w:val="00A83845"/>
    <w:rsid w:val="00A83FFC"/>
    <w:rsid w:val="00A84081"/>
    <w:rsid w:val="00A8616D"/>
    <w:rsid w:val="00A86CD4"/>
    <w:rsid w:val="00A91554"/>
    <w:rsid w:val="00A9232B"/>
    <w:rsid w:val="00A945B1"/>
    <w:rsid w:val="00A95E9D"/>
    <w:rsid w:val="00A96C14"/>
    <w:rsid w:val="00A97A3B"/>
    <w:rsid w:val="00AA12F3"/>
    <w:rsid w:val="00AA1964"/>
    <w:rsid w:val="00AA19EE"/>
    <w:rsid w:val="00AA3522"/>
    <w:rsid w:val="00AA3A31"/>
    <w:rsid w:val="00AA484C"/>
    <w:rsid w:val="00AB1B79"/>
    <w:rsid w:val="00AB1EB1"/>
    <w:rsid w:val="00AB2288"/>
    <w:rsid w:val="00AB2A23"/>
    <w:rsid w:val="00AB30CB"/>
    <w:rsid w:val="00AB508C"/>
    <w:rsid w:val="00AB5A2A"/>
    <w:rsid w:val="00AB6BAA"/>
    <w:rsid w:val="00AB79A5"/>
    <w:rsid w:val="00AB7F7B"/>
    <w:rsid w:val="00AC12F5"/>
    <w:rsid w:val="00AC2F26"/>
    <w:rsid w:val="00AC6E00"/>
    <w:rsid w:val="00AD03E8"/>
    <w:rsid w:val="00AD0DDE"/>
    <w:rsid w:val="00AD27B2"/>
    <w:rsid w:val="00AD2F2E"/>
    <w:rsid w:val="00AD55E2"/>
    <w:rsid w:val="00AD565F"/>
    <w:rsid w:val="00AD5B00"/>
    <w:rsid w:val="00AD5DD4"/>
    <w:rsid w:val="00AD630B"/>
    <w:rsid w:val="00AE2CF1"/>
    <w:rsid w:val="00AE36D0"/>
    <w:rsid w:val="00AE45D6"/>
    <w:rsid w:val="00AE50CB"/>
    <w:rsid w:val="00AE7F10"/>
    <w:rsid w:val="00AF157A"/>
    <w:rsid w:val="00AF1B1C"/>
    <w:rsid w:val="00AF20CC"/>
    <w:rsid w:val="00AF32FC"/>
    <w:rsid w:val="00AF3847"/>
    <w:rsid w:val="00B04F6C"/>
    <w:rsid w:val="00B06D4B"/>
    <w:rsid w:val="00B071F9"/>
    <w:rsid w:val="00B0729B"/>
    <w:rsid w:val="00B10E2C"/>
    <w:rsid w:val="00B13425"/>
    <w:rsid w:val="00B15201"/>
    <w:rsid w:val="00B16D0B"/>
    <w:rsid w:val="00B1761B"/>
    <w:rsid w:val="00B17649"/>
    <w:rsid w:val="00B203C9"/>
    <w:rsid w:val="00B20B24"/>
    <w:rsid w:val="00B21115"/>
    <w:rsid w:val="00B218CA"/>
    <w:rsid w:val="00B22A31"/>
    <w:rsid w:val="00B22A63"/>
    <w:rsid w:val="00B24A67"/>
    <w:rsid w:val="00B25EC0"/>
    <w:rsid w:val="00B263E3"/>
    <w:rsid w:val="00B264F7"/>
    <w:rsid w:val="00B30B08"/>
    <w:rsid w:val="00B311AE"/>
    <w:rsid w:val="00B34F3B"/>
    <w:rsid w:val="00B357E9"/>
    <w:rsid w:val="00B359FD"/>
    <w:rsid w:val="00B36A9C"/>
    <w:rsid w:val="00B377F9"/>
    <w:rsid w:val="00B40406"/>
    <w:rsid w:val="00B427E1"/>
    <w:rsid w:val="00B42F42"/>
    <w:rsid w:val="00B43294"/>
    <w:rsid w:val="00B45ADB"/>
    <w:rsid w:val="00B476A4"/>
    <w:rsid w:val="00B50D47"/>
    <w:rsid w:val="00B522ED"/>
    <w:rsid w:val="00B5367D"/>
    <w:rsid w:val="00B537DD"/>
    <w:rsid w:val="00B53B20"/>
    <w:rsid w:val="00B54CAE"/>
    <w:rsid w:val="00B56DBD"/>
    <w:rsid w:val="00B57D2C"/>
    <w:rsid w:val="00B611A0"/>
    <w:rsid w:val="00B61469"/>
    <w:rsid w:val="00B61513"/>
    <w:rsid w:val="00B619D8"/>
    <w:rsid w:val="00B62024"/>
    <w:rsid w:val="00B6227F"/>
    <w:rsid w:val="00B652F0"/>
    <w:rsid w:val="00B66C82"/>
    <w:rsid w:val="00B6733B"/>
    <w:rsid w:val="00B67BEB"/>
    <w:rsid w:val="00B70E87"/>
    <w:rsid w:val="00B71243"/>
    <w:rsid w:val="00B713FB"/>
    <w:rsid w:val="00B7560F"/>
    <w:rsid w:val="00B759AC"/>
    <w:rsid w:val="00B76358"/>
    <w:rsid w:val="00B767CF"/>
    <w:rsid w:val="00B771C1"/>
    <w:rsid w:val="00B81E68"/>
    <w:rsid w:val="00B826C9"/>
    <w:rsid w:val="00B82B57"/>
    <w:rsid w:val="00B833DE"/>
    <w:rsid w:val="00B83E12"/>
    <w:rsid w:val="00B842A1"/>
    <w:rsid w:val="00B84BA8"/>
    <w:rsid w:val="00B85629"/>
    <w:rsid w:val="00B8716E"/>
    <w:rsid w:val="00B903DB"/>
    <w:rsid w:val="00B91950"/>
    <w:rsid w:val="00B94CF8"/>
    <w:rsid w:val="00B96EFE"/>
    <w:rsid w:val="00BA1B4E"/>
    <w:rsid w:val="00BA2052"/>
    <w:rsid w:val="00BA2D4B"/>
    <w:rsid w:val="00BA3F9F"/>
    <w:rsid w:val="00BA52B7"/>
    <w:rsid w:val="00BA5B81"/>
    <w:rsid w:val="00BA76DE"/>
    <w:rsid w:val="00BB074F"/>
    <w:rsid w:val="00BB0CD7"/>
    <w:rsid w:val="00BB0F3D"/>
    <w:rsid w:val="00BB1685"/>
    <w:rsid w:val="00BB243E"/>
    <w:rsid w:val="00BB37C2"/>
    <w:rsid w:val="00BB3DEE"/>
    <w:rsid w:val="00BB513B"/>
    <w:rsid w:val="00BB5669"/>
    <w:rsid w:val="00BB6BFD"/>
    <w:rsid w:val="00BC0008"/>
    <w:rsid w:val="00BC12FF"/>
    <w:rsid w:val="00BC7271"/>
    <w:rsid w:val="00BD1983"/>
    <w:rsid w:val="00BD4BB6"/>
    <w:rsid w:val="00BE0889"/>
    <w:rsid w:val="00BE38C5"/>
    <w:rsid w:val="00BE3BB9"/>
    <w:rsid w:val="00BE6539"/>
    <w:rsid w:val="00BF0EB7"/>
    <w:rsid w:val="00BF215C"/>
    <w:rsid w:val="00BF4F9D"/>
    <w:rsid w:val="00BF5FFA"/>
    <w:rsid w:val="00BF7D13"/>
    <w:rsid w:val="00C016ED"/>
    <w:rsid w:val="00C02C68"/>
    <w:rsid w:val="00C03B7C"/>
    <w:rsid w:val="00C0414C"/>
    <w:rsid w:val="00C063CB"/>
    <w:rsid w:val="00C06DA1"/>
    <w:rsid w:val="00C07EE4"/>
    <w:rsid w:val="00C16E98"/>
    <w:rsid w:val="00C17F65"/>
    <w:rsid w:val="00C213EF"/>
    <w:rsid w:val="00C219EF"/>
    <w:rsid w:val="00C22FE2"/>
    <w:rsid w:val="00C23591"/>
    <w:rsid w:val="00C2473D"/>
    <w:rsid w:val="00C25236"/>
    <w:rsid w:val="00C25690"/>
    <w:rsid w:val="00C2656D"/>
    <w:rsid w:val="00C322E9"/>
    <w:rsid w:val="00C32474"/>
    <w:rsid w:val="00C33ED1"/>
    <w:rsid w:val="00C3417D"/>
    <w:rsid w:val="00C3488E"/>
    <w:rsid w:val="00C3660C"/>
    <w:rsid w:val="00C36D62"/>
    <w:rsid w:val="00C43B2D"/>
    <w:rsid w:val="00C445EB"/>
    <w:rsid w:val="00C4576F"/>
    <w:rsid w:val="00C4680A"/>
    <w:rsid w:val="00C50496"/>
    <w:rsid w:val="00C504E2"/>
    <w:rsid w:val="00C50661"/>
    <w:rsid w:val="00C5255A"/>
    <w:rsid w:val="00C53960"/>
    <w:rsid w:val="00C5564D"/>
    <w:rsid w:val="00C55774"/>
    <w:rsid w:val="00C5635E"/>
    <w:rsid w:val="00C56898"/>
    <w:rsid w:val="00C56E94"/>
    <w:rsid w:val="00C6020C"/>
    <w:rsid w:val="00C615AB"/>
    <w:rsid w:val="00C61851"/>
    <w:rsid w:val="00C624DE"/>
    <w:rsid w:val="00C6322F"/>
    <w:rsid w:val="00C659F6"/>
    <w:rsid w:val="00C67569"/>
    <w:rsid w:val="00C73B16"/>
    <w:rsid w:val="00C7486B"/>
    <w:rsid w:val="00C74873"/>
    <w:rsid w:val="00C74FBE"/>
    <w:rsid w:val="00C752D4"/>
    <w:rsid w:val="00C772FD"/>
    <w:rsid w:val="00C77975"/>
    <w:rsid w:val="00C77DD7"/>
    <w:rsid w:val="00C81136"/>
    <w:rsid w:val="00C8789B"/>
    <w:rsid w:val="00C878A6"/>
    <w:rsid w:val="00C9383B"/>
    <w:rsid w:val="00C97062"/>
    <w:rsid w:val="00CA0201"/>
    <w:rsid w:val="00CB0AC1"/>
    <w:rsid w:val="00CB2103"/>
    <w:rsid w:val="00CB3C1E"/>
    <w:rsid w:val="00CB6CC2"/>
    <w:rsid w:val="00CB6F84"/>
    <w:rsid w:val="00CB7026"/>
    <w:rsid w:val="00CC4DBF"/>
    <w:rsid w:val="00CC72AA"/>
    <w:rsid w:val="00CD08C1"/>
    <w:rsid w:val="00CD2883"/>
    <w:rsid w:val="00CD40B4"/>
    <w:rsid w:val="00CD48B4"/>
    <w:rsid w:val="00CD5128"/>
    <w:rsid w:val="00CD62C5"/>
    <w:rsid w:val="00CD6AD9"/>
    <w:rsid w:val="00CE0635"/>
    <w:rsid w:val="00CE0920"/>
    <w:rsid w:val="00CE30A9"/>
    <w:rsid w:val="00CE3830"/>
    <w:rsid w:val="00CE4174"/>
    <w:rsid w:val="00CE7134"/>
    <w:rsid w:val="00CF10CE"/>
    <w:rsid w:val="00CF1C8F"/>
    <w:rsid w:val="00CF2486"/>
    <w:rsid w:val="00CF3DA9"/>
    <w:rsid w:val="00CF62BB"/>
    <w:rsid w:val="00CF749F"/>
    <w:rsid w:val="00D030CD"/>
    <w:rsid w:val="00D03A39"/>
    <w:rsid w:val="00D048EB"/>
    <w:rsid w:val="00D0572C"/>
    <w:rsid w:val="00D07096"/>
    <w:rsid w:val="00D1157A"/>
    <w:rsid w:val="00D1324B"/>
    <w:rsid w:val="00D14223"/>
    <w:rsid w:val="00D15061"/>
    <w:rsid w:val="00D20980"/>
    <w:rsid w:val="00D215D6"/>
    <w:rsid w:val="00D2185A"/>
    <w:rsid w:val="00D23531"/>
    <w:rsid w:val="00D23E4A"/>
    <w:rsid w:val="00D24C80"/>
    <w:rsid w:val="00D25377"/>
    <w:rsid w:val="00D26D08"/>
    <w:rsid w:val="00D30EFE"/>
    <w:rsid w:val="00D317B9"/>
    <w:rsid w:val="00D328B4"/>
    <w:rsid w:val="00D4045B"/>
    <w:rsid w:val="00D43B82"/>
    <w:rsid w:val="00D44634"/>
    <w:rsid w:val="00D45068"/>
    <w:rsid w:val="00D45DD3"/>
    <w:rsid w:val="00D507D6"/>
    <w:rsid w:val="00D54AE5"/>
    <w:rsid w:val="00D64F69"/>
    <w:rsid w:val="00D674DF"/>
    <w:rsid w:val="00D7067D"/>
    <w:rsid w:val="00D720C3"/>
    <w:rsid w:val="00D72D06"/>
    <w:rsid w:val="00D73298"/>
    <w:rsid w:val="00D749DB"/>
    <w:rsid w:val="00D75425"/>
    <w:rsid w:val="00D756C1"/>
    <w:rsid w:val="00D776F9"/>
    <w:rsid w:val="00D81E3D"/>
    <w:rsid w:val="00D81E53"/>
    <w:rsid w:val="00D83AE0"/>
    <w:rsid w:val="00D861DB"/>
    <w:rsid w:val="00D86241"/>
    <w:rsid w:val="00D86A8A"/>
    <w:rsid w:val="00D86F1A"/>
    <w:rsid w:val="00D87704"/>
    <w:rsid w:val="00D91329"/>
    <w:rsid w:val="00D915A5"/>
    <w:rsid w:val="00D9535E"/>
    <w:rsid w:val="00D953C2"/>
    <w:rsid w:val="00D95CCC"/>
    <w:rsid w:val="00D95F68"/>
    <w:rsid w:val="00DA08F5"/>
    <w:rsid w:val="00DA2062"/>
    <w:rsid w:val="00DA26F6"/>
    <w:rsid w:val="00DA4E67"/>
    <w:rsid w:val="00DA5498"/>
    <w:rsid w:val="00DA5EFF"/>
    <w:rsid w:val="00DA6C85"/>
    <w:rsid w:val="00DA791F"/>
    <w:rsid w:val="00DA7A9A"/>
    <w:rsid w:val="00DB1DBE"/>
    <w:rsid w:val="00DB22C9"/>
    <w:rsid w:val="00DB4895"/>
    <w:rsid w:val="00DB49CE"/>
    <w:rsid w:val="00DB6B08"/>
    <w:rsid w:val="00DC1FD8"/>
    <w:rsid w:val="00DC32CD"/>
    <w:rsid w:val="00DD1A8B"/>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73F4"/>
    <w:rsid w:val="00DF1B17"/>
    <w:rsid w:val="00DF245D"/>
    <w:rsid w:val="00DF3B35"/>
    <w:rsid w:val="00DF42A4"/>
    <w:rsid w:val="00DF53E4"/>
    <w:rsid w:val="00DF6EA4"/>
    <w:rsid w:val="00DF722B"/>
    <w:rsid w:val="00E02652"/>
    <w:rsid w:val="00E04485"/>
    <w:rsid w:val="00E124C3"/>
    <w:rsid w:val="00E13316"/>
    <w:rsid w:val="00E13603"/>
    <w:rsid w:val="00E145EB"/>
    <w:rsid w:val="00E14674"/>
    <w:rsid w:val="00E14698"/>
    <w:rsid w:val="00E1722C"/>
    <w:rsid w:val="00E17EEC"/>
    <w:rsid w:val="00E2123A"/>
    <w:rsid w:val="00E21E97"/>
    <w:rsid w:val="00E232FF"/>
    <w:rsid w:val="00E27549"/>
    <w:rsid w:val="00E27E71"/>
    <w:rsid w:val="00E35537"/>
    <w:rsid w:val="00E35ACC"/>
    <w:rsid w:val="00E375FA"/>
    <w:rsid w:val="00E37BFD"/>
    <w:rsid w:val="00E436AC"/>
    <w:rsid w:val="00E4446D"/>
    <w:rsid w:val="00E44A59"/>
    <w:rsid w:val="00E44E67"/>
    <w:rsid w:val="00E47A57"/>
    <w:rsid w:val="00E5033A"/>
    <w:rsid w:val="00E55C7A"/>
    <w:rsid w:val="00E56103"/>
    <w:rsid w:val="00E578A3"/>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4209"/>
    <w:rsid w:val="00E76420"/>
    <w:rsid w:val="00E803B2"/>
    <w:rsid w:val="00E82D59"/>
    <w:rsid w:val="00E85EA8"/>
    <w:rsid w:val="00E86849"/>
    <w:rsid w:val="00E86D42"/>
    <w:rsid w:val="00E92601"/>
    <w:rsid w:val="00E931C8"/>
    <w:rsid w:val="00E93BCB"/>
    <w:rsid w:val="00E94A99"/>
    <w:rsid w:val="00EA065C"/>
    <w:rsid w:val="00EA66BB"/>
    <w:rsid w:val="00EB009D"/>
    <w:rsid w:val="00EB0296"/>
    <w:rsid w:val="00EB1839"/>
    <w:rsid w:val="00EB2587"/>
    <w:rsid w:val="00EB3CFE"/>
    <w:rsid w:val="00EB57D4"/>
    <w:rsid w:val="00EB60D6"/>
    <w:rsid w:val="00EB75B2"/>
    <w:rsid w:val="00EC025A"/>
    <w:rsid w:val="00EC0321"/>
    <w:rsid w:val="00EC1424"/>
    <w:rsid w:val="00EC2278"/>
    <w:rsid w:val="00EC38E2"/>
    <w:rsid w:val="00EC3D5A"/>
    <w:rsid w:val="00EC5C95"/>
    <w:rsid w:val="00EC7CA9"/>
    <w:rsid w:val="00EC7F00"/>
    <w:rsid w:val="00ED05AF"/>
    <w:rsid w:val="00ED0621"/>
    <w:rsid w:val="00ED402C"/>
    <w:rsid w:val="00EE0277"/>
    <w:rsid w:val="00EE0D44"/>
    <w:rsid w:val="00EE14F7"/>
    <w:rsid w:val="00EE5CB5"/>
    <w:rsid w:val="00EE64A9"/>
    <w:rsid w:val="00EE6B70"/>
    <w:rsid w:val="00EE6BE6"/>
    <w:rsid w:val="00EE7061"/>
    <w:rsid w:val="00EF0858"/>
    <w:rsid w:val="00EF2E37"/>
    <w:rsid w:val="00EF2FFF"/>
    <w:rsid w:val="00EF3FB3"/>
    <w:rsid w:val="00EF4591"/>
    <w:rsid w:val="00EF6A23"/>
    <w:rsid w:val="00EF7D8A"/>
    <w:rsid w:val="00F00FD8"/>
    <w:rsid w:val="00F03173"/>
    <w:rsid w:val="00F04F61"/>
    <w:rsid w:val="00F04F98"/>
    <w:rsid w:val="00F0671E"/>
    <w:rsid w:val="00F0726C"/>
    <w:rsid w:val="00F111FC"/>
    <w:rsid w:val="00F12D8F"/>
    <w:rsid w:val="00F13B7F"/>
    <w:rsid w:val="00F15770"/>
    <w:rsid w:val="00F15803"/>
    <w:rsid w:val="00F179A7"/>
    <w:rsid w:val="00F23814"/>
    <w:rsid w:val="00F2455A"/>
    <w:rsid w:val="00F2462C"/>
    <w:rsid w:val="00F25D24"/>
    <w:rsid w:val="00F30E1D"/>
    <w:rsid w:val="00F325A4"/>
    <w:rsid w:val="00F33118"/>
    <w:rsid w:val="00F34747"/>
    <w:rsid w:val="00F45C10"/>
    <w:rsid w:val="00F512EC"/>
    <w:rsid w:val="00F51F56"/>
    <w:rsid w:val="00F57BF8"/>
    <w:rsid w:val="00F60367"/>
    <w:rsid w:val="00F622AF"/>
    <w:rsid w:val="00F6276B"/>
    <w:rsid w:val="00F6346B"/>
    <w:rsid w:val="00F63ED5"/>
    <w:rsid w:val="00F706D3"/>
    <w:rsid w:val="00F72234"/>
    <w:rsid w:val="00F730AA"/>
    <w:rsid w:val="00F75138"/>
    <w:rsid w:val="00F77CA9"/>
    <w:rsid w:val="00F80404"/>
    <w:rsid w:val="00F84BDB"/>
    <w:rsid w:val="00F9508D"/>
    <w:rsid w:val="00F964C4"/>
    <w:rsid w:val="00F966A5"/>
    <w:rsid w:val="00F96ACC"/>
    <w:rsid w:val="00FA149F"/>
    <w:rsid w:val="00FA1C70"/>
    <w:rsid w:val="00FA1CAB"/>
    <w:rsid w:val="00FA28B3"/>
    <w:rsid w:val="00FA2C47"/>
    <w:rsid w:val="00FA3EEC"/>
    <w:rsid w:val="00FA71B2"/>
    <w:rsid w:val="00FA71B4"/>
    <w:rsid w:val="00FB10F9"/>
    <w:rsid w:val="00FB11DC"/>
    <w:rsid w:val="00FB30BB"/>
    <w:rsid w:val="00FB3E7F"/>
    <w:rsid w:val="00FB4E95"/>
    <w:rsid w:val="00FB588D"/>
    <w:rsid w:val="00FB5DD7"/>
    <w:rsid w:val="00FB64D9"/>
    <w:rsid w:val="00FC125B"/>
    <w:rsid w:val="00FC1417"/>
    <w:rsid w:val="00FC1EA4"/>
    <w:rsid w:val="00FC1F14"/>
    <w:rsid w:val="00FC2993"/>
    <w:rsid w:val="00FC4167"/>
    <w:rsid w:val="00FC7C63"/>
    <w:rsid w:val="00FD0A53"/>
    <w:rsid w:val="00FD0B8B"/>
    <w:rsid w:val="00FD11D5"/>
    <w:rsid w:val="00FD44DA"/>
    <w:rsid w:val="00FE0BDF"/>
    <w:rsid w:val="00FE31B0"/>
    <w:rsid w:val="00FE4B5C"/>
    <w:rsid w:val="00FE5FB7"/>
    <w:rsid w:val="00FE6F6F"/>
    <w:rsid w:val="00FE717E"/>
    <w:rsid w:val="00FF109B"/>
    <w:rsid w:val="00FF26C5"/>
    <w:rsid w:val="00FF37BF"/>
    <w:rsid w:val="00FF4F52"/>
    <w:rsid w:val="00FF5F94"/>
    <w:rsid w:val="00FF6380"/>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nis.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s-pr.de/presse/20230110_qu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vermann@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onika.duesterhoeft@qunis.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110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2.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3.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06D02-587D-4426-B20F-08C88D61CF7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1d36c25-e4ee-42f6-b5e5-9007d797cfe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Data &amp; Analytics weltweit bei AT&amp;S (QUNIS) Pressemeldung vom 10.01.2023</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&amp; Analytics weltweit bei AT&amp;S (QUNIS) Pressemeldung vom 10.01.2023</dc:title>
  <dc:subject/>
  <dc:creator>ars</dc:creator>
  <cp:keywords/>
  <dc:description/>
  <cp:lastModifiedBy>Martina Overmann</cp:lastModifiedBy>
  <cp:revision>8</cp:revision>
  <cp:lastPrinted>2022-01-24T12:49:00Z</cp:lastPrinted>
  <dcterms:created xsi:type="dcterms:W3CDTF">2022-12-15T08:27:00Z</dcterms:created>
  <dcterms:modified xsi:type="dcterms:W3CDTF">2023-01-04T12:16:00Z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