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0B6BF6BB" w:rsidR="00D7067D" w:rsidRPr="004139F8" w:rsidRDefault="003C48A2" w:rsidP="00E232FF">
      <w:pPr>
        <w:pStyle w:val="StandardWeb"/>
        <w:spacing w:before="0" w:beforeAutospacing="0" w:after="0" w:afterAutospacing="0" w:line="360" w:lineRule="atLeast"/>
        <w:rPr>
          <w:rStyle w:val="Fett"/>
          <w:rFonts w:ascii="Arial" w:eastAsiaTheme="majorEastAsia" w:hAnsi="Arial" w:cs="Arial"/>
          <w:sz w:val="36"/>
          <w:szCs w:val="36"/>
        </w:rPr>
      </w:pPr>
      <w:bookmarkStart w:id="1" w:name="_Hlk535222155"/>
      <w:r>
        <w:rPr>
          <w:rStyle w:val="Fett"/>
          <w:rFonts w:ascii="Arial" w:eastAsiaTheme="majorEastAsia" w:hAnsi="Arial" w:cs="Arial"/>
          <w:sz w:val="36"/>
          <w:szCs w:val="36"/>
        </w:rPr>
        <w:t xml:space="preserve">Mehrwert erkannt: </w:t>
      </w:r>
      <w:r w:rsidR="00202643">
        <w:rPr>
          <w:rStyle w:val="Fett"/>
          <w:rFonts w:ascii="Arial" w:eastAsiaTheme="majorEastAsia" w:hAnsi="Arial" w:cs="Arial"/>
          <w:sz w:val="36"/>
          <w:szCs w:val="36"/>
        </w:rPr>
        <w:t>Self-Service</w:t>
      </w:r>
      <w:r w:rsidR="00F0143E">
        <w:rPr>
          <w:rStyle w:val="Fett"/>
          <w:rFonts w:ascii="Arial" w:eastAsiaTheme="majorEastAsia" w:hAnsi="Arial" w:cs="Arial"/>
          <w:sz w:val="36"/>
          <w:szCs w:val="36"/>
        </w:rPr>
        <w:t xml:space="preserve"> </w:t>
      </w:r>
      <w:r w:rsidR="00202643">
        <w:rPr>
          <w:rStyle w:val="Fett"/>
          <w:rFonts w:ascii="Arial" w:eastAsiaTheme="majorEastAsia" w:hAnsi="Arial" w:cs="Arial"/>
          <w:sz w:val="36"/>
          <w:szCs w:val="36"/>
        </w:rPr>
        <w:t>BI</w:t>
      </w:r>
      <w:r>
        <w:rPr>
          <w:rStyle w:val="Fett"/>
          <w:rFonts w:ascii="Arial" w:eastAsiaTheme="majorEastAsia" w:hAnsi="Arial" w:cs="Arial"/>
          <w:sz w:val="36"/>
          <w:szCs w:val="36"/>
        </w:rPr>
        <w:t xml:space="preserve"> auf dem Vormarsch</w:t>
      </w:r>
    </w:p>
    <w:p w14:paraId="1F8AE5AA" w14:textId="77777777" w:rsidR="00940636" w:rsidRPr="00F23814" w:rsidRDefault="00940636" w:rsidP="00F23814">
      <w:pPr>
        <w:pStyle w:val="StandardWeb"/>
        <w:spacing w:before="0" w:beforeAutospacing="0" w:after="0" w:afterAutospacing="0" w:line="360" w:lineRule="atLeast"/>
        <w:rPr>
          <w:rStyle w:val="Fett"/>
          <w:rFonts w:ascii="Arial" w:eastAsiaTheme="majorEastAsia" w:hAnsi="Arial"/>
          <w:b w:val="0"/>
          <w:sz w:val="36"/>
          <w:szCs w:val="36"/>
        </w:rPr>
      </w:pPr>
    </w:p>
    <w:p w14:paraId="078B6F35" w14:textId="784D489D" w:rsidR="001C5246" w:rsidRPr="0078690E" w:rsidRDefault="00470599" w:rsidP="0078690E">
      <w:pPr>
        <w:pStyle w:val="Listenabsatz"/>
        <w:numPr>
          <w:ilvl w:val="0"/>
          <w:numId w:val="46"/>
        </w:numPr>
        <w:spacing w:before="0" w:beforeAutospacing="0" w:after="0" w:afterAutospacing="0" w:line="340" w:lineRule="atLeast"/>
        <w:rPr>
          <w:rFonts w:cs="Arial"/>
          <w:b/>
          <w:szCs w:val="20"/>
        </w:rPr>
      </w:pPr>
      <w:r>
        <w:rPr>
          <w:rFonts w:cs="Arial"/>
          <w:b/>
          <w:szCs w:val="20"/>
        </w:rPr>
        <w:t>U</w:t>
      </w:r>
      <w:r w:rsidR="00C26161">
        <w:rPr>
          <w:rFonts w:cs="Arial"/>
          <w:b/>
          <w:szCs w:val="20"/>
        </w:rPr>
        <w:t>nter dem Titel</w:t>
      </w:r>
      <w:r w:rsidR="00635A7D">
        <w:rPr>
          <w:rFonts w:cs="Arial"/>
          <w:b/>
          <w:szCs w:val="20"/>
        </w:rPr>
        <w:t xml:space="preserve"> </w:t>
      </w:r>
      <w:r w:rsidR="00C26161">
        <w:rPr>
          <w:rFonts w:cs="Arial"/>
          <w:b/>
          <w:szCs w:val="20"/>
        </w:rPr>
        <w:t>„</w:t>
      </w:r>
      <w:r w:rsidR="00C55691" w:rsidRPr="0078690E">
        <w:rPr>
          <w:rFonts w:cs="Arial"/>
          <w:b/>
          <w:szCs w:val="20"/>
        </w:rPr>
        <w:t>Self</w:t>
      </w:r>
      <w:r w:rsidR="00F0143E">
        <w:rPr>
          <w:rFonts w:cs="Arial"/>
          <w:b/>
          <w:szCs w:val="20"/>
        </w:rPr>
        <w:t>-</w:t>
      </w:r>
      <w:r w:rsidR="00C55691" w:rsidRPr="0078690E">
        <w:rPr>
          <w:rFonts w:cs="Arial"/>
          <w:b/>
          <w:szCs w:val="20"/>
        </w:rPr>
        <w:t xml:space="preserve">Service </w:t>
      </w:r>
      <w:r w:rsidR="00C26161">
        <w:rPr>
          <w:rFonts w:cs="Arial"/>
          <w:b/>
          <w:szCs w:val="20"/>
        </w:rPr>
        <w:t>BI</w:t>
      </w:r>
      <w:r w:rsidR="004B3D2C">
        <w:rPr>
          <w:rFonts w:cs="Arial"/>
          <w:b/>
          <w:szCs w:val="20"/>
        </w:rPr>
        <w:t>,</w:t>
      </w:r>
      <w:r w:rsidR="00C26161">
        <w:rPr>
          <w:rFonts w:cs="Arial"/>
          <w:b/>
          <w:szCs w:val="20"/>
        </w:rPr>
        <w:t xml:space="preserve"> Agilität für den Fachbereich“ </w:t>
      </w:r>
      <w:r>
        <w:rPr>
          <w:rFonts w:cs="Arial"/>
          <w:b/>
          <w:szCs w:val="20"/>
        </w:rPr>
        <w:t xml:space="preserve">legt der </w:t>
      </w:r>
      <w:r w:rsidRPr="0078690E">
        <w:rPr>
          <w:rFonts w:cs="Arial"/>
          <w:b/>
          <w:szCs w:val="20"/>
        </w:rPr>
        <w:t>Data &amp; Analytics-Experte QUNIS</w:t>
      </w:r>
      <w:r w:rsidR="00E9325C">
        <w:rPr>
          <w:rFonts w:cs="Arial"/>
          <w:b/>
          <w:szCs w:val="20"/>
        </w:rPr>
        <w:t xml:space="preserve"> </w:t>
      </w:r>
      <w:r w:rsidR="00D435F8">
        <w:rPr>
          <w:rFonts w:cs="Arial"/>
          <w:b/>
          <w:szCs w:val="20"/>
        </w:rPr>
        <w:t xml:space="preserve">jetzt </w:t>
      </w:r>
      <w:r w:rsidR="00EA3439">
        <w:rPr>
          <w:rFonts w:cs="Arial"/>
          <w:b/>
          <w:szCs w:val="20"/>
        </w:rPr>
        <w:t>eine</w:t>
      </w:r>
      <w:r w:rsidR="00D435F8">
        <w:rPr>
          <w:rFonts w:cs="Arial"/>
          <w:b/>
          <w:szCs w:val="20"/>
        </w:rPr>
        <w:t xml:space="preserve"> neue</w:t>
      </w:r>
      <w:r w:rsidR="00EA3439">
        <w:rPr>
          <w:rFonts w:cs="Arial"/>
          <w:b/>
          <w:szCs w:val="20"/>
        </w:rPr>
        <w:t xml:space="preserve"> Studie mit den </w:t>
      </w:r>
      <w:r w:rsidR="00AF50CC">
        <w:rPr>
          <w:rFonts w:cs="Arial"/>
          <w:b/>
          <w:szCs w:val="20"/>
        </w:rPr>
        <w:t>Erkenntnisse</w:t>
      </w:r>
      <w:r w:rsidR="00EA3439">
        <w:rPr>
          <w:rFonts w:cs="Arial"/>
          <w:b/>
          <w:szCs w:val="20"/>
        </w:rPr>
        <w:t>n</w:t>
      </w:r>
      <w:r w:rsidRPr="0078690E">
        <w:rPr>
          <w:rFonts w:cs="Arial"/>
          <w:b/>
          <w:szCs w:val="20"/>
        </w:rPr>
        <w:t xml:space="preserve"> </w:t>
      </w:r>
      <w:r w:rsidR="004B3D2C">
        <w:rPr>
          <w:rFonts w:cs="Arial"/>
          <w:b/>
          <w:szCs w:val="20"/>
        </w:rPr>
        <w:t xml:space="preserve">aus </w:t>
      </w:r>
      <w:r>
        <w:rPr>
          <w:rFonts w:cs="Arial"/>
          <w:b/>
          <w:szCs w:val="20"/>
        </w:rPr>
        <w:t xml:space="preserve">seiner jüngsten </w:t>
      </w:r>
      <w:r w:rsidRPr="0078690E">
        <w:rPr>
          <w:rFonts w:cs="Arial"/>
          <w:b/>
          <w:szCs w:val="20"/>
        </w:rPr>
        <w:t>Online-</w:t>
      </w:r>
      <w:r>
        <w:rPr>
          <w:rFonts w:cs="Arial"/>
          <w:b/>
          <w:szCs w:val="20"/>
        </w:rPr>
        <w:t>Erhebung</w:t>
      </w:r>
      <w:r w:rsidRPr="0078690E">
        <w:rPr>
          <w:rFonts w:cs="Arial"/>
          <w:b/>
          <w:szCs w:val="20"/>
        </w:rPr>
        <w:t xml:space="preserve"> </w:t>
      </w:r>
      <w:r w:rsidR="00443DB3" w:rsidRPr="0078690E">
        <w:rPr>
          <w:rFonts w:cs="Arial"/>
          <w:b/>
          <w:szCs w:val="20"/>
        </w:rPr>
        <w:t>vor</w:t>
      </w:r>
    </w:p>
    <w:p w14:paraId="0D27C0E1" w14:textId="698FD4DB" w:rsidR="001C5246" w:rsidRDefault="00E9325C" w:rsidP="0078690E">
      <w:pPr>
        <w:pStyle w:val="Listenabsatz"/>
        <w:numPr>
          <w:ilvl w:val="0"/>
          <w:numId w:val="46"/>
        </w:numPr>
        <w:spacing w:before="0" w:beforeAutospacing="0" w:after="0" w:afterAutospacing="0" w:line="340" w:lineRule="atLeast"/>
        <w:rPr>
          <w:rFonts w:cs="Arial"/>
          <w:b/>
          <w:szCs w:val="20"/>
        </w:rPr>
      </w:pPr>
      <w:r>
        <w:rPr>
          <w:rFonts w:cs="Arial"/>
          <w:b/>
          <w:szCs w:val="20"/>
        </w:rPr>
        <w:t>E</w:t>
      </w:r>
      <w:r w:rsidR="00470599">
        <w:rPr>
          <w:rFonts w:cs="Arial"/>
          <w:b/>
          <w:szCs w:val="20"/>
        </w:rPr>
        <w:t>r</w:t>
      </w:r>
      <w:r w:rsidR="00AF50CC">
        <w:rPr>
          <w:rFonts w:cs="Arial"/>
          <w:b/>
          <w:szCs w:val="20"/>
        </w:rPr>
        <w:t>gebn</w:t>
      </w:r>
      <w:r w:rsidR="00470599">
        <w:rPr>
          <w:rFonts w:cs="Arial"/>
          <w:b/>
          <w:szCs w:val="20"/>
        </w:rPr>
        <w:t>isse</w:t>
      </w:r>
      <w:r w:rsidR="00635A7D">
        <w:rPr>
          <w:rFonts w:cs="Arial"/>
          <w:b/>
          <w:szCs w:val="20"/>
        </w:rPr>
        <w:t xml:space="preserve"> </w:t>
      </w:r>
      <w:r w:rsidR="00AF50CC">
        <w:rPr>
          <w:rFonts w:cs="Arial"/>
          <w:b/>
          <w:szCs w:val="20"/>
        </w:rPr>
        <w:t>zu</w:t>
      </w:r>
      <w:r w:rsidR="00F0143E">
        <w:rPr>
          <w:rFonts w:cs="Arial"/>
          <w:b/>
          <w:szCs w:val="20"/>
        </w:rPr>
        <w:t xml:space="preserve"> </w:t>
      </w:r>
      <w:r w:rsidR="00635A7D">
        <w:rPr>
          <w:rFonts w:cs="Arial"/>
          <w:b/>
          <w:szCs w:val="20"/>
        </w:rPr>
        <w:t>Status</w:t>
      </w:r>
      <w:r w:rsidR="00470599">
        <w:rPr>
          <w:rFonts w:cs="Arial"/>
          <w:b/>
          <w:szCs w:val="20"/>
        </w:rPr>
        <w:t xml:space="preserve"> quo</w:t>
      </w:r>
      <w:r w:rsidR="00635A7D">
        <w:rPr>
          <w:rFonts w:cs="Arial"/>
          <w:b/>
          <w:szCs w:val="20"/>
        </w:rPr>
        <w:t>, Herausforderungen</w:t>
      </w:r>
      <w:r w:rsidR="00412836">
        <w:rPr>
          <w:rFonts w:cs="Arial"/>
          <w:b/>
          <w:szCs w:val="20"/>
        </w:rPr>
        <w:t xml:space="preserve">, </w:t>
      </w:r>
      <w:r w:rsidR="00470599">
        <w:rPr>
          <w:rFonts w:cs="Arial"/>
          <w:b/>
          <w:szCs w:val="20"/>
        </w:rPr>
        <w:t>Einsatz</w:t>
      </w:r>
      <w:r w:rsidR="00035D17">
        <w:rPr>
          <w:rFonts w:cs="Arial"/>
          <w:b/>
          <w:szCs w:val="20"/>
        </w:rPr>
        <w:t xml:space="preserve"> sowie</w:t>
      </w:r>
      <w:r w:rsidR="00EA3439">
        <w:rPr>
          <w:rFonts w:cs="Arial"/>
          <w:b/>
          <w:szCs w:val="20"/>
        </w:rPr>
        <w:t xml:space="preserve"> </w:t>
      </w:r>
      <w:r w:rsidR="00484CD5">
        <w:rPr>
          <w:rFonts w:cs="Arial"/>
          <w:b/>
          <w:szCs w:val="20"/>
        </w:rPr>
        <w:t xml:space="preserve">zu Wechsel und </w:t>
      </w:r>
      <w:r w:rsidR="00EA3439">
        <w:rPr>
          <w:rFonts w:cs="Arial"/>
          <w:b/>
          <w:szCs w:val="20"/>
        </w:rPr>
        <w:t xml:space="preserve">Zufriedenheit </w:t>
      </w:r>
      <w:r w:rsidR="00484CD5">
        <w:rPr>
          <w:rFonts w:cs="Arial"/>
          <w:b/>
          <w:szCs w:val="20"/>
        </w:rPr>
        <w:t>mit den</w:t>
      </w:r>
      <w:r w:rsidR="00EA3439">
        <w:rPr>
          <w:rFonts w:cs="Arial"/>
          <w:b/>
          <w:szCs w:val="20"/>
        </w:rPr>
        <w:t xml:space="preserve"> </w:t>
      </w:r>
      <w:r w:rsidR="00470599">
        <w:rPr>
          <w:rFonts w:cs="Arial"/>
          <w:b/>
          <w:szCs w:val="20"/>
        </w:rPr>
        <w:t xml:space="preserve">Frontend-Tools </w:t>
      </w:r>
      <w:r w:rsidR="00484CD5">
        <w:rPr>
          <w:rFonts w:cs="Arial"/>
          <w:b/>
          <w:szCs w:val="20"/>
        </w:rPr>
        <w:t>nebst</w:t>
      </w:r>
      <w:r w:rsidR="00035D17" w:rsidRPr="007E4D20">
        <w:rPr>
          <w:rFonts w:cs="Arial"/>
          <w:b/>
          <w:szCs w:val="20"/>
        </w:rPr>
        <w:t xml:space="preserve"> </w:t>
      </w:r>
      <w:r w:rsidR="004E5DD4">
        <w:rPr>
          <w:rFonts w:cs="Arial"/>
          <w:b/>
          <w:szCs w:val="20"/>
        </w:rPr>
        <w:t>konkrete</w:t>
      </w:r>
      <w:r w:rsidR="00484CD5">
        <w:rPr>
          <w:rFonts w:cs="Arial"/>
          <w:b/>
          <w:szCs w:val="20"/>
        </w:rPr>
        <w:t>n</w:t>
      </w:r>
      <w:r w:rsidR="008146D4">
        <w:rPr>
          <w:rFonts w:cs="Arial"/>
          <w:b/>
          <w:szCs w:val="20"/>
        </w:rPr>
        <w:t xml:space="preserve"> </w:t>
      </w:r>
      <w:r w:rsidR="00EA3439">
        <w:rPr>
          <w:rFonts w:cs="Arial"/>
          <w:b/>
          <w:szCs w:val="20"/>
        </w:rPr>
        <w:t>Learnings</w:t>
      </w:r>
      <w:r w:rsidR="00635A7D">
        <w:rPr>
          <w:rFonts w:cs="Arial"/>
          <w:b/>
          <w:szCs w:val="20"/>
        </w:rPr>
        <w:t xml:space="preserve"> </w:t>
      </w:r>
      <w:r w:rsidR="00C26161">
        <w:rPr>
          <w:rFonts w:cs="Arial"/>
          <w:b/>
          <w:szCs w:val="20"/>
        </w:rPr>
        <w:t>stehen</w:t>
      </w:r>
      <w:r w:rsidR="00EA3439">
        <w:rPr>
          <w:rFonts w:cs="Arial"/>
          <w:b/>
          <w:szCs w:val="20"/>
        </w:rPr>
        <w:t xml:space="preserve"> </w:t>
      </w:r>
      <w:r w:rsidR="00BE24BC">
        <w:rPr>
          <w:rFonts w:cs="Arial"/>
          <w:b/>
          <w:szCs w:val="20"/>
        </w:rPr>
        <w:t xml:space="preserve">ab sofort </w:t>
      </w:r>
      <w:r w:rsidR="00635A7D">
        <w:rPr>
          <w:rFonts w:cs="Arial"/>
          <w:b/>
          <w:szCs w:val="20"/>
        </w:rPr>
        <w:t>kostenfrei</w:t>
      </w:r>
      <w:r w:rsidR="00470599">
        <w:rPr>
          <w:rFonts w:cs="Arial"/>
          <w:b/>
          <w:szCs w:val="20"/>
        </w:rPr>
        <w:t xml:space="preserve"> zum Download bereit</w:t>
      </w:r>
      <w:r w:rsidR="007E4D20">
        <w:rPr>
          <w:rFonts w:cs="Arial"/>
          <w:b/>
          <w:szCs w:val="20"/>
        </w:rPr>
        <w:t xml:space="preserve"> </w:t>
      </w:r>
    </w:p>
    <w:p w14:paraId="49ED7780" w14:textId="4B33582A" w:rsidR="002D1B48" w:rsidRPr="00034154" w:rsidRDefault="00443DB3" w:rsidP="00034154">
      <w:pPr>
        <w:spacing w:before="0" w:beforeAutospacing="0" w:after="0" w:afterAutospacing="0" w:line="340" w:lineRule="atLeast"/>
        <w:rPr>
          <w:rFonts w:cs="Arial"/>
          <w:b/>
          <w:szCs w:val="20"/>
        </w:rPr>
      </w:pPr>
      <w:r>
        <w:rPr>
          <w:rFonts w:cs="Arial"/>
          <w:b/>
          <w:szCs w:val="20"/>
        </w:rPr>
        <w:t xml:space="preserve"> </w:t>
      </w:r>
    </w:p>
    <w:p w14:paraId="795F9BE6" w14:textId="35C2C029" w:rsidR="00D660DF" w:rsidRDefault="00940636" w:rsidP="00601AA7">
      <w:pPr>
        <w:spacing w:before="0" w:beforeAutospacing="0" w:after="0" w:afterAutospacing="0" w:line="340" w:lineRule="atLeast"/>
        <w:ind w:left="1418" w:firstLine="567"/>
        <w:rPr>
          <w:rFonts w:cs="Arial"/>
          <w:bCs/>
          <w:szCs w:val="20"/>
        </w:rPr>
      </w:pPr>
      <w:r>
        <w:rPr>
          <w:rFonts w:cs="Arial"/>
          <w:b/>
          <w:bCs/>
          <w:szCs w:val="20"/>
        </w:rPr>
        <w:t>B</w:t>
      </w:r>
      <w:r w:rsidRPr="00AB7F7B">
        <w:rPr>
          <w:rFonts w:cs="Arial"/>
          <w:b/>
          <w:bCs/>
          <w:szCs w:val="20"/>
        </w:rPr>
        <w:t>rannenb</w:t>
      </w:r>
      <w:r>
        <w:rPr>
          <w:rFonts w:cs="Arial"/>
          <w:b/>
          <w:bCs/>
          <w:szCs w:val="20"/>
        </w:rPr>
        <w:t>u</w:t>
      </w:r>
      <w:r w:rsidRPr="00AB7F7B">
        <w:rPr>
          <w:rFonts w:cs="Arial"/>
          <w:b/>
          <w:bCs/>
          <w:szCs w:val="20"/>
        </w:rPr>
        <w:t>rg</w:t>
      </w:r>
      <w:r w:rsidR="00FB5DD7">
        <w:rPr>
          <w:rFonts w:cs="Arial"/>
          <w:b/>
          <w:bCs/>
          <w:szCs w:val="20"/>
        </w:rPr>
        <w:t xml:space="preserve">, </w:t>
      </w:r>
      <w:r w:rsidR="007D5F98">
        <w:rPr>
          <w:rFonts w:cs="Arial"/>
          <w:b/>
          <w:bCs/>
          <w:szCs w:val="20"/>
        </w:rPr>
        <w:t>13. Juni</w:t>
      </w:r>
      <w:r w:rsidR="007D532A">
        <w:rPr>
          <w:rFonts w:cs="Arial"/>
          <w:b/>
          <w:bCs/>
          <w:szCs w:val="20"/>
        </w:rPr>
        <w:t xml:space="preserve"> 2022</w:t>
      </w:r>
      <w:r w:rsidRPr="00AB7F7B">
        <w:rPr>
          <w:rFonts w:cs="Arial"/>
          <w:b/>
          <w:bCs/>
          <w:szCs w:val="20"/>
        </w:rPr>
        <w:t>.</w:t>
      </w:r>
      <w:r>
        <w:rPr>
          <w:rFonts w:cs="Arial"/>
          <w:bCs/>
          <w:szCs w:val="20"/>
        </w:rPr>
        <w:t xml:space="preserve"> </w:t>
      </w:r>
      <w:r w:rsidR="00935253">
        <w:rPr>
          <w:rFonts w:cs="Arial"/>
          <w:bCs/>
          <w:szCs w:val="20"/>
        </w:rPr>
        <w:t>Self-Service</w:t>
      </w:r>
      <w:r w:rsidR="00F0143E">
        <w:rPr>
          <w:rFonts w:cs="Arial"/>
          <w:bCs/>
          <w:szCs w:val="20"/>
        </w:rPr>
        <w:t xml:space="preserve"> </w:t>
      </w:r>
      <w:r w:rsidR="00935253">
        <w:rPr>
          <w:rFonts w:cs="Arial"/>
          <w:bCs/>
          <w:szCs w:val="20"/>
        </w:rPr>
        <w:t>BI (SSBI) ist die Antwort</w:t>
      </w:r>
      <w:r w:rsidR="00114189">
        <w:rPr>
          <w:rFonts w:cs="Arial"/>
          <w:bCs/>
          <w:szCs w:val="20"/>
        </w:rPr>
        <w:t xml:space="preserve">, wenn es </w:t>
      </w:r>
      <w:r w:rsidR="00AF50CC">
        <w:rPr>
          <w:rFonts w:cs="Arial"/>
          <w:bCs/>
          <w:szCs w:val="20"/>
        </w:rPr>
        <w:t>in</w:t>
      </w:r>
      <w:r w:rsidR="00DD35B8">
        <w:rPr>
          <w:rFonts w:cs="Arial"/>
          <w:bCs/>
          <w:szCs w:val="20"/>
        </w:rPr>
        <w:t xml:space="preserve"> </w:t>
      </w:r>
      <w:r w:rsidR="00AF50CC">
        <w:rPr>
          <w:rFonts w:cs="Arial"/>
          <w:bCs/>
          <w:szCs w:val="20"/>
        </w:rPr>
        <w:t xml:space="preserve">Fachbereichen </w:t>
      </w:r>
      <w:r w:rsidR="008146D4">
        <w:rPr>
          <w:rFonts w:cs="Arial"/>
          <w:bCs/>
          <w:szCs w:val="20"/>
        </w:rPr>
        <w:t>darum geht</w:t>
      </w:r>
      <w:r w:rsidR="00114189">
        <w:rPr>
          <w:rFonts w:cs="Arial"/>
          <w:bCs/>
          <w:szCs w:val="20"/>
        </w:rPr>
        <w:t xml:space="preserve">, </w:t>
      </w:r>
      <w:r w:rsidR="00417202" w:rsidRPr="00417202">
        <w:rPr>
          <w:rFonts w:cs="Arial"/>
          <w:bCs/>
          <w:szCs w:val="20"/>
        </w:rPr>
        <w:t xml:space="preserve">jederzeit schnell und ad hoc aus Daten Informationen </w:t>
      </w:r>
      <w:r w:rsidR="00417202">
        <w:rPr>
          <w:rFonts w:cs="Arial"/>
          <w:bCs/>
          <w:szCs w:val="20"/>
        </w:rPr>
        <w:t xml:space="preserve">zu </w:t>
      </w:r>
      <w:r w:rsidR="00417202" w:rsidRPr="00417202">
        <w:rPr>
          <w:rFonts w:cs="Arial"/>
          <w:bCs/>
          <w:szCs w:val="20"/>
        </w:rPr>
        <w:t xml:space="preserve">generieren </w:t>
      </w:r>
      <w:r w:rsidR="005F3967">
        <w:rPr>
          <w:rFonts w:cs="Arial"/>
          <w:bCs/>
          <w:szCs w:val="20"/>
        </w:rPr>
        <w:t>und Entscheidungen zu treffen</w:t>
      </w:r>
      <w:r w:rsidR="00DD35B8">
        <w:rPr>
          <w:rFonts w:cs="Arial"/>
          <w:bCs/>
          <w:szCs w:val="20"/>
        </w:rPr>
        <w:t xml:space="preserve"> – und zwar </w:t>
      </w:r>
      <w:r w:rsidR="008146D4">
        <w:rPr>
          <w:rFonts w:cs="Arial"/>
          <w:bCs/>
          <w:szCs w:val="20"/>
        </w:rPr>
        <w:t>selbstständig</w:t>
      </w:r>
      <w:r w:rsidR="00010580">
        <w:rPr>
          <w:rFonts w:cs="Arial"/>
          <w:bCs/>
          <w:szCs w:val="20"/>
        </w:rPr>
        <w:t>, schnell</w:t>
      </w:r>
      <w:r w:rsidR="00635A7D">
        <w:rPr>
          <w:rFonts w:cs="Arial"/>
          <w:bCs/>
          <w:szCs w:val="20"/>
        </w:rPr>
        <w:t xml:space="preserve"> </w:t>
      </w:r>
      <w:r w:rsidR="008146D4">
        <w:rPr>
          <w:rFonts w:cs="Arial"/>
          <w:bCs/>
          <w:szCs w:val="20"/>
        </w:rPr>
        <w:t>und unabhängig von der IT</w:t>
      </w:r>
      <w:r w:rsidR="00E21C7A">
        <w:rPr>
          <w:rFonts w:cs="Arial"/>
          <w:bCs/>
          <w:szCs w:val="20"/>
        </w:rPr>
        <w:t xml:space="preserve">. </w:t>
      </w:r>
      <w:r w:rsidR="00F2344B">
        <w:rPr>
          <w:rFonts w:cs="Arial"/>
          <w:bCs/>
          <w:szCs w:val="20"/>
        </w:rPr>
        <w:t xml:space="preserve">Für </w:t>
      </w:r>
      <w:r w:rsidR="00E3323E">
        <w:rPr>
          <w:rFonts w:cs="Arial"/>
          <w:bCs/>
          <w:szCs w:val="20"/>
        </w:rPr>
        <w:t>Unternehmen</w:t>
      </w:r>
      <w:r w:rsidR="00F2344B">
        <w:rPr>
          <w:rFonts w:cs="Arial"/>
          <w:bCs/>
          <w:szCs w:val="20"/>
        </w:rPr>
        <w:t xml:space="preserve">, die </w:t>
      </w:r>
      <w:r w:rsidR="00417202" w:rsidRPr="00417202">
        <w:rPr>
          <w:rFonts w:cs="Arial"/>
          <w:bCs/>
          <w:szCs w:val="20"/>
        </w:rPr>
        <w:t>in Zeiten vernetzter Wertschöpfungsketten u</w:t>
      </w:r>
      <w:r w:rsidR="00417202">
        <w:rPr>
          <w:rFonts w:cs="Arial"/>
          <w:bCs/>
          <w:szCs w:val="20"/>
        </w:rPr>
        <w:t xml:space="preserve">nd </w:t>
      </w:r>
      <w:r w:rsidR="00417202" w:rsidRPr="00417202">
        <w:rPr>
          <w:rFonts w:cs="Arial"/>
          <w:bCs/>
          <w:szCs w:val="20"/>
        </w:rPr>
        <w:t xml:space="preserve">weltumspannender Krisen </w:t>
      </w:r>
      <w:r w:rsidR="00417202">
        <w:rPr>
          <w:rFonts w:cs="Arial"/>
          <w:bCs/>
          <w:szCs w:val="20"/>
        </w:rPr>
        <w:t xml:space="preserve">mithalten wollen, </w:t>
      </w:r>
      <w:r w:rsidR="00D61223">
        <w:rPr>
          <w:rFonts w:cs="Arial"/>
          <w:bCs/>
          <w:szCs w:val="20"/>
        </w:rPr>
        <w:t xml:space="preserve">ist dies </w:t>
      </w:r>
      <w:r w:rsidR="00F2344B">
        <w:rPr>
          <w:rFonts w:cs="Arial"/>
          <w:bCs/>
          <w:szCs w:val="20"/>
        </w:rPr>
        <w:t>ein zentrale</w:t>
      </w:r>
      <w:r w:rsidR="005F3967">
        <w:rPr>
          <w:rFonts w:cs="Arial"/>
          <w:bCs/>
          <w:szCs w:val="20"/>
        </w:rPr>
        <w:t>s</w:t>
      </w:r>
      <w:r w:rsidR="00F2344B">
        <w:rPr>
          <w:rFonts w:cs="Arial"/>
          <w:bCs/>
          <w:szCs w:val="20"/>
        </w:rPr>
        <w:t xml:space="preserve"> </w:t>
      </w:r>
      <w:r w:rsidR="0026062E">
        <w:rPr>
          <w:rFonts w:cs="Arial"/>
          <w:bCs/>
          <w:szCs w:val="20"/>
        </w:rPr>
        <w:t>T</w:t>
      </w:r>
      <w:r w:rsidR="00E9325C">
        <w:rPr>
          <w:rFonts w:cs="Arial"/>
          <w:bCs/>
          <w:szCs w:val="20"/>
        </w:rPr>
        <w:t>hem</w:t>
      </w:r>
      <w:r w:rsidR="0026062E">
        <w:rPr>
          <w:rFonts w:cs="Arial"/>
          <w:bCs/>
          <w:szCs w:val="20"/>
        </w:rPr>
        <w:t>a</w:t>
      </w:r>
      <w:r w:rsidR="00417202" w:rsidRPr="00417202">
        <w:rPr>
          <w:rFonts w:cs="Arial"/>
          <w:bCs/>
          <w:szCs w:val="20"/>
        </w:rPr>
        <w:t xml:space="preserve">. </w:t>
      </w:r>
      <w:r w:rsidR="003D0248">
        <w:rPr>
          <w:rFonts w:cs="Arial"/>
          <w:bCs/>
          <w:szCs w:val="20"/>
        </w:rPr>
        <w:t>So sind</w:t>
      </w:r>
      <w:r w:rsidR="00D660DF">
        <w:rPr>
          <w:rFonts w:cs="Arial"/>
          <w:bCs/>
          <w:szCs w:val="20"/>
        </w:rPr>
        <w:t xml:space="preserve"> </w:t>
      </w:r>
      <w:r w:rsidR="004B3D2C">
        <w:rPr>
          <w:rFonts w:cs="Arial"/>
          <w:bCs/>
          <w:szCs w:val="20"/>
        </w:rPr>
        <w:t xml:space="preserve">seit den letzten fünf Jahren </w:t>
      </w:r>
      <w:r w:rsidR="003D0248">
        <w:rPr>
          <w:rFonts w:cs="Arial"/>
          <w:bCs/>
          <w:szCs w:val="20"/>
        </w:rPr>
        <w:t>in den Unternehmen</w:t>
      </w:r>
      <w:r w:rsidR="00B0460E">
        <w:rPr>
          <w:rFonts w:cs="Arial"/>
          <w:bCs/>
          <w:szCs w:val="20"/>
        </w:rPr>
        <w:t xml:space="preserve"> </w:t>
      </w:r>
      <w:r w:rsidR="004B3D2C">
        <w:rPr>
          <w:rFonts w:cs="Arial"/>
          <w:bCs/>
          <w:szCs w:val="20"/>
        </w:rPr>
        <w:t xml:space="preserve">die </w:t>
      </w:r>
      <w:r w:rsidR="00D660DF">
        <w:rPr>
          <w:rFonts w:cs="Arial"/>
          <w:bCs/>
          <w:szCs w:val="20"/>
        </w:rPr>
        <w:t xml:space="preserve">SSBI-Initiativen </w:t>
      </w:r>
      <w:r w:rsidR="00B0460E">
        <w:rPr>
          <w:rFonts w:cs="Arial"/>
          <w:bCs/>
          <w:szCs w:val="20"/>
        </w:rPr>
        <w:t>auf dem Vormarsch</w:t>
      </w:r>
      <w:r w:rsidR="003D0248">
        <w:rPr>
          <w:rFonts w:cs="Arial"/>
          <w:bCs/>
          <w:szCs w:val="20"/>
        </w:rPr>
        <w:t>, u</w:t>
      </w:r>
      <w:r w:rsidR="00EA3439">
        <w:rPr>
          <w:rFonts w:cs="Arial"/>
          <w:bCs/>
          <w:szCs w:val="20"/>
        </w:rPr>
        <w:t>nter anderem mit dem Ziel</w:t>
      </w:r>
      <w:r w:rsidR="00D61223">
        <w:rPr>
          <w:rFonts w:cs="Arial"/>
          <w:bCs/>
          <w:szCs w:val="20"/>
        </w:rPr>
        <w:t>,</w:t>
      </w:r>
      <w:r w:rsidR="003D0248">
        <w:rPr>
          <w:rFonts w:cs="Arial"/>
          <w:bCs/>
          <w:szCs w:val="20"/>
        </w:rPr>
        <w:t xml:space="preserve"> </w:t>
      </w:r>
      <w:r w:rsidR="003D0248" w:rsidRPr="00417202">
        <w:rPr>
          <w:rFonts w:cs="Arial"/>
          <w:bCs/>
          <w:szCs w:val="20"/>
        </w:rPr>
        <w:t>bestehende BI-Lands</w:t>
      </w:r>
      <w:r w:rsidR="003D0248">
        <w:rPr>
          <w:rFonts w:cs="Arial"/>
          <w:bCs/>
          <w:szCs w:val="20"/>
        </w:rPr>
        <w:t>ch</w:t>
      </w:r>
      <w:r w:rsidR="003D0248" w:rsidRPr="00417202">
        <w:rPr>
          <w:rFonts w:cs="Arial"/>
          <w:bCs/>
          <w:szCs w:val="20"/>
        </w:rPr>
        <w:t xml:space="preserve">aften und -Vorgehensmodelle wirkungsvoll </w:t>
      </w:r>
      <w:r w:rsidR="003D0248">
        <w:rPr>
          <w:rFonts w:cs="Arial"/>
          <w:bCs/>
          <w:szCs w:val="20"/>
        </w:rPr>
        <w:t xml:space="preserve">zu </w:t>
      </w:r>
      <w:r w:rsidR="003D0248" w:rsidRPr="00417202">
        <w:rPr>
          <w:rFonts w:cs="Arial"/>
          <w:bCs/>
          <w:szCs w:val="20"/>
        </w:rPr>
        <w:t>ergänzen</w:t>
      </w:r>
      <w:r w:rsidR="00F0143E">
        <w:rPr>
          <w:rFonts w:cs="Arial"/>
          <w:bCs/>
          <w:szCs w:val="20"/>
        </w:rPr>
        <w:t>. D</w:t>
      </w:r>
      <w:r w:rsidR="00B0460E">
        <w:rPr>
          <w:rFonts w:cs="Arial"/>
          <w:bCs/>
          <w:szCs w:val="20"/>
        </w:rPr>
        <w:t>as</w:t>
      </w:r>
      <w:r w:rsidR="00B6695A">
        <w:rPr>
          <w:rFonts w:cs="Arial"/>
          <w:bCs/>
          <w:szCs w:val="20"/>
        </w:rPr>
        <w:t xml:space="preserve"> Potenzial</w:t>
      </w:r>
      <w:r w:rsidR="00B0460E">
        <w:rPr>
          <w:rFonts w:cs="Arial"/>
          <w:bCs/>
          <w:szCs w:val="20"/>
        </w:rPr>
        <w:t xml:space="preserve"> wird </w:t>
      </w:r>
      <w:r w:rsidR="00D660DF">
        <w:rPr>
          <w:rFonts w:cs="Arial"/>
          <w:bCs/>
          <w:szCs w:val="20"/>
        </w:rPr>
        <w:t>jedoch</w:t>
      </w:r>
      <w:r w:rsidR="003D0248">
        <w:rPr>
          <w:rFonts w:cs="Arial"/>
          <w:bCs/>
          <w:szCs w:val="20"/>
        </w:rPr>
        <w:t xml:space="preserve"> </w:t>
      </w:r>
      <w:r w:rsidR="008146D4">
        <w:rPr>
          <w:rFonts w:cs="Arial"/>
          <w:bCs/>
          <w:szCs w:val="20"/>
        </w:rPr>
        <w:t>noch</w:t>
      </w:r>
      <w:r w:rsidR="00B6695A">
        <w:rPr>
          <w:rFonts w:cs="Arial"/>
          <w:bCs/>
          <w:szCs w:val="20"/>
        </w:rPr>
        <w:t xml:space="preserve"> nicht</w:t>
      </w:r>
      <w:r w:rsidR="00DD35B8">
        <w:rPr>
          <w:rFonts w:cs="Arial"/>
          <w:bCs/>
          <w:szCs w:val="20"/>
        </w:rPr>
        <w:t xml:space="preserve"> </w:t>
      </w:r>
      <w:r w:rsidR="00EA3439">
        <w:rPr>
          <w:rFonts w:cs="Arial"/>
          <w:bCs/>
          <w:szCs w:val="20"/>
        </w:rPr>
        <w:t xml:space="preserve">vollumfänglich verstanden und </w:t>
      </w:r>
      <w:r w:rsidR="00B0460E">
        <w:rPr>
          <w:rFonts w:cs="Arial"/>
          <w:bCs/>
          <w:szCs w:val="20"/>
        </w:rPr>
        <w:t>gehoben</w:t>
      </w:r>
      <w:r w:rsidR="00EA0535">
        <w:rPr>
          <w:rFonts w:cs="Arial"/>
          <w:bCs/>
          <w:szCs w:val="20"/>
        </w:rPr>
        <w:t>.</w:t>
      </w:r>
      <w:r w:rsidR="000533A4">
        <w:rPr>
          <w:rFonts w:cs="Arial"/>
          <w:bCs/>
          <w:szCs w:val="20"/>
        </w:rPr>
        <w:t xml:space="preserve"> </w:t>
      </w:r>
      <w:r w:rsidR="00E9325C">
        <w:rPr>
          <w:rFonts w:cs="Arial"/>
          <w:bCs/>
          <w:szCs w:val="20"/>
        </w:rPr>
        <w:t xml:space="preserve">Die größten Lücken finden sich in </w:t>
      </w:r>
      <w:r w:rsidR="0026062E">
        <w:rPr>
          <w:rFonts w:cs="Arial"/>
          <w:bCs/>
          <w:szCs w:val="20"/>
        </w:rPr>
        <w:t xml:space="preserve">der </w:t>
      </w:r>
      <w:r w:rsidR="000533A4">
        <w:rPr>
          <w:rFonts w:cs="Arial"/>
          <w:bCs/>
          <w:szCs w:val="20"/>
        </w:rPr>
        <w:t>Datenarbeit</w:t>
      </w:r>
      <w:r w:rsidR="0026062E">
        <w:rPr>
          <w:rFonts w:cs="Arial"/>
          <w:bCs/>
          <w:szCs w:val="20"/>
        </w:rPr>
        <w:t>,</w:t>
      </w:r>
      <w:r w:rsidR="000533A4">
        <w:rPr>
          <w:rFonts w:cs="Arial"/>
          <w:bCs/>
          <w:szCs w:val="20"/>
        </w:rPr>
        <w:t xml:space="preserve"> </w:t>
      </w:r>
      <w:r w:rsidR="00C26161">
        <w:rPr>
          <w:rFonts w:cs="Arial"/>
          <w:bCs/>
          <w:szCs w:val="20"/>
        </w:rPr>
        <w:t xml:space="preserve">dem Aufbau </w:t>
      </w:r>
      <w:r w:rsidR="0026062E">
        <w:rPr>
          <w:rFonts w:cs="Arial"/>
          <w:bCs/>
          <w:szCs w:val="20"/>
        </w:rPr>
        <w:t>integrierter</w:t>
      </w:r>
      <w:r w:rsidR="00C26161">
        <w:rPr>
          <w:rFonts w:cs="Arial"/>
          <w:bCs/>
          <w:szCs w:val="20"/>
        </w:rPr>
        <w:t xml:space="preserve"> </w:t>
      </w:r>
      <w:r w:rsidR="000533A4">
        <w:rPr>
          <w:rFonts w:cs="Arial"/>
          <w:bCs/>
          <w:szCs w:val="20"/>
        </w:rPr>
        <w:t xml:space="preserve">Architekturen </w:t>
      </w:r>
      <w:r w:rsidR="00C26161">
        <w:rPr>
          <w:rFonts w:cs="Arial"/>
          <w:bCs/>
          <w:szCs w:val="20"/>
        </w:rPr>
        <w:t>sowie</w:t>
      </w:r>
      <w:r w:rsidR="00E9325C">
        <w:rPr>
          <w:rFonts w:cs="Arial"/>
          <w:bCs/>
          <w:szCs w:val="20"/>
        </w:rPr>
        <w:t xml:space="preserve"> der Umsetzung</w:t>
      </w:r>
      <w:r w:rsidR="0026062E">
        <w:rPr>
          <w:rFonts w:cs="Arial"/>
          <w:bCs/>
          <w:szCs w:val="20"/>
        </w:rPr>
        <w:t xml:space="preserve"> von</w:t>
      </w:r>
      <w:r w:rsidR="00376CB4">
        <w:rPr>
          <w:rFonts w:cs="Arial"/>
          <w:bCs/>
          <w:szCs w:val="20"/>
        </w:rPr>
        <w:t xml:space="preserve"> </w:t>
      </w:r>
      <w:r w:rsidR="00F0143E">
        <w:rPr>
          <w:rFonts w:cs="Arial"/>
          <w:bCs/>
          <w:szCs w:val="20"/>
        </w:rPr>
        <w:t>Governance-Anforderungen</w:t>
      </w:r>
      <w:r w:rsidR="00E3323E">
        <w:rPr>
          <w:rFonts w:cs="Arial"/>
          <w:bCs/>
          <w:szCs w:val="20"/>
        </w:rPr>
        <w:t>.</w:t>
      </w:r>
      <w:r w:rsidR="00F0143E">
        <w:rPr>
          <w:rFonts w:cs="Arial"/>
          <w:bCs/>
          <w:szCs w:val="20"/>
        </w:rPr>
        <w:t xml:space="preserve"> </w:t>
      </w:r>
    </w:p>
    <w:p w14:paraId="630DD6E9" w14:textId="576592F2" w:rsidR="002402E8" w:rsidRDefault="0026062E" w:rsidP="00601AA7">
      <w:pPr>
        <w:spacing w:before="120" w:beforeAutospacing="0" w:after="0" w:afterAutospacing="0" w:line="340" w:lineRule="atLeast"/>
        <w:ind w:left="1418" w:firstLine="567"/>
        <w:rPr>
          <w:rFonts w:cs="Arial"/>
          <w:bCs/>
          <w:szCs w:val="20"/>
        </w:rPr>
      </w:pPr>
      <w:r>
        <w:rPr>
          <w:rFonts w:cs="Arial"/>
          <w:bCs/>
          <w:szCs w:val="20"/>
        </w:rPr>
        <w:t>Diese und</w:t>
      </w:r>
      <w:r w:rsidR="00010580">
        <w:rPr>
          <w:rFonts w:cs="Arial"/>
          <w:bCs/>
          <w:szCs w:val="20"/>
        </w:rPr>
        <w:t xml:space="preserve"> </w:t>
      </w:r>
      <w:r>
        <w:rPr>
          <w:rFonts w:cs="Arial"/>
          <w:bCs/>
          <w:szCs w:val="20"/>
        </w:rPr>
        <w:t>weitere</w:t>
      </w:r>
      <w:r w:rsidR="00AF50CC">
        <w:rPr>
          <w:rFonts w:cs="Arial"/>
          <w:bCs/>
          <w:szCs w:val="20"/>
        </w:rPr>
        <w:t xml:space="preserve"> </w:t>
      </w:r>
      <w:r w:rsidR="00C7520B">
        <w:rPr>
          <w:rFonts w:cs="Arial"/>
          <w:bCs/>
          <w:szCs w:val="20"/>
        </w:rPr>
        <w:t>Erkenntnis</w:t>
      </w:r>
      <w:r w:rsidR="00AF50CC">
        <w:rPr>
          <w:rFonts w:cs="Arial"/>
          <w:bCs/>
          <w:szCs w:val="20"/>
        </w:rPr>
        <w:t>se</w:t>
      </w:r>
      <w:r w:rsidR="00E9325C">
        <w:rPr>
          <w:rFonts w:cs="Arial"/>
          <w:bCs/>
          <w:szCs w:val="20"/>
        </w:rPr>
        <w:t xml:space="preserve"> </w:t>
      </w:r>
      <w:r>
        <w:rPr>
          <w:rFonts w:cs="Arial"/>
          <w:bCs/>
          <w:szCs w:val="20"/>
        </w:rPr>
        <w:t>liefert die</w:t>
      </w:r>
      <w:r w:rsidR="00B0460E">
        <w:rPr>
          <w:rFonts w:cs="Arial"/>
          <w:bCs/>
          <w:szCs w:val="20"/>
        </w:rPr>
        <w:t xml:space="preserve"> Studie „Self-Service BI, Agilität für den Fachbereich“</w:t>
      </w:r>
      <w:r w:rsidR="007E7A7A">
        <w:rPr>
          <w:rFonts w:cs="Arial"/>
          <w:bCs/>
          <w:szCs w:val="20"/>
        </w:rPr>
        <w:t>,</w:t>
      </w:r>
      <w:r w:rsidR="00B0460E">
        <w:rPr>
          <w:rFonts w:cs="Arial"/>
          <w:bCs/>
          <w:szCs w:val="20"/>
        </w:rPr>
        <w:t xml:space="preserve"> </w:t>
      </w:r>
      <w:r w:rsidR="00010580">
        <w:rPr>
          <w:rFonts w:cs="Arial"/>
          <w:bCs/>
          <w:szCs w:val="20"/>
        </w:rPr>
        <w:t xml:space="preserve">die von QUNIS </w:t>
      </w:r>
      <w:r w:rsidR="000128E0">
        <w:rPr>
          <w:rFonts w:cs="Arial"/>
          <w:bCs/>
          <w:szCs w:val="20"/>
        </w:rPr>
        <w:t xml:space="preserve">bereitgestellt </w:t>
      </w:r>
      <w:r w:rsidR="00010580">
        <w:rPr>
          <w:rFonts w:cs="Arial"/>
          <w:bCs/>
          <w:szCs w:val="20"/>
        </w:rPr>
        <w:t xml:space="preserve">ab sofort </w:t>
      </w:r>
      <w:r w:rsidR="00881F0D">
        <w:rPr>
          <w:rFonts w:cs="Arial"/>
          <w:bCs/>
          <w:szCs w:val="20"/>
        </w:rPr>
        <w:t xml:space="preserve">kostenfrei </w:t>
      </w:r>
      <w:r w:rsidR="006F4202">
        <w:rPr>
          <w:rFonts w:cs="Arial"/>
          <w:bCs/>
          <w:szCs w:val="20"/>
        </w:rPr>
        <w:t xml:space="preserve">unter </w:t>
      </w:r>
      <w:hyperlink r:id="rId12" w:history="1">
        <w:r w:rsidR="006F4202" w:rsidRPr="00BF4447">
          <w:rPr>
            <w:rStyle w:val="Hyperlink"/>
            <w:rFonts w:cs="Arial"/>
            <w:bCs/>
            <w:szCs w:val="20"/>
          </w:rPr>
          <w:t>studien.qunis.de/</w:t>
        </w:r>
        <w:r w:rsidR="004B3D2C" w:rsidRPr="00BF4447">
          <w:rPr>
            <w:rStyle w:val="Hyperlink"/>
            <w:rFonts w:cs="Arial"/>
            <w:bCs/>
            <w:szCs w:val="20"/>
          </w:rPr>
          <w:t>ssbi</w:t>
        </w:r>
      </w:hyperlink>
      <w:r w:rsidR="00AF50CC" w:rsidRPr="00DD35B8">
        <w:rPr>
          <w:rFonts w:cs="Arial"/>
          <w:bCs/>
          <w:color w:val="0070C0"/>
          <w:szCs w:val="20"/>
        </w:rPr>
        <w:t xml:space="preserve"> </w:t>
      </w:r>
      <w:r w:rsidR="00AF50CC">
        <w:rPr>
          <w:rFonts w:cs="Arial"/>
          <w:bCs/>
          <w:szCs w:val="20"/>
        </w:rPr>
        <w:t xml:space="preserve">zum </w:t>
      </w:r>
      <w:r w:rsidR="006F4202">
        <w:rPr>
          <w:rFonts w:cs="Arial"/>
          <w:bCs/>
          <w:szCs w:val="20"/>
        </w:rPr>
        <w:t>Download</w:t>
      </w:r>
      <w:r w:rsidR="00AF50CC">
        <w:rPr>
          <w:rFonts w:cs="Arial"/>
          <w:bCs/>
          <w:szCs w:val="20"/>
        </w:rPr>
        <w:t xml:space="preserve"> </w:t>
      </w:r>
      <w:r w:rsidR="00DD35B8">
        <w:rPr>
          <w:rFonts w:cs="Arial"/>
          <w:bCs/>
          <w:szCs w:val="20"/>
        </w:rPr>
        <w:t xml:space="preserve">zur </w:t>
      </w:r>
      <w:r w:rsidR="00010580">
        <w:rPr>
          <w:rFonts w:cs="Arial"/>
          <w:bCs/>
          <w:szCs w:val="20"/>
        </w:rPr>
        <w:t xml:space="preserve">Verfügung </w:t>
      </w:r>
      <w:r w:rsidR="000128E0">
        <w:rPr>
          <w:rFonts w:cs="Arial"/>
          <w:bCs/>
          <w:szCs w:val="20"/>
        </w:rPr>
        <w:t>steht</w:t>
      </w:r>
      <w:r w:rsidR="00AF50CC">
        <w:rPr>
          <w:rFonts w:cs="Arial"/>
          <w:bCs/>
          <w:szCs w:val="20"/>
        </w:rPr>
        <w:t>.</w:t>
      </w:r>
      <w:r w:rsidR="00D660DF">
        <w:rPr>
          <w:rFonts w:cs="Arial"/>
          <w:bCs/>
          <w:szCs w:val="20"/>
        </w:rPr>
        <w:t xml:space="preserve"> </w:t>
      </w:r>
      <w:r w:rsidR="003A459A">
        <w:rPr>
          <w:rFonts w:cs="Arial"/>
          <w:bCs/>
          <w:szCs w:val="20"/>
        </w:rPr>
        <w:t xml:space="preserve">Über 100 </w:t>
      </w:r>
      <w:r w:rsidR="000128E0">
        <w:rPr>
          <w:rFonts w:cs="Arial"/>
          <w:bCs/>
          <w:szCs w:val="20"/>
        </w:rPr>
        <w:t xml:space="preserve">Mitarbeiter und Leiter </w:t>
      </w:r>
      <w:r w:rsidR="003D0248">
        <w:rPr>
          <w:rFonts w:cs="Arial"/>
          <w:bCs/>
          <w:szCs w:val="20"/>
        </w:rPr>
        <w:t xml:space="preserve">von </w:t>
      </w:r>
      <w:r w:rsidR="003A459A">
        <w:rPr>
          <w:rFonts w:cs="Arial"/>
          <w:bCs/>
          <w:szCs w:val="20"/>
        </w:rPr>
        <w:t>Fach</w:t>
      </w:r>
      <w:r w:rsidR="00151519">
        <w:rPr>
          <w:rFonts w:cs="Arial"/>
          <w:bCs/>
          <w:szCs w:val="20"/>
        </w:rPr>
        <w:t>b</w:t>
      </w:r>
      <w:r w:rsidR="00577071">
        <w:rPr>
          <w:rFonts w:cs="Arial"/>
          <w:bCs/>
          <w:szCs w:val="20"/>
        </w:rPr>
        <w:t>e</w:t>
      </w:r>
      <w:r w:rsidR="00151519">
        <w:rPr>
          <w:rFonts w:cs="Arial"/>
          <w:bCs/>
          <w:szCs w:val="20"/>
        </w:rPr>
        <w:t>reichen</w:t>
      </w:r>
      <w:r w:rsidR="00DD35B8">
        <w:rPr>
          <w:rFonts w:cs="Arial"/>
          <w:bCs/>
          <w:szCs w:val="20"/>
        </w:rPr>
        <w:t xml:space="preserve"> </w:t>
      </w:r>
      <w:r w:rsidR="003D0248">
        <w:rPr>
          <w:rFonts w:cs="Arial"/>
          <w:bCs/>
          <w:szCs w:val="20"/>
        </w:rPr>
        <w:t>aus</w:t>
      </w:r>
      <w:r w:rsidR="00DD35B8">
        <w:rPr>
          <w:rFonts w:cs="Arial"/>
          <w:bCs/>
          <w:szCs w:val="20"/>
        </w:rPr>
        <w:t xml:space="preserve"> Unternehmen</w:t>
      </w:r>
      <w:r w:rsidR="00EA3439">
        <w:rPr>
          <w:rFonts w:cs="Arial"/>
          <w:bCs/>
          <w:szCs w:val="20"/>
        </w:rPr>
        <w:t xml:space="preserve"> des deutschsprachigen</w:t>
      </w:r>
      <w:r w:rsidR="00DD35B8">
        <w:rPr>
          <w:rFonts w:cs="Arial"/>
          <w:bCs/>
          <w:szCs w:val="20"/>
        </w:rPr>
        <w:t xml:space="preserve"> Raum</w:t>
      </w:r>
      <w:r w:rsidR="003D0248">
        <w:rPr>
          <w:rFonts w:cs="Arial"/>
          <w:bCs/>
          <w:szCs w:val="20"/>
        </w:rPr>
        <w:t>s</w:t>
      </w:r>
      <w:r w:rsidR="00BC6871">
        <w:rPr>
          <w:rFonts w:cs="Arial"/>
          <w:bCs/>
          <w:szCs w:val="20"/>
        </w:rPr>
        <w:t xml:space="preserve"> </w:t>
      </w:r>
      <w:r w:rsidR="00EA3439">
        <w:rPr>
          <w:rFonts w:cs="Arial"/>
          <w:bCs/>
          <w:szCs w:val="20"/>
        </w:rPr>
        <w:t>waren</w:t>
      </w:r>
      <w:r w:rsidR="00881F0D">
        <w:rPr>
          <w:rFonts w:cs="Arial"/>
          <w:bCs/>
          <w:szCs w:val="20"/>
        </w:rPr>
        <w:t xml:space="preserve"> </w:t>
      </w:r>
      <w:r w:rsidR="00EA3439">
        <w:rPr>
          <w:rFonts w:cs="Arial"/>
          <w:bCs/>
          <w:szCs w:val="20"/>
        </w:rPr>
        <w:t xml:space="preserve">von November 2021 bis Januar 2022 </w:t>
      </w:r>
      <w:r w:rsidR="000E42EA">
        <w:rPr>
          <w:rFonts w:cs="Arial"/>
          <w:bCs/>
          <w:szCs w:val="20"/>
        </w:rPr>
        <w:t>d</w:t>
      </w:r>
      <w:r w:rsidR="003A459A">
        <w:rPr>
          <w:rFonts w:cs="Arial"/>
          <w:bCs/>
          <w:szCs w:val="20"/>
        </w:rPr>
        <w:t>em Aufruf</w:t>
      </w:r>
      <w:r w:rsidR="00376CB4">
        <w:rPr>
          <w:rFonts w:cs="Arial"/>
          <w:bCs/>
          <w:szCs w:val="20"/>
        </w:rPr>
        <w:t xml:space="preserve"> des</w:t>
      </w:r>
      <w:r w:rsidR="003A459A">
        <w:rPr>
          <w:rFonts w:cs="Arial"/>
          <w:bCs/>
          <w:szCs w:val="20"/>
        </w:rPr>
        <w:t xml:space="preserve"> Data &amp; Analytics-Spezialist</w:t>
      </w:r>
      <w:r w:rsidR="003614C1">
        <w:rPr>
          <w:rFonts w:cs="Arial"/>
          <w:bCs/>
          <w:szCs w:val="20"/>
        </w:rPr>
        <w:t>en</w:t>
      </w:r>
      <w:r w:rsidR="003A459A">
        <w:rPr>
          <w:rFonts w:cs="Arial"/>
          <w:bCs/>
          <w:szCs w:val="20"/>
        </w:rPr>
        <w:t xml:space="preserve"> </w:t>
      </w:r>
      <w:r w:rsidR="00376CB4">
        <w:rPr>
          <w:rFonts w:cs="Arial"/>
          <w:bCs/>
          <w:szCs w:val="20"/>
        </w:rPr>
        <w:t>gefolgt</w:t>
      </w:r>
      <w:r w:rsidR="00010580">
        <w:rPr>
          <w:rFonts w:cs="Arial"/>
          <w:bCs/>
          <w:szCs w:val="20"/>
        </w:rPr>
        <w:t xml:space="preserve"> und ha</w:t>
      </w:r>
      <w:r w:rsidR="002E3E81">
        <w:rPr>
          <w:rFonts w:cs="Arial"/>
          <w:bCs/>
          <w:szCs w:val="20"/>
        </w:rPr>
        <w:t>tt</w:t>
      </w:r>
      <w:r w:rsidR="00010580">
        <w:rPr>
          <w:rFonts w:cs="Arial"/>
          <w:bCs/>
          <w:szCs w:val="20"/>
        </w:rPr>
        <w:t xml:space="preserve">en sich an </w:t>
      </w:r>
      <w:r w:rsidR="00287313">
        <w:rPr>
          <w:rFonts w:cs="Arial"/>
          <w:bCs/>
          <w:szCs w:val="20"/>
        </w:rPr>
        <w:t>der</w:t>
      </w:r>
      <w:r w:rsidR="00010580">
        <w:rPr>
          <w:rFonts w:cs="Arial"/>
          <w:bCs/>
          <w:szCs w:val="20"/>
        </w:rPr>
        <w:t xml:space="preserve"> großangelegten Online-Umfrage beteiligt</w:t>
      </w:r>
      <w:r w:rsidR="00DD35B8">
        <w:rPr>
          <w:rFonts w:cs="Arial"/>
          <w:bCs/>
          <w:szCs w:val="20"/>
        </w:rPr>
        <w:t xml:space="preserve">. </w:t>
      </w:r>
      <w:r w:rsidR="00D435F8">
        <w:rPr>
          <w:rFonts w:cs="Arial"/>
          <w:bCs/>
          <w:szCs w:val="20"/>
        </w:rPr>
        <w:t xml:space="preserve">Sie </w:t>
      </w:r>
      <w:r w:rsidR="00193BA1">
        <w:rPr>
          <w:rFonts w:cs="Arial"/>
          <w:bCs/>
          <w:szCs w:val="20"/>
        </w:rPr>
        <w:t xml:space="preserve">beantworteten Fragen </w:t>
      </w:r>
      <w:r w:rsidR="00DD35B8">
        <w:rPr>
          <w:rFonts w:cs="Arial"/>
          <w:bCs/>
          <w:szCs w:val="20"/>
        </w:rPr>
        <w:t>zum</w:t>
      </w:r>
      <w:r w:rsidR="00F91C51">
        <w:rPr>
          <w:rFonts w:cs="Arial"/>
          <w:bCs/>
          <w:szCs w:val="20"/>
        </w:rPr>
        <w:t xml:space="preserve"> derzeitigen Stellenwert </w:t>
      </w:r>
      <w:r w:rsidR="002402E8">
        <w:rPr>
          <w:rFonts w:cs="Arial"/>
          <w:bCs/>
          <w:szCs w:val="20"/>
        </w:rPr>
        <w:t xml:space="preserve">von SSBI </w:t>
      </w:r>
      <w:r w:rsidR="00F91C51">
        <w:rPr>
          <w:rFonts w:cs="Arial"/>
          <w:bCs/>
          <w:szCs w:val="20"/>
        </w:rPr>
        <w:t>in ihren Fach</w:t>
      </w:r>
      <w:r w:rsidR="00151519">
        <w:rPr>
          <w:rFonts w:cs="Arial"/>
          <w:bCs/>
          <w:szCs w:val="20"/>
        </w:rPr>
        <w:t>bereichen</w:t>
      </w:r>
      <w:r w:rsidR="00577071">
        <w:rPr>
          <w:rFonts w:cs="Arial"/>
          <w:bCs/>
          <w:szCs w:val="20"/>
        </w:rPr>
        <w:t>. Außerdem gaben sie Einblicke</w:t>
      </w:r>
      <w:r w:rsidR="00F91C51">
        <w:rPr>
          <w:rFonts w:cs="Arial"/>
          <w:bCs/>
          <w:szCs w:val="20"/>
        </w:rPr>
        <w:t xml:space="preserve"> </w:t>
      </w:r>
      <w:r w:rsidR="00DD35B8">
        <w:rPr>
          <w:rFonts w:cs="Arial"/>
          <w:bCs/>
          <w:szCs w:val="20"/>
        </w:rPr>
        <w:t xml:space="preserve">zu </w:t>
      </w:r>
      <w:r w:rsidR="00F91C51">
        <w:rPr>
          <w:rFonts w:cs="Arial"/>
          <w:bCs/>
          <w:szCs w:val="20"/>
        </w:rPr>
        <w:t>ihre</w:t>
      </w:r>
      <w:r w:rsidR="00DD35B8">
        <w:rPr>
          <w:rFonts w:cs="Arial"/>
          <w:bCs/>
          <w:szCs w:val="20"/>
        </w:rPr>
        <w:t>n</w:t>
      </w:r>
      <w:r w:rsidR="00F91C51">
        <w:rPr>
          <w:rFonts w:cs="Arial"/>
          <w:bCs/>
          <w:szCs w:val="20"/>
        </w:rPr>
        <w:t xml:space="preserve"> </w:t>
      </w:r>
      <w:r w:rsidR="00DD35B8">
        <w:rPr>
          <w:rFonts w:cs="Arial"/>
          <w:bCs/>
          <w:szCs w:val="20"/>
        </w:rPr>
        <w:t xml:space="preserve">bisherigen </w:t>
      </w:r>
      <w:r w:rsidR="00F91C51">
        <w:rPr>
          <w:rFonts w:cs="Arial"/>
          <w:bCs/>
          <w:szCs w:val="20"/>
        </w:rPr>
        <w:t>Erfahrungen</w:t>
      </w:r>
      <w:r w:rsidR="00287313">
        <w:rPr>
          <w:rFonts w:cs="Arial"/>
          <w:bCs/>
          <w:szCs w:val="20"/>
        </w:rPr>
        <w:t xml:space="preserve"> damit</w:t>
      </w:r>
      <w:r w:rsidR="00F2344B">
        <w:rPr>
          <w:rFonts w:cs="Arial"/>
          <w:bCs/>
          <w:szCs w:val="20"/>
        </w:rPr>
        <w:t xml:space="preserve">, dem konkreten </w:t>
      </w:r>
      <w:r w:rsidR="000D15D0">
        <w:rPr>
          <w:rFonts w:cs="Arial"/>
          <w:bCs/>
          <w:szCs w:val="20"/>
        </w:rPr>
        <w:t xml:space="preserve">Zusammenspiel mit </w:t>
      </w:r>
      <w:r w:rsidR="00F2344B">
        <w:rPr>
          <w:rFonts w:cs="Arial"/>
          <w:bCs/>
          <w:szCs w:val="20"/>
        </w:rPr>
        <w:t xml:space="preserve">der </w:t>
      </w:r>
      <w:r w:rsidR="000D15D0">
        <w:rPr>
          <w:rFonts w:cs="Arial"/>
          <w:bCs/>
          <w:szCs w:val="20"/>
        </w:rPr>
        <w:t>Enterprise BI sowie zu</w:t>
      </w:r>
      <w:r w:rsidR="00287313">
        <w:rPr>
          <w:rFonts w:cs="Arial"/>
          <w:bCs/>
          <w:szCs w:val="20"/>
        </w:rPr>
        <w:t xml:space="preserve"> ih</w:t>
      </w:r>
      <w:r w:rsidR="00F2702B">
        <w:rPr>
          <w:rFonts w:cs="Arial"/>
          <w:bCs/>
          <w:szCs w:val="20"/>
        </w:rPr>
        <w:t>r</w:t>
      </w:r>
      <w:r w:rsidR="00287313">
        <w:rPr>
          <w:rFonts w:cs="Arial"/>
          <w:bCs/>
          <w:szCs w:val="20"/>
        </w:rPr>
        <w:t>er</w:t>
      </w:r>
      <w:r w:rsidR="00F2344B">
        <w:rPr>
          <w:rFonts w:cs="Arial"/>
          <w:bCs/>
          <w:szCs w:val="20"/>
        </w:rPr>
        <w:t xml:space="preserve"> </w:t>
      </w:r>
      <w:r w:rsidR="00D435F8">
        <w:rPr>
          <w:rFonts w:cs="Arial"/>
          <w:bCs/>
          <w:szCs w:val="20"/>
        </w:rPr>
        <w:t>Fach</w:t>
      </w:r>
      <w:r w:rsidR="00151519">
        <w:rPr>
          <w:rFonts w:cs="Arial"/>
          <w:bCs/>
          <w:szCs w:val="20"/>
        </w:rPr>
        <w:t>bereichs</w:t>
      </w:r>
      <w:r w:rsidR="00D435F8">
        <w:rPr>
          <w:rFonts w:cs="Arial"/>
          <w:bCs/>
          <w:szCs w:val="20"/>
        </w:rPr>
        <w:t>o</w:t>
      </w:r>
      <w:r w:rsidR="00F2344B">
        <w:rPr>
          <w:rFonts w:cs="Arial"/>
          <w:bCs/>
          <w:szCs w:val="20"/>
        </w:rPr>
        <w:t>rganisation</w:t>
      </w:r>
      <w:r w:rsidR="00287313">
        <w:rPr>
          <w:rFonts w:cs="Arial"/>
          <w:bCs/>
          <w:szCs w:val="20"/>
        </w:rPr>
        <w:t>,</w:t>
      </w:r>
      <w:r w:rsidR="00FE7793">
        <w:rPr>
          <w:rFonts w:cs="Arial"/>
          <w:bCs/>
          <w:szCs w:val="20"/>
        </w:rPr>
        <w:t xml:space="preserve"> Strategie,</w:t>
      </w:r>
      <w:r w:rsidR="00287313">
        <w:rPr>
          <w:rFonts w:cs="Arial"/>
          <w:bCs/>
          <w:szCs w:val="20"/>
        </w:rPr>
        <w:t xml:space="preserve"> </w:t>
      </w:r>
      <w:r w:rsidR="000D15D0">
        <w:rPr>
          <w:rFonts w:cs="Arial"/>
          <w:bCs/>
          <w:szCs w:val="20"/>
        </w:rPr>
        <w:t>Auswahl</w:t>
      </w:r>
      <w:r w:rsidR="00287313">
        <w:rPr>
          <w:rFonts w:cs="Arial"/>
          <w:bCs/>
          <w:szCs w:val="20"/>
        </w:rPr>
        <w:t>,</w:t>
      </w:r>
      <w:r w:rsidR="000D15D0">
        <w:rPr>
          <w:rFonts w:cs="Arial"/>
          <w:bCs/>
          <w:szCs w:val="20"/>
        </w:rPr>
        <w:t xml:space="preserve"> Einsatz</w:t>
      </w:r>
      <w:r w:rsidR="00287313">
        <w:rPr>
          <w:rFonts w:cs="Arial"/>
          <w:bCs/>
          <w:szCs w:val="20"/>
        </w:rPr>
        <w:t xml:space="preserve"> und Zufriedenheit</w:t>
      </w:r>
      <w:r w:rsidR="000D15D0">
        <w:rPr>
          <w:rFonts w:cs="Arial"/>
          <w:bCs/>
          <w:szCs w:val="20"/>
        </w:rPr>
        <w:t xml:space="preserve"> </w:t>
      </w:r>
      <w:r w:rsidR="00287313">
        <w:rPr>
          <w:rFonts w:cs="Arial"/>
          <w:bCs/>
          <w:szCs w:val="20"/>
        </w:rPr>
        <w:t>mit</w:t>
      </w:r>
      <w:r w:rsidR="00FE7793">
        <w:rPr>
          <w:rFonts w:cs="Arial"/>
          <w:bCs/>
          <w:szCs w:val="20"/>
        </w:rPr>
        <w:t xml:space="preserve"> den genutz</w:t>
      </w:r>
      <w:r w:rsidR="00193BA1">
        <w:rPr>
          <w:rFonts w:cs="Arial"/>
          <w:bCs/>
          <w:szCs w:val="20"/>
        </w:rPr>
        <w:t>t</w:t>
      </w:r>
      <w:r w:rsidR="00FE7793">
        <w:rPr>
          <w:rFonts w:cs="Arial"/>
          <w:bCs/>
          <w:szCs w:val="20"/>
        </w:rPr>
        <w:t>en</w:t>
      </w:r>
      <w:r w:rsidR="00D435F8">
        <w:rPr>
          <w:rFonts w:cs="Arial"/>
          <w:bCs/>
          <w:szCs w:val="20"/>
        </w:rPr>
        <w:t xml:space="preserve"> </w:t>
      </w:r>
      <w:r w:rsidR="00193BA1">
        <w:rPr>
          <w:rFonts w:cs="Arial"/>
          <w:bCs/>
          <w:szCs w:val="20"/>
        </w:rPr>
        <w:t>Frontend-</w:t>
      </w:r>
      <w:r w:rsidR="00D435F8">
        <w:rPr>
          <w:rFonts w:cs="Arial"/>
          <w:bCs/>
          <w:szCs w:val="20"/>
        </w:rPr>
        <w:t>Tools</w:t>
      </w:r>
      <w:r w:rsidR="006C3903">
        <w:rPr>
          <w:rFonts w:cs="Arial"/>
          <w:bCs/>
          <w:szCs w:val="20"/>
        </w:rPr>
        <w:t>.</w:t>
      </w:r>
      <w:r w:rsidR="00DF423A">
        <w:rPr>
          <w:rFonts w:cs="Arial"/>
          <w:bCs/>
          <w:szCs w:val="20"/>
        </w:rPr>
        <w:t xml:space="preserve"> </w:t>
      </w:r>
      <w:r w:rsidR="0054306F">
        <w:t xml:space="preserve">Von A wie Automobil bis V wie Verkehr &amp; Logistik waren alle Branchen </w:t>
      </w:r>
      <w:r w:rsidR="000D15D0">
        <w:t xml:space="preserve">sowie von </w:t>
      </w:r>
      <w:r w:rsidR="006A7367">
        <w:t>bis</w:t>
      </w:r>
      <w:r w:rsidR="000D15D0">
        <w:t xml:space="preserve"> 50 </w:t>
      </w:r>
      <w:r w:rsidR="00F2344B">
        <w:t>Millionen</w:t>
      </w:r>
      <w:r w:rsidR="000D15D0">
        <w:t xml:space="preserve"> Euro bis hin zu </w:t>
      </w:r>
      <w:r w:rsidR="001B4CCB">
        <w:t>über</w:t>
      </w:r>
      <w:r w:rsidR="000D15D0">
        <w:t xml:space="preserve"> 1 </w:t>
      </w:r>
      <w:r w:rsidR="00F2344B">
        <w:t>Milliarde</w:t>
      </w:r>
      <w:r w:rsidR="000D15D0">
        <w:t xml:space="preserve"> </w:t>
      </w:r>
      <w:r w:rsidR="00F2344B">
        <w:t xml:space="preserve">Euro Jahresumsatz </w:t>
      </w:r>
      <w:r w:rsidR="000D15D0">
        <w:t>alle Unternehmensgrößen vertreten.</w:t>
      </w:r>
      <w:r w:rsidR="00F2702B" w:rsidRPr="00F2702B">
        <w:rPr>
          <w:rFonts w:cs="Arial"/>
          <w:bCs/>
          <w:szCs w:val="20"/>
        </w:rPr>
        <w:t xml:space="preserve"> </w:t>
      </w:r>
    </w:p>
    <w:p w14:paraId="60987312" w14:textId="2A978556" w:rsidR="00F2702B" w:rsidRDefault="00D45496" w:rsidP="00601AA7">
      <w:pPr>
        <w:spacing w:before="120" w:beforeAutospacing="0" w:after="0" w:afterAutospacing="0" w:line="340" w:lineRule="atLeast"/>
        <w:ind w:left="1418" w:firstLine="567"/>
        <w:rPr>
          <w:rFonts w:cs="Arial"/>
          <w:bCs/>
          <w:szCs w:val="20"/>
        </w:rPr>
      </w:pPr>
      <w:r>
        <w:rPr>
          <w:rFonts w:cs="Arial"/>
          <w:bCs/>
          <w:szCs w:val="20"/>
        </w:rPr>
        <w:t xml:space="preserve">Nach der Erhebung zum Thema „Digitalisierung und Datenarbeit“ im Jahr 2020 ist dies bereits die zweite großangelegte Studie, die QUNIS unter seinem </w:t>
      </w:r>
      <w:r w:rsidR="00FE7793">
        <w:rPr>
          <w:rFonts w:cs="Arial"/>
          <w:bCs/>
          <w:szCs w:val="20"/>
        </w:rPr>
        <w:t>Research</w:t>
      </w:r>
      <w:r w:rsidR="00AE7887">
        <w:rPr>
          <w:rFonts w:cs="Arial"/>
          <w:bCs/>
          <w:szCs w:val="20"/>
        </w:rPr>
        <w:t>b</w:t>
      </w:r>
      <w:r w:rsidR="00FE7793">
        <w:rPr>
          <w:rFonts w:cs="Arial"/>
          <w:bCs/>
          <w:szCs w:val="20"/>
        </w:rPr>
        <w:t>rand</w:t>
      </w:r>
      <w:r>
        <w:rPr>
          <w:rFonts w:cs="Arial"/>
          <w:bCs/>
          <w:szCs w:val="20"/>
        </w:rPr>
        <w:t xml:space="preserve"> the factlights durchführt und veröffentlicht. </w:t>
      </w:r>
      <w:r w:rsidR="006A7367">
        <w:rPr>
          <w:rFonts w:cs="Arial"/>
          <w:bCs/>
          <w:szCs w:val="20"/>
        </w:rPr>
        <w:t xml:space="preserve">Die </w:t>
      </w:r>
      <w:r w:rsidR="00287313">
        <w:rPr>
          <w:rFonts w:cs="Arial"/>
          <w:bCs/>
          <w:szCs w:val="20"/>
        </w:rPr>
        <w:t xml:space="preserve">aktuelle </w:t>
      </w:r>
      <w:r w:rsidR="006A7367">
        <w:rPr>
          <w:rFonts w:cs="Arial"/>
          <w:bCs/>
          <w:szCs w:val="20"/>
        </w:rPr>
        <w:t xml:space="preserve">Studie enthält umfassendes </w:t>
      </w:r>
      <w:r w:rsidR="004A735A">
        <w:rPr>
          <w:rFonts w:cs="Arial"/>
          <w:bCs/>
          <w:szCs w:val="20"/>
        </w:rPr>
        <w:t>T</w:t>
      </w:r>
      <w:r w:rsidR="00117FA5">
        <w:rPr>
          <w:rFonts w:cs="Arial"/>
          <w:bCs/>
          <w:szCs w:val="20"/>
        </w:rPr>
        <w:t>e</w:t>
      </w:r>
      <w:r w:rsidR="004A735A">
        <w:rPr>
          <w:rFonts w:cs="Arial"/>
          <w:bCs/>
          <w:szCs w:val="20"/>
        </w:rPr>
        <w:t>x</w:t>
      </w:r>
      <w:r w:rsidR="00117FA5">
        <w:rPr>
          <w:rFonts w:cs="Arial"/>
          <w:bCs/>
          <w:szCs w:val="20"/>
        </w:rPr>
        <w:t xml:space="preserve">t- und </w:t>
      </w:r>
      <w:r w:rsidR="006A7367">
        <w:rPr>
          <w:rFonts w:cs="Arial"/>
          <w:bCs/>
          <w:szCs w:val="20"/>
        </w:rPr>
        <w:t>Grafikmaterial</w:t>
      </w:r>
      <w:r w:rsidR="00F2702B">
        <w:rPr>
          <w:rFonts w:cs="Arial"/>
          <w:bCs/>
          <w:szCs w:val="20"/>
        </w:rPr>
        <w:t xml:space="preserve"> sowie</w:t>
      </w:r>
      <w:r w:rsidR="006A7367">
        <w:rPr>
          <w:rFonts w:cs="Arial"/>
          <w:bCs/>
          <w:szCs w:val="20"/>
        </w:rPr>
        <w:t xml:space="preserve"> </w:t>
      </w:r>
      <w:r>
        <w:rPr>
          <w:rFonts w:cs="Arial"/>
          <w:bCs/>
          <w:szCs w:val="20"/>
        </w:rPr>
        <w:t>z</w:t>
      </w:r>
      <w:r w:rsidR="00F2702B">
        <w:rPr>
          <w:rFonts w:cs="Arial"/>
          <w:bCs/>
          <w:szCs w:val="20"/>
        </w:rPr>
        <w:t xml:space="preserve">ahlreiche Detailanalysen </w:t>
      </w:r>
      <w:r w:rsidR="00FE7793">
        <w:rPr>
          <w:rFonts w:cs="Arial"/>
          <w:bCs/>
          <w:szCs w:val="20"/>
        </w:rPr>
        <w:t>entlang der</w:t>
      </w:r>
      <w:r w:rsidR="00F2702B">
        <w:rPr>
          <w:rFonts w:cs="Arial"/>
          <w:bCs/>
          <w:szCs w:val="20"/>
        </w:rPr>
        <w:t xml:space="preserve"> Reifegrad-Cluster Adopter, Discoverer und Frontrunner. Darüber hinaus </w:t>
      </w:r>
      <w:r w:rsidR="00C73B07">
        <w:rPr>
          <w:rFonts w:cs="Arial"/>
          <w:bCs/>
          <w:szCs w:val="20"/>
        </w:rPr>
        <w:t>umfasst</w:t>
      </w:r>
      <w:r>
        <w:rPr>
          <w:rFonts w:cs="Arial"/>
          <w:bCs/>
          <w:szCs w:val="20"/>
        </w:rPr>
        <w:t xml:space="preserve"> </w:t>
      </w:r>
      <w:r w:rsidR="00FE7793">
        <w:rPr>
          <w:rFonts w:cs="Arial"/>
          <w:bCs/>
          <w:szCs w:val="20"/>
        </w:rPr>
        <w:t>die Studie</w:t>
      </w:r>
      <w:r>
        <w:rPr>
          <w:rFonts w:cs="Arial"/>
          <w:bCs/>
          <w:szCs w:val="20"/>
        </w:rPr>
        <w:t xml:space="preserve"> </w:t>
      </w:r>
      <w:r w:rsidR="001B4CCB">
        <w:rPr>
          <w:rFonts w:cs="Arial"/>
          <w:bCs/>
          <w:szCs w:val="20"/>
        </w:rPr>
        <w:t xml:space="preserve">drei </w:t>
      </w:r>
      <w:r w:rsidR="006A7367">
        <w:rPr>
          <w:rFonts w:cs="Arial"/>
          <w:bCs/>
          <w:szCs w:val="20"/>
        </w:rPr>
        <w:t xml:space="preserve">Extra Notes zu </w:t>
      </w:r>
      <w:r w:rsidR="001B4CCB">
        <w:rPr>
          <w:rFonts w:cs="Arial"/>
          <w:bCs/>
          <w:szCs w:val="20"/>
        </w:rPr>
        <w:t xml:space="preserve">sich </w:t>
      </w:r>
      <w:r w:rsidR="00117FA5">
        <w:rPr>
          <w:rFonts w:cs="Arial"/>
          <w:bCs/>
          <w:szCs w:val="20"/>
        </w:rPr>
        <w:t>neu</w:t>
      </w:r>
      <w:r w:rsidR="001B4CCB">
        <w:rPr>
          <w:rFonts w:cs="Arial"/>
          <w:bCs/>
          <w:szCs w:val="20"/>
        </w:rPr>
        <w:t xml:space="preserve"> </w:t>
      </w:r>
      <w:r w:rsidR="00D80CBC">
        <w:rPr>
          <w:rFonts w:cs="Arial"/>
          <w:bCs/>
          <w:szCs w:val="20"/>
        </w:rPr>
        <w:t>formierenden</w:t>
      </w:r>
      <w:r w:rsidR="00117FA5">
        <w:rPr>
          <w:rFonts w:cs="Arial"/>
          <w:bCs/>
          <w:szCs w:val="20"/>
        </w:rPr>
        <w:t xml:space="preserve"> </w:t>
      </w:r>
      <w:r w:rsidR="006A7367">
        <w:rPr>
          <w:rFonts w:cs="Arial"/>
          <w:bCs/>
          <w:szCs w:val="20"/>
        </w:rPr>
        <w:t>Rollen</w:t>
      </w:r>
      <w:r w:rsidR="00117FA5">
        <w:rPr>
          <w:rFonts w:cs="Arial"/>
          <w:bCs/>
          <w:szCs w:val="20"/>
        </w:rPr>
        <w:t xml:space="preserve"> im Fachbereich</w:t>
      </w:r>
      <w:r>
        <w:rPr>
          <w:rFonts w:cs="Arial"/>
          <w:bCs/>
          <w:szCs w:val="20"/>
        </w:rPr>
        <w:t xml:space="preserve">, </w:t>
      </w:r>
      <w:r w:rsidR="00F2702B">
        <w:rPr>
          <w:rFonts w:cs="Arial"/>
          <w:bCs/>
          <w:szCs w:val="20"/>
        </w:rPr>
        <w:t>zu</w:t>
      </w:r>
      <w:r w:rsidR="005F3967">
        <w:rPr>
          <w:rFonts w:cs="Arial"/>
          <w:bCs/>
          <w:szCs w:val="20"/>
        </w:rPr>
        <w:t xml:space="preserve"> </w:t>
      </w:r>
      <w:r w:rsidR="00F2702B">
        <w:rPr>
          <w:rFonts w:cs="Arial"/>
          <w:bCs/>
          <w:szCs w:val="20"/>
        </w:rPr>
        <w:t xml:space="preserve">möglichen </w:t>
      </w:r>
      <w:r w:rsidR="00117FA5">
        <w:rPr>
          <w:rFonts w:cs="Arial"/>
          <w:bCs/>
          <w:szCs w:val="20"/>
        </w:rPr>
        <w:t xml:space="preserve">technischen </w:t>
      </w:r>
      <w:r w:rsidR="006A7367">
        <w:rPr>
          <w:rFonts w:cs="Arial"/>
          <w:bCs/>
          <w:szCs w:val="20"/>
        </w:rPr>
        <w:t>Architektur</w:t>
      </w:r>
      <w:r w:rsidR="005F3967">
        <w:rPr>
          <w:rFonts w:cs="Arial"/>
          <w:bCs/>
          <w:szCs w:val="20"/>
        </w:rPr>
        <w:t>-Varianten</w:t>
      </w:r>
      <w:r w:rsidR="00D435F8">
        <w:rPr>
          <w:rFonts w:cs="Arial"/>
          <w:bCs/>
          <w:szCs w:val="20"/>
        </w:rPr>
        <w:t xml:space="preserve"> </w:t>
      </w:r>
      <w:r w:rsidR="00376CB4">
        <w:rPr>
          <w:rFonts w:cs="Arial"/>
          <w:bCs/>
          <w:szCs w:val="20"/>
        </w:rPr>
        <w:t>sowie</w:t>
      </w:r>
      <w:r w:rsidR="00C55448">
        <w:rPr>
          <w:rFonts w:cs="Arial"/>
          <w:bCs/>
          <w:szCs w:val="20"/>
        </w:rPr>
        <w:t xml:space="preserve"> mit</w:t>
      </w:r>
      <w:r w:rsidR="001B4CCB">
        <w:rPr>
          <w:rFonts w:cs="Arial"/>
          <w:bCs/>
          <w:szCs w:val="20"/>
        </w:rPr>
        <w:t xml:space="preserve"> </w:t>
      </w:r>
      <w:r w:rsidR="00376CB4">
        <w:rPr>
          <w:rFonts w:cs="Arial"/>
          <w:bCs/>
          <w:szCs w:val="20"/>
        </w:rPr>
        <w:t>Tool-Steckbriefe</w:t>
      </w:r>
      <w:r w:rsidR="00C55448">
        <w:rPr>
          <w:rFonts w:cs="Arial"/>
          <w:bCs/>
          <w:szCs w:val="20"/>
        </w:rPr>
        <w:t>n</w:t>
      </w:r>
      <w:r w:rsidR="00376CB4">
        <w:rPr>
          <w:rFonts w:cs="Arial"/>
          <w:bCs/>
          <w:szCs w:val="20"/>
        </w:rPr>
        <w:t xml:space="preserve"> zu Microsoft Power BI und zur SAP Data Warehouse Cloud</w:t>
      </w:r>
      <w:bookmarkStart w:id="2" w:name="_Hlk103350488"/>
      <w:r w:rsidR="008806F3">
        <w:rPr>
          <w:rFonts w:cs="Arial"/>
          <w:bCs/>
          <w:szCs w:val="20"/>
        </w:rPr>
        <w:t>.</w:t>
      </w:r>
      <w:bookmarkEnd w:id="2"/>
      <w:r w:rsidR="00F2702B">
        <w:rPr>
          <w:rFonts w:cs="Arial"/>
          <w:bCs/>
          <w:szCs w:val="20"/>
        </w:rPr>
        <w:t xml:space="preserve"> </w:t>
      </w:r>
    </w:p>
    <w:p w14:paraId="0FE02468" w14:textId="0AF0F910" w:rsidR="008F7608" w:rsidRPr="00222947" w:rsidRDefault="00222947" w:rsidP="00601AA7">
      <w:pPr>
        <w:spacing w:before="0" w:beforeAutospacing="0" w:after="0" w:afterAutospacing="0" w:line="340" w:lineRule="atLeast"/>
        <w:ind w:left="1418"/>
        <w:rPr>
          <w:rFonts w:cs="Arial"/>
          <w:b/>
          <w:szCs w:val="20"/>
        </w:rPr>
      </w:pPr>
      <w:r>
        <w:rPr>
          <w:rFonts w:cs="Arial"/>
          <w:b/>
          <w:szCs w:val="20"/>
        </w:rPr>
        <w:lastRenderedPageBreak/>
        <w:t xml:space="preserve">Klare </w:t>
      </w:r>
      <w:r w:rsidRPr="00222947">
        <w:rPr>
          <w:rFonts w:cs="Arial"/>
          <w:b/>
          <w:szCs w:val="20"/>
        </w:rPr>
        <w:t>Potenziale für mehr Agilität im Fachbereich</w:t>
      </w:r>
      <w:r w:rsidR="000E25F6">
        <w:rPr>
          <w:rFonts w:cs="Arial"/>
          <w:b/>
          <w:szCs w:val="20"/>
        </w:rPr>
        <w:t xml:space="preserve"> – Analyse und Empfehlungen</w:t>
      </w:r>
    </w:p>
    <w:p w14:paraId="5CF87F86" w14:textId="0A815407" w:rsidR="00DC664F" w:rsidRDefault="00353B95" w:rsidP="00601AA7">
      <w:pPr>
        <w:spacing w:before="0" w:beforeAutospacing="0" w:after="0" w:afterAutospacing="0" w:line="340" w:lineRule="atLeast"/>
        <w:ind w:left="1418"/>
        <w:rPr>
          <w:rFonts w:cs="Arial"/>
          <w:bCs/>
          <w:szCs w:val="20"/>
        </w:rPr>
      </w:pPr>
      <w:r>
        <w:rPr>
          <w:rFonts w:cs="Arial"/>
          <w:bCs/>
          <w:szCs w:val="20"/>
        </w:rPr>
        <w:t xml:space="preserve">Grundsätzlich zeigt die Studie auf, dass </w:t>
      </w:r>
      <w:r w:rsidR="00A40067">
        <w:rPr>
          <w:rFonts w:cs="Arial"/>
          <w:bCs/>
          <w:szCs w:val="20"/>
        </w:rPr>
        <w:t xml:space="preserve">SSBI </w:t>
      </w:r>
      <w:r w:rsidRPr="00353B95">
        <w:rPr>
          <w:rFonts w:cs="Arial"/>
          <w:bCs/>
          <w:szCs w:val="20"/>
        </w:rPr>
        <w:t xml:space="preserve">mittlerweile integraler Bestandteil moderner Datenplattformen geworden ist und </w:t>
      </w:r>
      <w:r>
        <w:rPr>
          <w:rFonts w:cs="Arial"/>
          <w:bCs/>
          <w:szCs w:val="20"/>
        </w:rPr>
        <w:t>i</w:t>
      </w:r>
      <w:r w:rsidRPr="00353B95">
        <w:rPr>
          <w:rFonts w:cs="Arial"/>
          <w:bCs/>
          <w:szCs w:val="20"/>
        </w:rPr>
        <w:t>n</w:t>
      </w:r>
      <w:r>
        <w:rPr>
          <w:rFonts w:cs="Arial"/>
          <w:bCs/>
          <w:szCs w:val="20"/>
        </w:rPr>
        <w:t xml:space="preserve"> </w:t>
      </w:r>
      <w:r w:rsidRPr="00353B95">
        <w:rPr>
          <w:rFonts w:cs="Arial"/>
          <w:bCs/>
          <w:szCs w:val="20"/>
        </w:rPr>
        <w:t xml:space="preserve">Unternehmen aller Branchen und Unternehmensgrößen </w:t>
      </w:r>
      <w:r>
        <w:rPr>
          <w:rFonts w:cs="Arial"/>
          <w:bCs/>
          <w:szCs w:val="20"/>
        </w:rPr>
        <w:t>zur Anwendung kommt</w:t>
      </w:r>
      <w:r w:rsidRPr="00353B95">
        <w:rPr>
          <w:rFonts w:cs="Arial"/>
          <w:bCs/>
          <w:szCs w:val="20"/>
        </w:rPr>
        <w:t>.</w:t>
      </w:r>
      <w:r w:rsidR="00A40067">
        <w:rPr>
          <w:rFonts w:cs="Arial"/>
          <w:bCs/>
          <w:szCs w:val="20"/>
        </w:rPr>
        <w:t xml:space="preserve"> Das volle Potenzial erkennen die </w:t>
      </w:r>
      <w:r w:rsidRPr="00353B95">
        <w:rPr>
          <w:rFonts w:cs="Arial"/>
          <w:bCs/>
          <w:szCs w:val="20"/>
        </w:rPr>
        <w:t xml:space="preserve">Fachbereiche </w:t>
      </w:r>
      <w:r w:rsidR="00A40067">
        <w:rPr>
          <w:rFonts w:cs="Arial"/>
          <w:bCs/>
          <w:szCs w:val="20"/>
        </w:rPr>
        <w:t xml:space="preserve">allerdings </w:t>
      </w:r>
      <w:r w:rsidR="00F93F0B">
        <w:rPr>
          <w:rFonts w:cs="Arial"/>
          <w:bCs/>
          <w:szCs w:val="20"/>
        </w:rPr>
        <w:t xml:space="preserve">vielfach </w:t>
      </w:r>
      <w:r w:rsidRPr="00353B95">
        <w:rPr>
          <w:rFonts w:cs="Arial"/>
          <w:bCs/>
          <w:szCs w:val="20"/>
        </w:rPr>
        <w:t>noch nicht</w:t>
      </w:r>
      <w:r w:rsidR="0059349A">
        <w:rPr>
          <w:rFonts w:cs="Arial"/>
          <w:bCs/>
          <w:szCs w:val="20"/>
        </w:rPr>
        <w:t xml:space="preserve">, </w:t>
      </w:r>
      <w:r w:rsidR="00F93F0B">
        <w:rPr>
          <w:rFonts w:cs="Arial"/>
          <w:bCs/>
          <w:szCs w:val="20"/>
        </w:rPr>
        <w:t>zudem</w:t>
      </w:r>
      <w:r w:rsidR="0059349A">
        <w:rPr>
          <w:rFonts w:cs="Arial"/>
          <w:bCs/>
          <w:szCs w:val="20"/>
        </w:rPr>
        <w:t xml:space="preserve"> werden </w:t>
      </w:r>
      <w:r w:rsidR="00447458">
        <w:rPr>
          <w:rFonts w:cs="Arial"/>
          <w:bCs/>
          <w:szCs w:val="20"/>
        </w:rPr>
        <w:t xml:space="preserve">fälschlicherweise klassische BI-Tätigkeiten </w:t>
      </w:r>
      <w:r w:rsidR="007C2C2E">
        <w:rPr>
          <w:rFonts w:cs="Arial"/>
          <w:bCs/>
          <w:szCs w:val="20"/>
        </w:rPr>
        <w:t xml:space="preserve">oft </w:t>
      </w:r>
      <w:r w:rsidR="00447458">
        <w:rPr>
          <w:rFonts w:cs="Arial"/>
          <w:bCs/>
          <w:szCs w:val="20"/>
        </w:rPr>
        <w:t>als SSBI-Aufgaben gesehen</w:t>
      </w:r>
      <w:r w:rsidR="00EA411F">
        <w:rPr>
          <w:rFonts w:cs="Arial"/>
          <w:bCs/>
          <w:szCs w:val="20"/>
        </w:rPr>
        <w:t>. Als Top-3-Motive für den Einsatz von SSBI gelten eine</w:t>
      </w:r>
      <w:r w:rsidR="00EA411F" w:rsidRPr="00EA411F">
        <w:rPr>
          <w:rFonts w:cs="Arial"/>
          <w:bCs/>
          <w:szCs w:val="20"/>
        </w:rPr>
        <w:t xml:space="preserve"> höhere Agilität in der Datenauswertung, der</w:t>
      </w:r>
      <w:r w:rsidR="00EA411F">
        <w:rPr>
          <w:rFonts w:cs="Arial"/>
          <w:bCs/>
          <w:szCs w:val="20"/>
        </w:rPr>
        <w:t xml:space="preserve"> </w:t>
      </w:r>
      <w:r w:rsidR="00EA411F" w:rsidRPr="00EA411F">
        <w:rPr>
          <w:rFonts w:cs="Arial"/>
          <w:bCs/>
          <w:szCs w:val="20"/>
        </w:rPr>
        <w:t xml:space="preserve">Wunsch nach schnelleren Erkenntnissen </w:t>
      </w:r>
      <w:r w:rsidR="00EA411F">
        <w:rPr>
          <w:rFonts w:cs="Arial"/>
          <w:bCs/>
          <w:szCs w:val="20"/>
        </w:rPr>
        <w:t xml:space="preserve">und eine </w:t>
      </w:r>
      <w:r w:rsidR="00EA411F" w:rsidRPr="00EA411F">
        <w:rPr>
          <w:rFonts w:cs="Arial"/>
          <w:bCs/>
          <w:szCs w:val="20"/>
        </w:rPr>
        <w:t>größere Unabhängigkeit von der IT.</w:t>
      </w:r>
      <w:r w:rsidR="00284555">
        <w:rPr>
          <w:rFonts w:cs="Arial"/>
          <w:bCs/>
          <w:szCs w:val="20"/>
        </w:rPr>
        <w:t xml:space="preserve"> </w:t>
      </w:r>
      <w:r w:rsidR="004953A3">
        <w:rPr>
          <w:rFonts w:cs="Arial"/>
          <w:bCs/>
          <w:szCs w:val="20"/>
        </w:rPr>
        <w:t>Dabei hat sich die</w:t>
      </w:r>
      <w:r w:rsidR="000A48D8">
        <w:rPr>
          <w:rFonts w:cs="Arial"/>
          <w:bCs/>
          <w:szCs w:val="20"/>
        </w:rPr>
        <w:t xml:space="preserve"> klare Erkenntnis</w:t>
      </w:r>
      <w:r w:rsidR="001613CC">
        <w:rPr>
          <w:rFonts w:cs="Arial"/>
          <w:bCs/>
          <w:szCs w:val="20"/>
        </w:rPr>
        <w:t xml:space="preserve"> </w:t>
      </w:r>
      <w:r w:rsidR="00722BF7">
        <w:rPr>
          <w:rFonts w:cs="Arial"/>
          <w:bCs/>
          <w:szCs w:val="20"/>
        </w:rPr>
        <w:t>herauskristallisiert, dass die Unternehmen umso zufriedener sind, je höher ihr SSBI-Reifegrad ist.</w:t>
      </w:r>
    </w:p>
    <w:p w14:paraId="1E81376F" w14:textId="416E0841" w:rsidR="000E3D97" w:rsidRDefault="00C73B07" w:rsidP="00601AA7">
      <w:pPr>
        <w:spacing w:before="120" w:beforeAutospacing="0" w:after="0" w:afterAutospacing="0" w:line="340" w:lineRule="atLeast"/>
        <w:ind w:left="1418" w:firstLine="567"/>
        <w:rPr>
          <w:rFonts w:cs="Arial"/>
          <w:bCs/>
          <w:szCs w:val="20"/>
        </w:rPr>
      </w:pPr>
      <w:r>
        <w:rPr>
          <w:rFonts w:cs="Arial"/>
          <w:bCs/>
          <w:szCs w:val="20"/>
        </w:rPr>
        <w:t>Entsprechend</w:t>
      </w:r>
      <w:r w:rsidR="000E3D97">
        <w:rPr>
          <w:rFonts w:cs="Arial"/>
          <w:bCs/>
          <w:szCs w:val="20"/>
        </w:rPr>
        <w:t xml:space="preserve"> ihrem SSBI-Reifegrad definiert the factlights die Teilnehmer zu 31</w:t>
      </w:r>
      <w:r w:rsidR="0038679D">
        <w:rPr>
          <w:rFonts w:cs="Arial"/>
          <w:bCs/>
          <w:szCs w:val="20"/>
        </w:rPr>
        <w:t> </w:t>
      </w:r>
      <w:r w:rsidR="000E3D97">
        <w:rPr>
          <w:rFonts w:cs="Arial"/>
          <w:bCs/>
          <w:szCs w:val="20"/>
        </w:rPr>
        <w:t>% als Adopter (geringer Reifegrad), zu 41</w:t>
      </w:r>
      <w:r w:rsidR="0038679D">
        <w:rPr>
          <w:rFonts w:cs="Arial"/>
          <w:bCs/>
          <w:szCs w:val="20"/>
        </w:rPr>
        <w:t xml:space="preserve"> </w:t>
      </w:r>
      <w:r w:rsidR="000E3D97">
        <w:rPr>
          <w:rFonts w:cs="Arial"/>
          <w:bCs/>
          <w:szCs w:val="20"/>
        </w:rPr>
        <w:t>% als Discoverer (mittlerer Reifegrad) und zu 28</w:t>
      </w:r>
      <w:r w:rsidR="0038679D">
        <w:rPr>
          <w:rFonts w:cs="Arial"/>
          <w:bCs/>
          <w:szCs w:val="20"/>
        </w:rPr>
        <w:t> </w:t>
      </w:r>
      <w:r w:rsidR="000E3D97">
        <w:rPr>
          <w:rFonts w:cs="Arial"/>
          <w:bCs/>
          <w:szCs w:val="20"/>
        </w:rPr>
        <w:t xml:space="preserve">% als Frontrunner (hoher Reifegrad). Zur Bestimmung wurde ein Scoring-Modell genutzt mit </w:t>
      </w:r>
      <w:r w:rsidR="000E3D97" w:rsidRPr="00746F68">
        <w:rPr>
          <w:rFonts w:cs="Arial"/>
          <w:bCs/>
          <w:szCs w:val="20"/>
        </w:rPr>
        <w:t>Fragestellungen</w:t>
      </w:r>
      <w:r w:rsidR="000E3D97">
        <w:rPr>
          <w:rFonts w:cs="Arial"/>
          <w:bCs/>
          <w:szCs w:val="20"/>
        </w:rPr>
        <w:t xml:space="preserve">, </w:t>
      </w:r>
      <w:r w:rsidR="000E3D97" w:rsidRPr="00746F68">
        <w:rPr>
          <w:rFonts w:cs="Arial"/>
          <w:bCs/>
          <w:szCs w:val="20"/>
        </w:rPr>
        <w:t>die Rückschlüsse zulassen, wie umfassend</w:t>
      </w:r>
      <w:r w:rsidR="000E3D97">
        <w:rPr>
          <w:rFonts w:cs="Arial"/>
          <w:bCs/>
          <w:szCs w:val="20"/>
        </w:rPr>
        <w:t xml:space="preserve"> </w:t>
      </w:r>
      <w:r w:rsidR="000E3D97" w:rsidRPr="00746F68">
        <w:rPr>
          <w:rFonts w:cs="Arial"/>
          <w:bCs/>
          <w:szCs w:val="20"/>
        </w:rPr>
        <w:t xml:space="preserve">sich das </w:t>
      </w:r>
      <w:r w:rsidR="000E3D97">
        <w:rPr>
          <w:rFonts w:cs="Arial"/>
          <w:bCs/>
          <w:szCs w:val="20"/>
        </w:rPr>
        <w:t xml:space="preserve">jeweilige </w:t>
      </w:r>
      <w:r w:rsidR="000E3D97" w:rsidRPr="00746F68">
        <w:rPr>
          <w:rFonts w:cs="Arial"/>
          <w:bCs/>
          <w:szCs w:val="20"/>
        </w:rPr>
        <w:t>Unternehmen bereits im SSBI-Umfeld aufgestellt hat und wie nachhaltig das Zusammenspiel</w:t>
      </w:r>
      <w:r w:rsidR="000E3D97">
        <w:rPr>
          <w:rFonts w:cs="Arial"/>
          <w:bCs/>
          <w:szCs w:val="20"/>
        </w:rPr>
        <w:t xml:space="preserve"> z</w:t>
      </w:r>
      <w:r w:rsidR="000E3D97" w:rsidRPr="00746F68">
        <w:rPr>
          <w:rFonts w:cs="Arial"/>
          <w:bCs/>
          <w:szCs w:val="20"/>
        </w:rPr>
        <w:t>wischen SSBI und Enterprise BI konzeptioniert und umgesetzt ist.</w:t>
      </w:r>
      <w:r w:rsidR="000E3D97">
        <w:rPr>
          <w:rFonts w:cs="Arial"/>
          <w:bCs/>
          <w:szCs w:val="20"/>
        </w:rPr>
        <w:t xml:space="preserve"> </w:t>
      </w:r>
    </w:p>
    <w:p w14:paraId="1E7898B5" w14:textId="63B71102" w:rsidR="003752A8" w:rsidRDefault="00C40514" w:rsidP="00601AA7">
      <w:pPr>
        <w:spacing w:before="120" w:beforeAutospacing="0" w:after="0" w:afterAutospacing="0" w:line="340" w:lineRule="atLeast"/>
        <w:ind w:left="1418" w:firstLine="567"/>
        <w:rPr>
          <w:rFonts w:cs="Arial"/>
          <w:bCs/>
          <w:szCs w:val="20"/>
        </w:rPr>
      </w:pPr>
      <w:r>
        <w:rPr>
          <w:rFonts w:cs="Arial"/>
          <w:bCs/>
          <w:szCs w:val="20"/>
        </w:rPr>
        <w:t xml:space="preserve">In Bezug auf die </w:t>
      </w:r>
      <w:r w:rsidR="00DC664F">
        <w:rPr>
          <w:rFonts w:cs="Arial"/>
          <w:bCs/>
          <w:szCs w:val="20"/>
        </w:rPr>
        <w:t xml:space="preserve">Einsatzgebiete </w:t>
      </w:r>
      <w:r w:rsidR="003752A8" w:rsidRPr="003752A8">
        <w:rPr>
          <w:rFonts w:cs="Arial"/>
          <w:bCs/>
          <w:szCs w:val="20"/>
        </w:rPr>
        <w:t xml:space="preserve">zählen </w:t>
      </w:r>
      <w:r>
        <w:rPr>
          <w:rFonts w:cs="Arial"/>
          <w:bCs/>
          <w:szCs w:val="20"/>
        </w:rPr>
        <w:t>z</w:t>
      </w:r>
      <w:r w:rsidRPr="003752A8">
        <w:rPr>
          <w:rFonts w:cs="Arial"/>
          <w:bCs/>
          <w:szCs w:val="20"/>
        </w:rPr>
        <w:t>u den Top-3</w:t>
      </w:r>
      <w:r w:rsidR="003909B4">
        <w:rPr>
          <w:rFonts w:cs="Arial"/>
          <w:bCs/>
          <w:szCs w:val="20"/>
        </w:rPr>
        <w:t>-</w:t>
      </w:r>
      <w:r w:rsidRPr="003752A8">
        <w:rPr>
          <w:rFonts w:cs="Arial"/>
          <w:bCs/>
          <w:szCs w:val="20"/>
        </w:rPr>
        <w:t xml:space="preserve">Anwendungsfällen von SSBI in den Fachbereichen </w:t>
      </w:r>
      <w:r w:rsidR="003752A8" w:rsidRPr="003752A8">
        <w:rPr>
          <w:rFonts w:cs="Arial"/>
          <w:bCs/>
          <w:szCs w:val="20"/>
        </w:rPr>
        <w:t xml:space="preserve">die schnelle und individuelle Anpassung von Visualisierungen, die Abdeckung von zusätzlichen Informationen aufgrund von Individualbedarfen sowie die Zusammenführung von Daten aus mehreren Quellen. Nahezu jeder, in dessen Fachbereich SSBI etabliert ist, beschäftigt sich in seinem Arbeitsalltag auch mit dem Thema – in Abstufungen von einzelnen Aufgaben </w:t>
      </w:r>
      <w:r w:rsidR="000E3D97" w:rsidRPr="003752A8">
        <w:rPr>
          <w:rFonts w:cs="Arial"/>
          <w:bCs/>
          <w:szCs w:val="20"/>
        </w:rPr>
        <w:t xml:space="preserve">bis </w:t>
      </w:r>
      <w:r w:rsidR="000E3D97">
        <w:rPr>
          <w:rFonts w:cs="Arial"/>
          <w:bCs/>
          <w:szCs w:val="20"/>
        </w:rPr>
        <w:t xml:space="preserve">hin </w:t>
      </w:r>
      <w:r w:rsidR="000E3D97" w:rsidRPr="003752A8">
        <w:rPr>
          <w:rFonts w:cs="Arial"/>
          <w:bCs/>
          <w:szCs w:val="20"/>
        </w:rPr>
        <w:t>zu wochenfüllende</w:t>
      </w:r>
      <w:r w:rsidR="000E3D97">
        <w:rPr>
          <w:rFonts w:cs="Arial"/>
          <w:bCs/>
          <w:szCs w:val="20"/>
        </w:rPr>
        <w:t>n</w:t>
      </w:r>
      <w:r w:rsidR="000E3D97" w:rsidRPr="003752A8">
        <w:rPr>
          <w:rFonts w:cs="Arial"/>
          <w:bCs/>
          <w:szCs w:val="20"/>
        </w:rPr>
        <w:t xml:space="preserve"> Tätigkeiten</w:t>
      </w:r>
      <w:r w:rsidR="003752A8" w:rsidRPr="003752A8">
        <w:rPr>
          <w:rFonts w:cs="Arial"/>
          <w:bCs/>
          <w:szCs w:val="20"/>
        </w:rPr>
        <w:t xml:space="preserve">. Insofern ist SSBI ein Thema, das alle angeht. </w:t>
      </w:r>
      <w:r w:rsidR="004953A3">
        <w:rPr>
          <w:rFonts w:cs="Arial"/>
          <w:bCs/>
          <w:szCs w:val="20"/>
        </w:rPr>
        <w:t>Weil</w:t>
      </w:r>
      <w:r w:rsidR="003752A8" w:rsidRPr="003752A8">
        <w:rPr>
          <w:rFonts w:cs="Arial"/>
          <w:bCs/>
          <w:szCs w:val="20"/>
        </w:rPr>
        <w:t xml:space="preserve"> sich tiefgreifende Datenarbeit </w:t>
      </w:r>
      <w:r w:rsidR="003C10F4">
        <w:rPr>
          <w:rFonts w:cs="Arial"/>
          <w:bCs/>
          <w:szCs w:val="20"/>
        </w:rPr>
        <w:t xml:space="preserve">sukzessive mehr </w:t>
      </w:r>
      <w:r w:rsidR="003752A8" w:rsidRPr="003752A8">
        <w:rPr>
          <w:rFonts w:cs="Arial"/>
          <w:bCs/>
          <w:szCs w:val="20"/>
        </w:rPr>
        <w:t>in die Fachbereiche verlagert, entstehen zugleich neue Rollenbilder wie der Power User+ mit einem deutlich breiteren Aufgabenfeld. Feste Rollenmodelle sorgen für eine optimale Zusammenarbeit der Akteure in den jeweiligen Fachbereichen, wo vielfach bereits ein gutes SSBI-Know-how vorhanden ist.</w:t>
      </w:r>
    </w:p>
    <w:p w14:paraId="71EDEAF0" w14:textId="4F5AE349" w:rsidR="00942A3D" w:rsidRDefault="00942A3D" w:rsidP="00601AA7">
      <w:pPr>
        <w:spacing w:before="0" w:beforeAutospacing="0" w:after="0" w:afterAutospacing="0" w:line="340" w:lineRule="atLeast"/>
        <w:ind w:left="1418" w:firstLine="567"/>
        <w:rPr>
          <w:rFonts w:cs="Arial"/>
          <w:bCs/>
          <w:szCs w:val="20"/>
        </w:rPr>
      </w:pPr>
    </w:p>
    <w:p w14:paraId="0F59B8E0" w14:textId="700241A2" w:rsidR="00AE35CD" w:rsidRPr="00AE35CD" w:rsidRDefault="00AE35CD" w:rsidP="00601AA7">
      <w:pPr>
        <w:spacing w:before="0" w:beforeAutospacing="0" w:after="0" w:afterAutospacing="0" w:line="340" w:lineRule="atLeast"/>
        <w:ind w:left="1418"/>
        <w:rPr>
          <w:rFonts w:cs="Arial"/>
          <w:b/>
          <w:szCs w:val="20"/>
        </w:rPr>
      </w:pPr>
      <w:r w:rsidRPr="00AE35CD">
        <w:rPr>
          <w:rFonts w:cs="Arial"/>
          <w:b/>
          <w:szCs w:val="20"/>
        </w:rPr>
        <w:t xml:space="preserve">BI-Tool-Strategie als zentraler Erfolgsfaktor </w:t>
      </w:r>
    </w:p>
    <w:p w14:paraId="6CCE4926" w14:textId="5C82EC31" w:rsidR="00942A3D" w:rsidRDefault="00942A3D" w:rsidP="00601AA7">
      <w:pPr>
        <w:spacing w:before="0" w:beforeAutospacing="0" w:after="0" w:afterAutospacing="0" w:line="340" w:lineRule="atLeast"/>
        <w:ind w:left="1418"/>
        <w:rPr>
          <w:rFonts w:cs="Arial"/>
          <w:bCs/>
          <w:szCs w:val="20"/>
        </w:rPr>
      </w:pPr>
      <w:r w:rsidRPr="00942A3D">
        <w:rPr>
          <w:rFonts w:cs="Arial"/>
          <w:bCs/>
          <w:szCs w:val="20"/>
        </w:rPr>
        <w:t xml:space="preserve">SSBI wird von den Teilnehmern als integraler Bestandteil einer modernen Datenarchitektur wahrgenommen. Vor diesem Hintergrund gewährleisten diejenigen SSBI-Lösungen nachhaltigen Erfolg, die nicht als eigenständiges Silo aufgebaut werden, sondern </w:t>
      </w:r>
      <w:r w:rsidR="0017310D">
        <w:rPr>
          <w:rFonts w:cs="Arial"/>
          <w:bCs/>
          <w:szCs w:val="20"/>
        </w:rPr>
        <w:t xml:space="preserve">quasi als „Disziplin“ </w:t>
      </w:r>
      <w:r w:rsidRPr="00942A3D">
        <w:rPr>
          <w:rFonts w:cs="Arial"/>
          <w:bCs/>
          <w:szCs w:val="20"/>
        </w:rPr>
        <w:t xml:space="preserve">auf einem bestehenden Data Warehouse aufsetzen und Technologien verwenden, die sich in die Gesamtarchitektur einfügen. </w:t>
      </w:r>
      <w:r w:rsidR="00D84FB2">
        <w:rPr>
          <w:rFonts w:cs="Arial"/>
          <w:bCs/>
          <w:szCs w:val="20"/>
        </w:rPr>
        <w:t>Ganz e</w:t>
      </w:r>
      <w:r w:rsidR="004A0853">
        <w:rPr>
          <w:rFonts w:cs="Arial"/>
          <w:bCs/>
          <w:szCs w:val="20"/>
        </w:rPr>
        <w:t xml:space="preserve">ntscheidend sind </w:t>
      </w:r>
      <w:r w:rsidR="00D84FB2">
        <w:rPr>
          <w:rFonts w:cs="Arial"/>
          <w:bCs/>
          <w:szCs w:val="20"/>
        </w:rPr>
        <w:t xml:space="preserve">daher </w:t>
      </w:r>
      <w:r w:rsidR="004A0853">
        <w:rPr>
          <w:rFonts w:cs="Arial"/>
          <w:bCs/>
          <w:szCs w:val="20"/>
        </w:rPr>
        <w:t>e</w:t>
      </w:r>
      <w:r w:rsidR="00AE35CD">
        <w:rPr>
          <w:rFonts w:cs="Arial"/>
          <w:bCs/>
          <w:szCs w:val="20"/>
        </w:rPr>
        <w:t>ine unternehmensweite Strategie für die Auswahl des BI</w:t>
      </w:r>
      <w:r w:rsidR="004A0853">
        <w:rPr>
          <w:rFonts w:cs="Arial"/>
          <w:bCs/>
          <w:szCs w:val="20"/>
        </w:rPr>
        <w:t>-</w:t>
      </w:r>
      <w:r w:rsidR="00AE35CD">
        <w:rPr>
          <w:rFonts w:cs="Arial"/>
          <w:bCs/>
          <w:szCs w:val="20"/>
        </w:rPr>
        <w:t>Tools</w:t>
      </w:r>
      <w:r w:rsidR="004A0853">
        <w:rPr>
          <w:rFonts w:cs="Arial"/>
          <w:bCs/>
          <w:szCs w:val="20"/>
        </w:rPr>
        <w:t xml:space="preserve"> und ein Auswahlverfahren, das sich an den konkreten Anforderungen der jeweiligen Anwender orientiert. </w:t>
      </w:r>
      <w:r w:rsidRPr="00942A3D">
        <w:rPr>
          <w:rFonts w:cs="Arial"/>
          <w:bCs/>
          <w:szCs w:val="20"/>
        </w:rPr>
        <w:t xml:space="preserve">Zugleich ist man sich </w:t>
      </w:r>
      <w:r w:rsidR="007C3A67">
        <w:rPr>
          <w:rFonts w:cs="Arial"/>
          <w:bCs/>
          <w:szCs w:val="20"/>
        </w:rPr>
        <w:t xml:space="preserve">auch </w:t>
      </w:r>
      <w:r w:rsidRPr="00942A3D">
        <w:rPr>
          <w:rFonts w:cs="Arial"/>
          <w:bCs/>
          <w:szCs w:val="20"/>
        </w:rPr>
        <w:t xml:space="preserve">der Notwendigkeit bewusst, dass die SSBI-Lösung auf einer qualitativ hochwertigen Enterprise-BI aufbauen und mit ihr zusammenspielen muss, um künftige Bedarfe abbilden zu </w:t>
      </w:r>
      <w:r w:rsidRPr="00942A3D">
        <w:rPr>
          <w:rFonts w:cs="Arial"/>
          <w:bCs/>
          <w:szCs w:val="20"/>
        </w:rPr>
        <w:lastRenderedPageBreak/>
        <w:t xml:space="preserve">können. </w:t>
      </w:r>
      <w:r w:rsidR="0099111E">
        <w:rPr>
          <w:rFonts w:cs="Arial"/>
          <w:bCs/>
          <w:szCs w:val="20"/>
        </w:rPr>
        <w:t>Bei über 80</w:t>
      </w:r>
      <w:r w:rsidR="00C913EF">
        <w:rPr>
          <w:rFonts w:cs="Arial"/>
          <w:bCs/>
          <w:szCs w:val="20"/>
        </w:rPr>
        <w:t xml:space="preserve"> </w:t>
      </w:r>
      <w:r w:rsidR="0099111E">
        <w:rPr>
          <w:rFonts w:cs="Arial"/>
          <w:bCs/>
          <w:szCs w:val="20"/>
        </w:rPr>
        <w:t xml:space="preserve">% der Teilnehmer fand in den letzten fünf Jahren ein Technologiewechsel statt, bei rund der Hälfte sogar mehrfach. </w:t>
      </w:r>
      <w:r w:rsidRPr="00942A3D">
        <w:rPr>
          <w:rFonts w:cs="Arial"/>
          <w:bCs/>
          <w:szCs w:val="20"/>
        </w:rPr>
        <w:t xml:space="preserve">Datenarchitekturen </w:t>
      </w:r>
      <w:r w:rsidR="0099111E">
        <w:rPr>
          <w:rFonts w:cs="Arial"/>
          <w:bCs/>
          <w:szCs w:val="20"/>
        </w:rPr>
        <w:t xml:space="preserve">sind daher </w:t>
      </w:r>
      <w:r w:rsidRPr="00942A3D">
        <w:rPr>
          <w:rFonts w:cs="Arial"/>
          <w:bCs/>
          <w:szCs w:val="20"/>
        </w:rPr>
        <w:t>offen und flexibel zu halten</w:t>
      </w:r>
      <w:r w:rsidR="0099111E">
        <w:rPr>
          <w:rFonts w:cs="Arial"/>
          <w:bCs/>
          <w:szCs w:val="20"/>
        </w:rPr>
        <w:t>.</w:t>
      </w:r>
      <w:r w:rsidR="00043CE8">
        <w:rPr>
          <w:rFonts w:cs="Arial"/>
          <w:bCs/>
          <w:szCs w:val="20"/>
        </w:rPr>
        <w:t xml:space="preserve"> </w:t>
      </w:r>
    </w:p>
    <w:p w14:paraId="55CC3F54" w14:textId="6FEFD25D" w:rsidR="00D435F8" w:rsidRPr="000E3D97" w:rsidRDefault="00314A54" w:rsidP="00601AA7">
      <w:pPr>
        <w:spacing w:before="120" w:beforeAutospacing="0" w:after="0" w:afterAutospacing="0" w:line="340" w:lineRule="atLeast"/>
        <w:ind w:left="1418" w:firstLine="567"/>
        <w:rPr>
          <w:rFonts w:cs="Arial"/>
          <w:bCs/>
          <w:szCs w:val="20"/>
        </w:rPr>
      </w:pPr>
      <w:r>
        <w:rPr>
          <w:rFonts w:cs="Arial"/>
          <w:bCs/>
          <w:szCs w:val="20"/>
        </w:rPr>
        <w:t>„Wie unsere Untersuchung zeigt, gehören e</w:t>
      </w:r>
      <w:r w:rsidR="007C3A67" w:rsidRPr="007C3A67">
        <w:rPr>
          <w:rFonts w:cs="Arial"/>
          <w:bCs/>
          <w:szCs w:val="20"/>
        </w:rPr>
        <w:t>ine individuelle</w:t>
      </w:r>
      <w:r w:rsidR="007C3A67">
        <w:rPr>
          <w:rFonts w:cs="Arial"/>
          <w:bCs/>
          <w:szCs w:val="20"/>
        </w:rPr>
        <w:t xml:space="preserve"> </w:t>
      </w:r>
      <w:r w:rsidR="007C3A67" w:rsidRPr="007C3A67">
        <w:rPr>
          <w:rFonts w:cs="Arial"/>
          <w:bCs/>
          <w:szCs w:val="20"/>
        </w:rPr>
        <w:t xml:space="preserve">Datenvisualisierung, die Erstellung eigener Berichte und die Erweiterung von Datenmodellen </w:t>
      </w:r>
      <w:r>
        <w:rPr>
          <w:rFonts w:cs="Arial"/>
          <w:bCs/>
          <w:szCs w:val="20"/>
        </w:rPr>
        <w:t xml:space="preserve">heute </w:t>
      </w:r>
      <w:r w:rsidR="00523BCF">
        <w:rPr>
          <w:rFonts w:cs="Arial"/>
          <w:bCs/>
          <w:szCs w:val="20"/>
        </w:rPr>
        <w:t xml:space="preserve">durchaus schon </w:t>
      </w:r>
      <w:r>
        <w:rPr>
          <w:rFonts w:cs="Arial"/>
          <w:bCs/>
          <w:szCs w:val="20"/>
        </w:rPr>
        <w:t xml:space="preserve">zu den </w:t>
      </w:r>
      <w:r w:rsidR="007C3A67" w:rsidRPr="007C3A67">
        <w:rPr>
          <w:rFonts w:cs="Arial"/>
          <w:bCs/>
          <w:szCs w:val="20"/>
        </w:rPr>
        <w:t xml:space="preserve">Standardtätigkeiten </w:t>
      </w:r>
      <w:r>
        <w:rPr>
          <w:rFonts w:cs="Arial"/>
          <w:bCs/>
          <w:szCs w:val="20"/>
        </w:rPr>
        <w:t>in den Fachbereichen</w:t>
      </w:r>
      <w:r w:rsidR="00523BCF">
        <w:rPr>
          <w:rFonts w:cs="Arial"/>
          <w:bCs/>
          <w:szCs w:val="20"/>
        </w:rPr>
        <w:t xml:space="preserve">. Jetzt ist es wichtig, dass die Anwender mit modernen BI-Frontends in die Lage versetzt werden, auch </w:t>
      </w:r>
      <w:r w:rsidR="007C3A67" w:rsidRPr="007C3A67">
        <w:rPr>
          <w:rFonts w:cs="Arial"/>
          <w:bCs/>
          <w:szCs w:val="20"/>
        </w:rPr>
        <w:t xml:space="preserve">immer mehr Datenmanagement-Aufgaben </w:t>
      </w:r>
      <w:r w:rsidR="00523BCF">
        <w:rPr>
          <w:rFonts w:cs="Arial"/>
          <w:bCs/>
          <w:szCs w:val="20"/>
        </w:rPr>
        <w:t xml:space="preserve">zu </w:t>
      </w:r>
      <w:r w:rsidR="007C3A67" w:rsidRPr="007C3A67">
        <w:rPr>
          <w:rFonts w:cs="Arial"/>
          <w:bCs/>
          <w:szCs w:val="20"/>
        </w:rPr>
        <w:t xml:space="preserve">übernehmen und </w:t>
      </w:r>
      <w:r w:rsidR="00523BCF">
        <w:rPr>
          <w:rFonts w:cs="Arial"/>
          <w:bCs/>
          <w:szCs w:val="20"/>
        </w:rPr>
        <w:t xml:space="preserve">beispielsweise </w:t>
      </w:r>
      <w:r w:rsidR="007C3A67" w:rsidRPr="007C3A67">
        <w:rPr>
          <w:rFonts w:cs="Arial"/>
          <w:bCs/>
          <w:szCs w:val="20"/>
        </w:rPr>
        <w:t>mehrere Datenquellen</w:t>
      </w:r>
      <w:r w:rsidR="007C3A67">
        <w:rPr>
          <w:rFonts w:cs="Arial"/>
          <w:bCs/>
          <w:szCs w:val="20"/>
        </w:rPr>
        <w:t xml:space="preserve"> </w:t>
      </w:r>
      <w:r w:rsidR="007C3A67" w:rsidRPr="007C3A67">
        <w:rPr>
          <w:rFonts w:cs="Arial"/>
          <w:bCs/>
          <w:szCs w:val="20"/>
        </w:rPr>
        <w:t>zusammenführen, neue Datenmodelle aufbauen oder direkt mit Rohdaten arbeiten</w:t>
      </w:r>
      <w:r w:rsidR="00981EE2">
        <w:rPr>
          <w:rFonts w:cs="Arial"/>
          <w:bCs/>
          <w:szCs w:val="20"/>
        </w:rPr>
        <w:t xml:space="preserve"> zu</w:t>
      </w:r>
      <w:r w:rsidR="008B2095">
        <w:rPr>
          <w:rFonts w:cs="Arial"/>
          <w:bCs/>
          <w:szCs w:val="20"/>
        </w:rPr>
        <w:t xml:space="preserve"> können</w:t>
      </w:r>
      <w:r w:rsidR="00A169CF">
        <w:rPr>
          <w:rFonts w:cs="Arial"/>
          <w:bCs/>
          <w:szCs w:val="20"/>
        </w:rPr>
        <w:t xml:space="preserve"> – natürlich stets unter Einhaltung der geltenden Governance</w:t>
      </w:r>
      <w:r w:rsidR="0013764A">
        <w:rPr>
          <w:rFonts w:cs="Arial"/>
          <w:bCs/>
          <w:szCs w:val="20"/>
        </w:rPr>
        <w:t>-</w:t>
      </w:r>
      <w:r w:rsidR="00A169CF">
        <w:rPr>
          <w:rFonts w:cs="Arial"/>
          <w:bCs/>
          <w:szCs w:val="20"/>
        </w:rPr>
        <w:t>Vorschriften, damit eine saubere Datenarchitektur weiterhin gewährleistet ist</w:t>
      </w:r>
      <w:r w:rsidR="007C3A67" w:rsidRPr="007C3A67">
        <w:rPr>
          <w:rFonts w:cs="Arial"/>
          <w:bCs/>
          <w:szCs w:val="20"/>
        </w:rPr>
        <w:t xml:space="preserve">. </w:t>
      </w:r>
      <w:r w:rsidR="003C460C">
        <w:rPr>
          <w:rFonts w:cs="Arial"/>
          <w:bCs/>
          <w:szCs w:val="20"/>
        </w:rPr>
        <w:t xml:space="preserve">Dabei sollte allen übrigens klar sein, dass es keine </w:t>
      </w:r>
      <w:r w:rsidR="0065511E">
        <w:rPr>
          <w:rFonts w:cs="Arial"/>
          <w:bCs/>
          <w:szCs w:val="20"/>
        </w:rPr>
        <w:t xml:space="preserve">SSBI-Tools im eigentlichen Sinne gibt – </w:t>
      </w:r>
      <w:r w:rsidR="007424FB">
        <w:rPr>
          <w:rFonts w:cs="Arial"/>
          <w:bCs/>
          <w:szCs w:val="20"/>
        </w:rPr>
        <w:t xml:space="preserve">Self-Service-BI ist vielmehr </w:t>
      </w:r>
      <w:r w:rsidR="00E60A9F" w:rsidRPr="00E60A9F">
        <w:rPr>
          <w:rFonts w:cs="Arial"/>
          <w:bCs/>
          <w:szCs w:val="20"/>
        </w:rPr>
        <w:t>als Funktionsumfang</w:t>
      </w:r>
      <w:r w:rsidR="007424FB">
        <w:rPr>
          <w:rFonts w:cs="Arial"/>
          <w:bCs/>
          <w:szCs w:val="20"/>
        </w:rPr>
        <w:t xml:space="preserve"> </w:t>
      </w:r>
      <w:r w:rsidR="00E60A9F" w:rsidRPr="00E60A9F">
        <w:rPr>
          <w:rFonts w:cs="Arial"/>
          <w:bCs/>
          <w:szCs w:val="20"/>
        </w:rPr>
        <w:t>einer BI-Frontend-Technologie zu sehen</w:t>
      </w:r>
      <w:r w:rsidR="00D348FD">
        <w:rPr>
          <w:rFonts w:cs="Arial"/>
          <w:bCs/>
          <w:szCs w:val="20"/>
        </w:rPr>
        <w:t xml:space="preserve"> und bietet so </w:t>
      </w:r>
      <w:r w:rsidR="00E60A9F" w:rsidRPr="00E60A9F">
        <w:rPr>
          <w:rFonts w:cs="Arial"/>
          <w:bCs/>
          <w:szCs w:val="20"/>
        </w:rPr>
        <w:t>Möglichkeit</w:t>
      </w:r>
      <w:r w:rsidR="00D348FD">
        <w:rPr>
          <w:rFonts w:cs="Arial"/>
          <w:bCs/>
          <w:szCs w:val="20"/>
        </w:rPr>
        <w:t>en</w:t>
      </w:r>
      <w:r w:rsidR="00E60A9F" w:rsidRPr="00E60A9F">
        <w:rPr>
          <w:rFonts w:cs="Arial"/>
          <w:bCs/>
          <w:szCs w:val="20"/>
        </w:rPr>
        <w:t xml:space="preserve">, </w:t>
      </w:r>
      <w:r w:rsidR="00712F98">
        <w:rPr>
          <w:rFonts w:cs="Arial"/>
          <w:bCs/>
          <w:szCs w:val="20"/>
        </w:rPr>
        <w:t xml:space="preserve">unter anderem </w:t>
      </w:r>
      <w:r w:rsidR="00E60A9F" w:rsidRPr="00E60A9F">
        <w:rPr>
          <w:rFonts w:cs="Arial"/>
          <w:bCs/>
          <w:szCs w:val="20"/>
        </w:rPr>
        <w:t>eigenständig</w:t>
      </w:r>
      <w:r w:rsidR="00D348FD">
        <w:rPr>
          <w:rFonts w:cs="Arial"/>
          <w:bCs/>
          <w:szCs w:val="20"/>
        </w:rPr>
        <w:t xml:space="preserve"> </w:t>
      </w:r>
      <w:r w:rsidR="00E60A9F" w:rsidRPr="00E60A9F">
        <w:rPr>
          <w:rFonts w:cs="Arial"/>
          <w:bCs/>
          <w:szCs w:val="20"/>
        </w:rPr>
        <w:t>bestehende Visualisierungen zu ändern oder ohne Unterstützung der IT externe Daten zu</w:t>
      </w:r>
      <w:r w:rsidR="00712F98">
        <w:rPr>
          <w:rFonts w:cs="Arial"/>
          <w:bCs/>
          <w:szCs w:val="20"/>
        </w:rPr>
        <w:t xml:space="preserve"> </w:t>
      </w:r>
      <w:r w:rsidR="00E60A9F" w:rsidRPr="00E60A9F">
        <w:rPr>
          <w:rFonts w:cs="Arial"/>
          <w:bCs/>
          <w:szCs w:val="20"/>
        </w:rPr>
        <w:t>ergänzen</w:t>
      </w:r>
      <w:r w:rsidR="00712F98">
        <w:rPr>
          <w:rFonts w:cs="Arial"/>
          <w:bCs/>
          <w:szCs w:val="20"/>
        </w:rPr>
        <w:t xml:space="preserve">. Dies </w:t>
      </w:r>
      <w:r w:rsidR="00430A7D">
        <w:rPr>
          <w:rFonts w:cs="Arial"/>
          <w:bCs/>
          <w:szCs w:val="20"/>
        </w:rPr>
        <w:t xml:space="preserve">alles </w:t>
      </w:r>
      <w:r w:rsidR="00712F98">
        <w:rPr>
          <w:rFonts w:cs="Arial"/>
          <w:bCs/>
          <w:szCs w:val="20"/>
        </w:rPr>
        <w:t>vorausgesetzt</w:t>
      </w:r>
      <w:r w:rsidR="00430A7D">
        <w:rPr>
          <w:rFonts w:cs="Arial"/>
          <w:bCs/>
          <w:szCs w:val="20"/>
        </w:rPr>
        <w:t xml:space="preserve">, kann SSBI </w:t>
      </w:r>
      <w:r w:rsidR="0060184C">
        <w:rPr>
          <w:rFonts w:cs="Arial"/>
          <w:bCs/>
          <w:szCs w:val="20"/>
        </w:rPr>
        <w:t xml:space="preserve">aktuell und auch in Zukunft </w:t>
      </w:r>
      <w:r w:rsidR="008B2095">
        <w:rPr>
          <w:rFonts w:cs="Arial"/>
          <w:bCs/>
          <w:szCs w:val="20"/>
        </w:rPr>
        <w:t xml:space="preserve">das volle </w:t>
      </w:r>
      <w:r w:rsidR="00430A7D">
        <w:rPr>
          <w:rFonts w:cs="Arial"/>
          <w:bCs/>
          <w:szCs w:val="20"/>
        </w:rPr>
        <w:t>Potenzial in den Unternehmen entfalten</w:t>
      </w:r>
      <w:r w:rsidR="000E3D97">
        <w:rPr>
          <w:rFonts w:cs="Arial"/>
          <w:bCs/>
          <w:szCs w:val="20"/>
        </w:rPr>
        <w:t xml:space="preserve">. Und für alle, die </w:t>
      </w:r>
      <w:r w:rsidR="00981EE2">
        <w:rPr>
          <w:rFonts w:cs="Arial"/>
          <w:bCs/>
          <w:szCs w:val="20"/>
        </w:rPr>
        <w:t>den nächsten Karriereschritt suchen</w:t>
      </w:r>
      <w:r w:rsidR="000E3D97">
        <w:rPr>
          <w:rFonts w:cs="Arial"/>
          <w:bCs/>
          <w:szCs w:val="20"/>
        </w:rPr>
        <w:t xml:space="preserve"> – es lohnt sich ein SSBI-Profi zu sein</w:t>
      </w:r>
      <w:r w:rsidR="00430A7D">
        <w:rPr>
          <w:rFonts w:cs="Arial"/>
          <w:bCs/>
          <w:szCs w:val="20"/>
        </w:rPr>
        <w:t>“, kommentiert</w:t>
      </w:r>
      <w:r w:rsidR="000E3D97">
        <w:rPr>
          <w:rFonts w:cs="Arial"/>
          <w:bCs/>
          <w:szCs w:val="20"/>
        </w:rPr>
        <w:t xml:space="preserve"> Annefried Simoneit, Projektleiterin the factlights bei</w:t>
      </w:r>
      <w:r w:rsidR="000E3D97">
        <w:rPr>
          <w:rFonts w:cs="Arial"/>
          <w:b/>
          <w:color w:val="FF0000"/>
          <w:szCs w:val="20"/>
        </w:rPr>
        <w:t xml:space="preserve"> </w:t>
      </w:r>
      <w:r w:rsidR="00430A7D">
        <w:rPr>
          <w:rFonts w:cs="Arial"/>
          <w:bCs/>
          <w:szCs w:val="20"/>
        </w:rPr>
        <w:t>QUNIS.</w:t>
      </w:r>
      <w:bookmarkStart w:id="3" w:name="_Hlk29895655"/>
    </w:p>
    <w:p w14:paraId="6484E875" w14:textId="77777777" w:rsidR="00D435F8" w:rsidRDefault="00D435F8" w:rsidP="00263A63">
      <w:pPr>
        <w:tabs>
          <w:tab w:val="left" w:pos="4080"/>
        </w:tabs>
        <w:spacing w:before="0" w:beforeAutospacing="0" w:after="0" w:afterAutospacing="0" w:line="340" w:lineRule="atLeast"/>
        <w:rPr>
          <w:rFonts w:cs="Arial"/>
          <w:b/>
          <w:color w:val="000000"/>
          <w:szCs w:val="20"/>
        </w:rPr>
      </w:pPr>
    </w:p>
    <w:p w14:paraId="6E30BAF8" w14:textId="374F6618" w:rsidR="00AC12F5" w:rsidRDefault="00940636" w:rsidP="00263A63">
      <w:pPr>
        <w:tabs>
          <w:tab w:val="left" w:pos="4080"/>
        </w:tabs>
        <w:spacing w:before="0" w:beforeAutospacing="0" w:after="0" w:afterAutospacing="0" w:line="340" w:lineRule="atLeast"/>
        <w:rPr>
          <w:rFonts w:cs="Arial"/>
          <w:b/>
          <w:color w:val="000000"/>
          <w:szCs w:val="20"/>
        </w:rPr>
      </w:pPr>
      <w:r w:rsidRPr="002E0D20">
        <w:rPr>
          <w:rFonts w:cs="Arial"/>
          <w:b/>
          <w:color w:val="000000"/>
          <w:szCs w:val="20"/>
        </w:rPr>
        <w:t>Begleitendes Bildmaterial</w:t>
      </w:r>
    </w:p>
    <w:p w14:paraId="0F76236D" w14:textId="7C0C81AE" w:rsidR="00EF2FFF" w:rsidRDefault="00601AA7" w:rsidP="00263A63">
      <w:pPr>
        <w:tabs>
          <w:tab w:val="left" w:pos="4080"/>
        </w:tabs>
        <w:spacing w:before="0" w:beforeAutospacing="0" w:after="0" w:afterAutospacing="0" w:line="340" w:lineRule="atLeast"/>
        <w:rPr>
          <w:rFonts w:cs="Arial"/>
          <w:b/>
          <w:color w:val="000000"/>
          <w:szCs w:val="20"/>
        </w:rPr>
      </w:pPr>
      <w:r>
        <w:rPr>
          <w:rFonts w:cs="Arial"/>
          <w:b/>
          <w:noProof/>
          <w:color w:val="000000"/>
          <w:szCs w:val="20"/>
        </w:rPr>
        <w:drawing>
          <wp:anchor distT="0" distB="0" distL="114300" distR="114300" simplePos="0" relativeHeight="251658240" behindDoc="1" locked="0" layoutInCell="1" allowOverlap="1" wp14:anchorId="5C81F556" wp14:editId="21AE6D31">
            <wp:simplePos x="0" y="0"/>
            <wp:positionH relativeFrom="margin">
              <wp:posOffset>4445</wp:posOffset>
            </wp:positionH>
            <wp:positionV relativeFrom="paragraph">
              <wp:posOffset>95140</wp:posOffset>
            </wp:positionV>
            <wp:extent cx="5613414" cy="3328781"/>
            <wp:effectExtent l="0" t="0" r="6350" b="5080"/>
            <wp:wrapTight wrapText="bothSides">
              <wp:wrapPolygon edited="0">
                <wp:start x="0" y="0"/>
                <wp:lineTo x="0" y="21509"/>
                <wp:lineTo x="21551" y="21509"/>
                <wp:lineTo x="2155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extLst>
                        <a:ext uri="{28A0092B-C50C-407E-A947-70E740481C1C}">
                          <a14:useLocalDpi xmlns:a14="http://schemas.microsoft.com/office/drawing/2010/main" val="0"/>
                        </a:ext>
                      </a:extLst>
                    </a:blip>
                    <a:stretch>
                      <a:fillRect/>
                    </a:stretch>
                  </pic:blipFill>
                  <pic:spPr>
                    <a:xfrm>
                      <a:off x="0" y="0"/>
                      <a:ext cx="5613414" cy="3328781"/>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3"/>
    <w:p w14:paraId="647F8268"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3A683820"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2559A295"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0D316BD0"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2AECCB69"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28589474"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6C1447A7"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685BFF39"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40FFF530"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362A795B"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16F3AB96" w14:textId="77777777" w:rsidR="001D0483" w:rsidRDefault="001D0483"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p>
    <w:p w14:paraId="6F65048B" w14:textId="515DCFA4" w:rsidR="004F59E4" w:rsidRPr="00A169CF" w:rsidRDefault="004F59E4" w:rsidP="005D17E7">
      <w:pPr>
        <w:tabs>
          <w:tab w:val="left" w:pos="765"/>
        </w:tabs>
        <w:autoSpaceDE w:val="0"/>
        <w:autoSpaceDN w:val="0"/>
        <w:adjustRightInd w:val="0"/>
        <w:spacing w:before="120" w:beforeAutospacing="0" w:after="0" w:afterAutospacing="0" w:line="340" w:lineRule="atLeast"/>
        <w:ind w:right="-567"/>
        <w:rPr>
          <w:rFonts w:cs="Arial"/>
          <w:sz w:val="19"/>
          <w:szCs w:val="19"/>
          <w:lang w:val="en-US"/>
        </w:rPr>
      </w:pPr>
      <w:r w:rsidRPr="00A169CF">
        <w:rPr>
          <w:rFonts w:cs="Arial"/>
          <w:bCs/>
          <w:iCs/>
          <w:color w:val="000000"/>
          <w:sz w:val="19"/>
          <w:szCs w:val="19"/>
          <w:lang w:val="en-US"/>
        </w:rPr>
        <w:t xml:space="preserve">[ Download unter </w:t>
      </w:r>
      <w:hyperlink r:id="rId14" w:history="1">
        <w:r w:rsidR="007D5F98" w:rsidRPr="00346C65">
          <w:rPr>
            <w:rStyle w:val="Hyperlink"/>
            <w:rFonts w:eastAsiaTheme="majorEastAsia" w:cs="Arial"/>
            <w:sz w:val="19"/>
            <w:szCs w:val="19"/>
            <w:lang w:val="en-US"/>
          </w:rPr>
          <w:t>https://ars-pr.de/presse/20220613_qun</w:t>
        </w:r>
      </w:hyperlink>
      <w:r w:rsidR="007D5F98">
        <w:rPr>
          <w:rFonts w:eastAsiaTheme="majorEastAsia" w:cs="Arial"/>
          <w:sz w:val="19"/>
          <w:szCs w:val="19"/>
          <w:lang w:val="en-US"/>
        </w:rPr>
        <w:t xml:space="preserve"> </w:t>
      </w:r>
      <w:r w:rsidRPr="00A169CF">
        <w:rPr>
          <w:rFonts w:cs="Arial"/>
          <w:sz w:val="19"/>
          <w:szCs w:val="19"/>
          <w:lang w:val="en-US"/>
        </w:rPr>
        <w:t xml:space="preserve">] </w:t>
      </w:r>
    </w:p>
    <w:p w14:paraId="0D554AE1" w14:textId="7568C111" w:rsidR="00FE3B2E" w:rsidRPr="00A169CF" w:rsidRDefault="00FE3B2E" w:rsidP="00263A63">
      <w:pPr>
        <w:spacing w:before="0" w:beforeAutospacing="0" w:after="0" w:afterAutospacing="0" w:line="340" w:lineRule="atLeast"/>
        <w:rPr>
          <w:rFonts w:cs="Arial"/>
          <w:b/>
          <w:color w:val="000000"/>
          <w:sz w:val="18"/>
          <w:szCs w:val="18"/>
          <w:lang w:val="en-US"/>
        </w:rPr>
      </w:pPr>
      <w:r w:rsidRPr="00A169CF">
        <w:rPr>
          <w:rFonts w:cs="Arial"/>
          <w:b/>
          <w:color w:val="000000"/>
          <w:sz w:val="18"/>
          <w:szCs w:val="18"/>
          <w:lang w:val="en-US"/>
        </w:rPr>
        <w:lastRenderedPageBreak/>
        <w:t>Über the factlights</w:t>
      </w:r>
    </w:p>
    <w:p w14:paraId="4EC397D8" w14:textId="77777777" w:rsidR="00FE3B2E" w:rsidRDefault="00FE3B2E" w:rsidP="00FE3B2E">
      <w:pPr>
        <w:spacing w:before="0" w:beforeAutospacing="0" w:after="0" w:afterAutospacing="0" w:line="340" w:lineRule="atLeast"/>
        <w:rPr>
          <w:rFonts w:cs="Arial"/>
          <w:bCs/>
          <w:szCs w:val="20"/>
        </w:rPr>
      </w:pPr>
      <w:r w:rsidRPr="00443DB3">
        <w:rPr>
          <w:rFonts w:cs="Arial"/>
          <w:bCs/>
          <w:szCs w:val="20"/>
        </w:rPr>
        <w:t>Unter dem Researchbrand the factlights führt QUNIS regelmäßig Studien und Markterhebungen zu verschiedenen Themen rund um Digitalisierung, Analytics und Datenarbeit durch. Im Mittelpunkt des Interesses stehen sowohl die Betrachtung von Status, Reifegrad und Einsatz als auch Aspekte der organisatorischen Verankerung und der eingesetzten Technologie. Neben der Erhebung von Herausforderungen, Chancen und Möglichkeiten sowie von Erfolgsfaktoren und Treibern werden Best Practices und Erfahrungswerte analysiert und mit Empfehlungen aus der Praxis ergänzt.</w:t>
      </w:r>
    </w:p>
    <w:p w14:paraId="29FB802F" w14:textId="77777777" w:rsidR="00FE3B2E" w:rsidRPr="00A169CF" w:rsidRDefault="00FE3B2E" w:rsidP="00263A63">
      <w:pPr>
        <w:spacing w:before="0" w:beforeAutospacing="0" w:after="0" w:afterAutospacing="0" w:line="340" w:lineRule="atLeast"/>
        <w:rPr>
          <w:rFonts w:cs="Arial"/>
          <w:b/>
          <w:color w:val="000000"/>
          <w:sz w:val="18"/>
          <w:szCs w:val="18"/>
          <w:lang w:val="en-US"/>
        </w:rPr>
      </w:pPr>
    </w:p>
    <w:p w14:paraId="142DF12F" w14:textId="3CC9EFA6" w:rsidR="00940636" w:rsidRPr="00A169CF" w:rsidRDefault="00940636" w:rsidP="00263A63">
      <w:pPr>
        <w:spacing w:before="0" w:beforeAutospacing="0" w:after="0" w:afterAutospacing="0" w:line="340" w:lineRule="atLeast"/>
        <w:rPr>
          <w:rFonts w:cs="Arial"/>
          <w:b/>
          <w:color w:val="000000"/>
          <w:sz w:val="18"/>
          <w:szCs w:val="18"/>
          <w:lang w:val="en-US"/>
        </w:rPr>
      </w:pPr>
      <w:r w:rsidRPr="00A169CF">
        <w:rPr>
          <w:rFonts w:cs="Arial"/>
          <w:b/>
          <w:color w:val="000000"/>
          <w:sz w:val="18"/>
          <w:szCs w:val="18"/>
          <w:lang w:val="en-US"/>
        </w:rPr>
        <w:t>Über QUNIS</w:t>
      </w:r>
    </w:p>
    <w:p w14:paraId="418A44FE" w14:textId="77777777" w:rsidR="00940636" w:rsidRPr="004A2CA2" w:rsidRDefault="00940636" w:rsidP="00263A63">
      <w:pPr>
        <w:spacing w:before="0" w:beforeAutospacing="0" w:after="0" w:afterAutospacing="0" w:line="340" w:lineRule="atLeast"/>
        <w:rPr>
          <w:rFonts w:cs="Arial"/>
          <w:color w:val="000000"/>
          <w:szCs w:val="20"/>
        </w:rPr>
      </w:pPr>
      <w:bookmarkStart w:id="4" w:name="_Hlk45794585"/>
      <w:r w:rsidRPr="004A2CA2">
        <w:rPr>
          <w:rFonts w:cs="Arial"/>
          <w:szCs w:val="20"/>
        </w:rPr>
        <w:t xml:space="preserve">QUNIS steht Unternehmen bei allen Anforderungen im Themenfeld von Business Intelligence, Big Data, Advanced Analytics, Artificial Intelligence (AI) und Data Management zur Seite. Gegründet wurde das Unternehmen 2013 von Hermann Hebben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5" w:history="1">
        <w:r w:rsidRPr="004A2CA2">
          <w:rPr>
            <w:rStyle w:val="Hyperlink"/>
            <w:rFonts w:cs="Arial"/>
            <w:szCs w:val="20"/>
          </w:rPr>
          <w:t>https://qunis.de</w:t>
        </w:r>
      </w:hyperlink>
      <w:r w:rsidRPr="004A2CA2">
        <w:rPr>
          <w:rFonts w:cs="Arial"/>
          <w:color w:val="000000"/>
          <w:szCs w:val="20"/>
        </w:rPr>
        <w:t xml:space="preserve"> erhältlich.</w:t>
      </w:r>
    </w:p>
    <w:bookmarkEnd w:id="4"/>
    <w:p w14:paraId="7085AD35" w14:textId="5700C52D" w:rsidR="00940636" w:rsidRPr="00C22BF9" w:rsidRDefault="00940636" w:rsidP="00263A63">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sidR="007D532A">
        <w:rPr>
          <w:rFonts w:cs="Arial"/>
          <w:b/>
          <w:bCs/>
          <w:iCs/>
          <w:sz w:val="16"/>
          <w:szCs w:val="16"/>
        </w:rPr>
        <w:t>2</w:t>
      </w:r>
      <w:r w:rsidR="007D5F98">
        <w:rPr>
          <w:rFonts w:cs="Arial"/>
          <w:b/>
          <w:bCs/>
          <w:iCs/>
          <w:sz w:val="16"/>
          <w:szCs w:val="16"/>
        </w:rPr>
        <w:t>0613</w:t>
      </w:r>
      <w:r w:rsidRPr="00C22BF9">
        <w:rPr>
          <w:rFonts w:cs="Arial"/>
          <w:b/>
          <w:bCs/>
          <w:iCs/>
          <w:sz w:val="16"/>
          <w:szCs w:val="16"/>
        </w:rPr>
        <w:softHyphen/>
      </w:r>
      <w:r w:rsidRPr="00C22BF9">
        <w:rPr>
          <w:rFonts w:cs="Arial"/>
          <w:b/>
          <w:bCs/>
          <w:iCs/>
          <w:sz w:val="16"/>
          <w:szCs w:val="16"/>
        </w:rPr>
        <w:softHyphen/>
      </w:r>
      <w:r w:rsidRPr="00C22BF9">
        <w:rPr>
          <w:rFonts w:cs="Arial"/>
          <w:b/>
          <w:bCs/>
          <w:iCs/>
          <w:sz w:val="16"/>
          <w:szCs w:val="16"/>
        </w:rPr>
        <w:softHyphen/>
        <w:t>_qun</w:t>
      </w:r>
    </w:p>
    <w:p w14:paraId="63726770" w14:textId="77777777" w:rsidR="003B5105" w:rsidRDefault="003B5105" w:rsidP="00940636">
      <w:pPr>
        <w:pStyle w:val="Infozeile"/>
        <w:rPr>
          <w:rFonts w:ascii="Arial" w:eastAsia="Ubuntu Light" w:hAnsi="Arial" w:cs="Arial"/>
          <w:b/>
          <w:i w:val="0"/>
          <w:iCs w:val="0"/>
          <w:color w:val="000000" w:themeColor="text1"/>
          <w:sz w:val="20"/>
          <w:szCs w:val="20"/>
        </w:rPr>
      </w:pPr>
    </w:p>
    <w:p w14:paraId="17E8F4D0" w14:textId="77777777" w:rsidR="000734F2" w:rsidRDefault="000734F2" w:rsidP="007F6783">
      <w:pPr>
        <w:pStyle w:val="Infozeile"/>
        <w:jc w:val="left"/>
        <w:rPr>
          <w:rFonts w:ascii="Arial" w:eastAsia="Ubuntu Light" w:hAnsi="Arial" w:cs="Arial"/>
          <w:b/>
          <w:i w:val="0"/>
          <w:iCs w:val="0"/>
          <w:color w:val="000000" w:themeColor="text1"/>
          <w:sz w:val="20"/>
          <w:szCs w:val="20"/>
        </w:rPr>
      </w:pPr>
    </w:p>
    <w:p w14:paraId="2989E3B3" w14:textId="71F67B66" w:rsidR="00940636" w:rsidRPr="004A2CA2" w:rsidRDefault="00940636" w:rsidP="007F6783">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9F10FB6"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1FF4901C"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04495798"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CB21865" w14:textId="77777777" w:rsidR="00940636" w:rsidRPr="004A2CA2" w:rsidRDefault="00940636" w:rsidP="007F6783">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275E9AAF" w14:textId="77777777" w:rsidR="00940636" w:rsidRPr="004A2CA2" w:rsidRDefault="00940636" w:rsidP="007F6783">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7360E3B1" w14:textId="77777777" w:rsidR="00940636" w:rsidRPr="004A2CA2" w:rsidRDefault="00940636" w:rsidP="007F6783">
      <w:pPr>
        <w:spacing w:before="0" w:beforeAutospacing="0" w:after="0" w:afterAutospacing="0"/>
        <w:jc w:val="left"/>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670BFF60" w14:textId="77777777" w:rsidR="00940636" w:rsidRPr="004A2CA2" w:rsidRDefault="00940636" w:rsidP="007F6783">
      <w:pPr>
        <w:spacing w:before="0" w:beforeAutospacing="0" w:after="0" w:afterAutospacing="0"/>
        <w:jc w:val="left"/>
        <w:rPr>
          <w:rStyle w:val="Hyperlink"/>
          <w:rFonts w:eastAsiaTheme="minorEastAsia" w:cs="Arial"/>
          <w:szCs w:val="20"/>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6" w:history="1">
        <w:r w:rsidRPr="004A2CA2">
          <w:rPr>
            <w:rStyle w:val="Hyperlink"/>
            <w:rFonts w:eastAsiaTheme="minorEastAsia" w:cs="Arial"/>
            <w:szCs w:val="20"/>
            <w:lang w:val="fr-FR"/>
          </w:rPr>
          <w:t>https://ars-pr.de</w:t>
        </w:r>
      </w:hyperlink>
    </w:p>
    <w:p w14:paraId="2B431D6E" w14:textId="5DA3B1D1" w:rsidR="00F60367" w:rsidRDefault="00BF4447" w:rsidP="007F6783">
      <w:pPr>
        <w:spacing w:before="0" w:beforeAutospacing="0" w:after="0" w:afterAutospacing="0"/>
        <w:jc w:val="left"/>
        <w:rPr>
          <w:rStyle w:val="Hyperlink"/>
          <w:rFonts w:eastAsiaTheme="minorEastAsia" w:cs="Arial"/>
          <w:szCs w:val="20"/>
          <w:lang w:val="fr-FR" w:eastAsia="de-DE"/>
        </w:rPr>
      </w:pPr>
      <w:hyperlink r:id="rId17" w:history="1">
        <w:r w:rsidR="00940636" w:rsidRPr="004A2CA2">
          <w:rPr>
            <w:rStyle w:val="Hyperlink"/>
            <w:rFonts w:eastAsiaTheme="minorEastAsia" w:cs="Arial"/>
            <w:szCs w:val="20"/>
            <w:lang w:val="fr-FR"/>
          </w:rPr>
          <w:t>monika.duesterhoeft@qunis.de</w:t>
        </w:r>
      </w:hyperlink>
      <w:r w:rsidR="00940636" w:rsidRPr="004A2CA2">
        <w:rPr>
          <w:rStyle w:val="Hyperlink"/>
          <w:rFonts w:eastAsiaTheme="minorEastAsia" w:cs="Arial"/>
          <w:szCs w:val="20"/>
          <w:lang w:val="fr-FR"/>
        </w:rPr>
        <w:t xml:space="preserve"> </w:t>
      </w:r>
      <w:r w:rsidR="00940636" w:rsidRPr="004A2CA2">
        <w:rPr>
          <w:rStyle w:val="Hyperlink"/>
          <w:rFonts w:cs="Arial"/>
          <w:szCs w:val="20"/>
          <w:u w:val="none"/>
          <w:lang w:val="fr-FR"/>
        </w:rPr>
        <w:t xml:space="preserve"> </w:t>
      </w:r>
      <w:r w:rsidR="00940636" w:rsidRPr="004A2CA2">
        <w:rPr>
          <w:rFonts w:cs="Arial"/>
          <w:color w:val="0070C0"/>
          <w:szCs w:val="20"/>
          <w:lang w:val="fr-FR"/>
        </w:rPr>
        <w:tab/>
      </w:r>
      <w:r w:rsidR="00940636" w:rsidRPr="004A2CA2">
        <w:rPr>
          <w:rFonts w:cs="Arial"/>
          <w:color w:val="0070C0"/>
          <w:szCs w:val="20"/>
          <w:lang w:val="fr-FR"/>
        </w:rPr>
        <w:tab/>
      </w:r>
      <w:hyperlink r:id="rId18" w:history="1">
        <w:r w:rsidR="00940636" w:rsidRPr="004A2CA2">
          <w:rPr>
            <w:rStyle w:val="Hyperlink"/>
            <w:rFonts w:eastAsiaTheme="minorEastAsia" w:cs="Arial"/>
            <w:szCs w:val="20"/>
            <w:lang w:val="fr-FR" w:eastAsia="de-DE"/>
          </w:rPr>
          <w:t>MOvermann@ars-pr.de</w:t>
        </w:r>
      </w:hyperlink>
    </w:p>
    <w:sectPr w:rsidR="00F60367" w:rsidSect="005D45F3">
      <w:headerReference w:type="default" r:id="rId19"/>
      <w:footerReference w:type="default" r:id="rId20"/>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E869" w14:textId="77777777" w:rsidR="00255B91" w:rsidRDefault="00255B91" w:rsidP="00DB6B08">
      <w:pPr>
        <w:spacing w:after="0"/>
      </w:pPr>
      <w:r>
        <w:separator/>
      </w:r>
    </w:p>
  </w:endnote>
  <w:endnote w:type="continuationSeparator" w:id="0">
    <w:p w14:paraId="33C710EA" w14:textId="77777777" w:rsidR="00255B91" w:rsidRDefault="00255B91"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Ubuntu Light"/>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030D7CF4"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7D5F98" w:rsidRPr="00346C65">
        <w:rPr>
          <w:rStyle w:val="Hyperlink"/>
          <w:rFonts w:eastAsiaTheme="minorEastAsia" w:cs="Arial"/>
          <w:b/>
          <w:bCs/>
          <w:sz w:val="21"/>
          <w:szCs w:val="21"/>
          <w:lang w:eastAsia="de-DE"/>
        </w:rPr>
        <w:t>https://ars-pr.de/presse/20220613_qun</w:t>
      </w:r>
    </w:hyperlink>
    <w:r w:rsidR="007D5F98">
      <w:rPr>
        <w:rFonts w:eastAsiaTheme="minorEastAsia" w:cs="Arial"/>
        <w:b/>
        <w:bCs/>
        <w:sz w:val="21"/>
        <w:szCs w:val="21"/>
        <w:lang w:eastAsia="de-DE"/>
      </w:rPr>
      <w:t xml:space="preserve"> </w:t>
    </w:r>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A83" w14:textId="77777777" w:rsidR="00255B91" w:rsidRDefault="00255B91" w:rsidP="00DB6B08">
      <w:pPr>
        <w:spacing w:after="0"/>
      </w:pPr>
      <w:bookmarkStart w:id="0" w:name="_Hlk103154394"/>
      <w:bookmarkEnd w:id="0"/>
      <w:r>
        <w:separator/>
      </w:r>
    </w:p>
  </w:footnote>
  <w:footnote w:type="continuationSeparator" w:id="0">
    <w:p w14:paraId="2006994B" w14:textId="77777777" w:rsidR="00255B91" w:rsidRDefault="00255B91"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75B4FE83" w:rsidR="00DB6B08" w:rsidRDefault="00C36617"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49B4A6FD">
          <wp:simplePos x="0" y="0"/>
          <wp:positionH relativeFrom="margin">
            <wp:align>right</wp:align>
          </wp:positionH>
          <wp:positionV relativeFrom="topMargin">
            <wp:posOffset>534924</wp:posOffset>
          </wp:positionV>
          <wp:extent cx="773430" cy="374015"/>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3430" cy="374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1E9">
      <w:rPr>
        <w:noProof/>
        <w:szCs w:val="24"/>
      </w:rPr>
      <w:drawing>
        <wp:anchor distT="0" distB="0" distL="114300" distR="114300" simplePos="0" relativeHeight="251663360" behindDoc="1" locked="0" layoutInCell="1" allowOverlap="1" wp14:anchorId="5C5030CB" wp14:editId="6F006460">
          <wp:simplePos x="0" y="0"/>
          <wp:positionH relativeFrom="column">
            <wp:posOffset>2771775</wp:posOffset>
          </wp:positionH>
          <wp:positionV relativeFrom="paragraph">
            <wp:posOffset>8255</wp:posOffset>
          </wp:positionV>
          <wp:extent cx="2362200" cy="377190"/>
          <wp:effectExtent l="0" t="0" r="0" b="3810"/>
          <wp:wrapTight wrapText="bothSides">
            <wp:wrapPolygon edited="0">
              <wp:start x="0" y="0"/>
              <wp:lineTo x="0" y="20727"/>
              <wp:lineTo x="21426" y="20727"/>
              <wp:lineTo x="214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362200" cy="377190"/>
                  </a:xfrm>
                  <a:prstGeom prst="rect">
                    <a:avLst/>
                  </a:prstGeom>
                </pic:spPr>
              </pic:pic>
            </a:graphicData>
          </a:graphic>
          <wp14:sizeRelH relativeFrom="margin">
            <wp14:pctWidth>0</wp14:pctWidth>
          </wp14:sizeRelH>
          <wp14:sizeRelV relativeFrom="margin">
            <wp14:pctHeight>0</wp14:pctHeight>
          </wp14:sizeRelV>
        </wp:anchor>
      </w:drawing>
    </w:r>
    <w:r w:rsidR="008E01E9"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08329E18">
              <wp:simplePos x="0" y="0"/>
              <wp:positionH relativeFrom="page">
                <wp:posOffset>782345</wp:posOffset>
              </wp:positionH>
              <wp:positionV relativeFrom="paragraph">
                <wp:posOffset>7824</wp:posOffset>
              </wp:positionV>
              <wp:extent cx="2498090" cy="5187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51879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1.6pt;margin-top:.6pt;width:196.7pt;height:40.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JYDAIAAPYDAAAOAAAAZHJzL2Uyb0RvYy54bWysU8GO0zAQvSPxD5bvNG3Vsm3UdLV0KUJa&#10;FqSFD3Acp7FwPGbsNilfz9jJdgvcED5YHs/4zcyb581t3xp2Uug12ILPJlPOlJVQaXso+Lev+zc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v:textbox>
              <w10:wrap type="square" anchorx="page"/>
            </v:shape>
          </w:pict>
        </mc:Fallback>
      </mc:AlternateContent>
    </w:r>
  </w:p>
  <w:p w14:paraId="474B8BE3" w14:textId="213D7710" w:rsidR="003D1A4A"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CC1C29"/>
    <w:multiLevelType w:val="hybridMultilevel"/>
    <w:tmpl w:val="0C8A61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7"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0"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3"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2425C3"/>
    <w:multiLevelType w:val="hybridMultilevel"/>
    <w:tmpl w:val="C7DCD5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F8C0D36"/>
    <w:multiLevelType w:val="hybridMultilevel"/>
    <w:tmpl w:val="254C1CD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113087466">
    <w:abstractNumId w:val="23"/>
  </w:num>
  <w:num w:numId="2" w16cid:durableId="581834401">
    <w:abstractNumId w:val="31"/>
  </w:num>
  <w:num w:numId="3" w16cid:durableId="2432709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24364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637755">
    <w:abstractNumId w:val="27"/>
  </w:num>
  <w:num w:numId="6" w16cid:durableId="1260720032">
    <w:abstractNumId w:val="31"/>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611910000">
    <w:abstractNumId w:val="11"/>
  </w:num>
  <w:num w:numId="8" w16cid:durableId="153373479">
    <w:abstractNumId w:val="18"/>
  </w:num>
  <w:num w:numId="9" w16cid:durableId="1721057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361586">
    <w:abstractNumId w:val="17"/>
  </w:num>
  <w:num w:numId="11" w16cid:durableId="17270224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8845513">
    <w:abstractNumId w:val="17"/>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2124960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3012057">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8024530">
    <w:abstractNumId w:val="21"/>
  </w:num>
  <w:num w:numId="16" w16cid:durableId="1580823130">
    <w:abstractNumId w:val="25"/>
  </w:num>
  <w:num w:numId="17" w16cid:durableId="1245991572">
    <w:abstractNumId w:val="0"/>
  </w:num>
  <w:num w:numId="18" w16cid:durableId="1922985306">
    <w:abstractNumId w:val="1"/>
  </w:num>
  <w:num w:numId="19" w16cid:durableId="1845050541">
    <w:abstractNumId w:val="2"/>
  </w:num>
  <w:num w:numId="20" w16cid:durableId="1939363406">
    <w:abstractNumId w:val="3"/>
  </w:num>
  <w:num w:numId="21" w16cid:durableId="1975671570">
    <w:abstractNumId w:val="4"/>
  </w:num>
  <w:num w:numId="22" w16cid:durableId="2139712952">
    <w:abstractNumId w:val="9"/>
  </w:num>
  <w:num w:numId="23" w16cid:durableId="1704281045">
    <w:abstractNumId w:val="5"/>
  </w:num>
  <w:num w:numId="24" w16cid:durableId="400257737">
    <w:abstractNumId w:val="6"/>
  </w:num>
  <w:num w:numId="25" w16cid:durableId="771513313">
    <w:abstractNumId w:val="7"/>
  </w:num>
  <w:num w:numId="26" w16cid:durableId="2055931073">
    <w:abstractNumId w:val="8"/>
  </w:num>
  <w:num w:numId="27" w16cid:durableId="1342001283">
    <w:abstractNumId w:val="10"/>
  </w:num>
  <w:num w:numId="28" w16cid:durableId="975178675">
    <w:abstractNumId w:val="20"/>
  </w:num>
  <w:num w:numId="29" w16cid:durableId="1752702250">
    <w:abstractNumId w:val="13"/>
  </w:num>
  <w:num w:numId="30" w16cid:durableId="742799955">
    <w:abstractNumId w:val="33"/>
  </w:num>
  <w:num w:numId="31" w16cid:durableId="557280914">
    <w:abstractNumId w:val="34"/>
  </w:num>
  <w:num w:numId="32" w16cid:durableId="885601982">
    <w:abstractNumId w:val="17"/>
  </w:num>
  <w:num w:numId="33" w16cid:durableId="14562923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8649070">
    <w:abstractNumId w:val="29"/>
  </w:num>
  <w:num w:numId="35" w16cid:durableId="968707232">
    <w:abstractNumId w:val="26"/>
  </w:num>
  <w:num w:numId="36" w16cid:durableId="2084178840">
    <w:abstractNumId w:val="14"/>
  </w:num>
  <w:num w:numId="37" w16cid:durableId="1230186703">
    <w:abstractNumId w:val="30"/>
  </w:num>
  <w:num w:numId="38" w16cid:durableId="1874536760">
    <w:abstractNumId w:val="35"/>
  </w:num>
  <w:num w:numId="39" w16cid:durableId="861554968">
    <w:abstractNumId w:val="12"/>
  </w:num>
  <w:num w:numId="40" w16cid:durableId="288558556">
    <w:abstractNumId w:val="32"/>
  </w:num>
  <w:num w:numId="41" w16cid:durableId="1112091919">
    <w:abstractNumId w:val="19"/>
  </w:num>
  <w:num w:numId="42" w16cid:durableId="1451893644">
    <w:abstractNumId w:val="22"/>
  </w:num>
  <w:num w:numId="43" w16cid:durableId="288633504">
    <w:abstractNumId w:val="16"/>
  </w:num>
  <w:num w:numId="44" w16cid:durableId="1971737869">
    <w:abstractNumId w:val="24"/>
  </w:num>
  <w:num w:numId="45" w16cid:durableId="128210596">
    <w:abstractNumId w:val="28"/>
  </w:num>
  <w:num w:numId="46" w16cid:durableId="8890731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55A2"/>
    <w:rsid w:val="00006F08"/>
    <w:rsid w:val="00007448"/>
    <w:rsid w:val="00010580"/>
    <w:rsid w:val="000126CA"/>
    <w:rsid w:val="000128E0"/>
    <w:rsid w:val="00014479"/>
    <w:rsid w:val="000203C4"/>
    <w:rsid w:val="000205EA"/>
    <w:rsid w:val="00020D00"/>
    <w:rsid w:val="000226AE"/>
    <w:rsid w:val="00023047"/>
    <w:rsid w:val="00023056"/>
    <w:rsid w:val="00024079"/>
    <w:rsid w:val="000246B3"/>
    <w:rsid w:val="00026BD5"/>
    <w:rsid w:val="00031D85"/>
    <w:rsid w:val="00034154"/>
    <w:rsid w:val="00035D17"/>
    <w:rsid w:val="00036EF9"/>
    <w:rsid w:val="00037B00"/>
    <w:rsid w:val="0004292A"/>
    <w:rsid w:val="00043CE8"/>
    <w:rsid w:val="00045767"/>
    <w:rsid w:val="00046285"/>
    <w:rsid w:val="00046EEF"/>
    <w:rsid w:val="00047D7F"/>
    <w:rsid w:val="00050E42"/>
    <w:rsid w:val="000533A4"/>
    <w:rsid w:val="000625D5"/>
    <w:rsid w:val="00062B36"/>
    <w:rsid w:val="00062F74"/>
    <w:rsid w:val="000655F7"/>
    <w:rsid w:val="00066D41"/>
    <w:rsid w:val="0007047B"/>
    <w:rsid w:val="00071CAD"/>
    <w:rsid w:val="000722A9"/>
    <w:rsid w:val="00072832"/>
    <w:rsid w:val="00072C19"/>
    <w:rsid w:val="000734F2"/>
    <w:rsid w:val="000774EF"/>
    <w:rsid w:val="00081F51"/>
    <w:rsid w:val="000820CE"/>
    <w:rsid w:val="0008714F"/>
    <w:rsid w:val="00087976"/>
    <w:rsid w:val="00090BDC"/>
    <w:rsid w:val="00094E60"/>
    <w:rsid w:val="0009597B"/>
    <w:rsid w:val="00097363"/>
    <w:rsid w:val="00097E84"/>
    <w:rsid w:val="000A0613"/>
    <w:rsid w:val="000A0A8C"/>
    <w:rsid w:val="000A0D39"/>
    <w:rsid w:val="000A16C7"/>
    <w:rsid w:val="000A48D8"/>
    <w:rsid w:val="000A55C8"/>
    <w:rsid w:val="000B181B"/>
    <w:rsid w:val="000B27BA"/>
    <w:rsid w:val="000B3829"/>
    <w:rsid w:val="000B6AFB"/>
    <w:rsid w:val="000B6D2E"/>
    <w:rsid w:val="000B78F0"/>
    <w:rsid w:val="000C0043"/>
    <w:rsid w:val="000C0156"/>
    <w:rsid w:val="000C0AE7"/>
    <w:rsid w:val="000C0EEF"/>
    <w:rsid w:val="000C10E0"/>
    <w:rsid w:val="000C24E3"/>
    <w:rsid w:val="000C40AF"/>
    <w:rsid w:val="000C79B6"/>
    <w:rsid w:val="000C7A3B"/>
    <w:rsid w:val="000D15D0"/>
    <w:rsid w:val="000D1A32"/>
    <w:rsid w:val="000D2B41"/>
    <w:rsid w:val="000D6941"/>
    <w:rsid w:val="000E0759"/>
    <w:rsid w:val="000E1FFD"/>
    <w:rsid w:val="000E2055"/>
    <w:rsid w:val="000E25DC"/>
    <w:rsid w:val="000E25F6"/>
    <w:rsid w:val="000E2DB1"/>
    <w:rsid w:val="000E3D97"/>
    <w:rsid w:val="000E42EA"/>
    <w:rsid w:val="000E6991"/>
    <w:rsid w:val="000E71F8"/>
    <w:rsid w:val="000E7946"/>
    <w:rsid w:val="000F0501"/>
    <w:rsid w:val="000F1002"/>
    <w:rsid w:val="000F3BBE"/>
    <w:rsid w:val="0010049F"/>
    <w:rsid w:val="001006EA"/>
    <w:rsid w:val="00101DFC"/>
    <w:rsid w:val="00103705"/>
    <w:rsid w:val="00104FD3"/>
    <w:rsid w:val="001068D3"/>
    <w:rsid w:val="001078B9"/>
    <w:rsid w:val="00107EE5"/>
    <w:rsid w:val="00114189"/>
    <w:rsid w:val="001162D6"/>
    <w:rsid w:val="00117FA5"/>
    <w:rsid w:val="0012311E"/>
    <w:rsid w:val="00123D32"/>
    <w:rsid w:val="001267F2"/>
    <w:rsid w:val="00130C4F"/>
    <w:rsid w:val="001310A9"/>
    <w:rsid w:val="00131AA3"/>
    <w:rsid w:val="00136481"/>
    <w:rsid w:val="00136485"/>
    <w:rsid w:val="00136738"/>
    <w:rsid w:val="0013764A"/>
    <w:rsid w:val="00137A70"/>
    <w:rsid w:val="00140BD9"/>
    <w:rsid w:val="00140E11"/>
    <w:rsid w:val="00140FA7"/>
    <w:rsid w:val="00141640"/>
    <w:rsid w:val="00141A9B"/>
    <w:rsid w:val="00141AE7"/>
    <w:rsid w:val="001421ED"/>
    <w:rsid w:val="001431D9"/>
    <w:rsid w:val="0014416F"/>
    <w:rsid w:val="00146003"/>
    <w:rsid w:val="00146BEA"/>
    <w:rsid w:val="0014740A"/>
    <w:rsid w:val="00150BA5"/>
    <w:rsid w:val="00151519"/>
    <w:rsid w:val="0015414D"/>
    <w:rsid w:val="0015506D"/>
    <w:rsid w:val="0015565C"/>
    <w:rsid w:val="001613CC"/>
    <w:rsid w:val="00163062"/>
    <w:rsid w:val="00165B3E"/>
    <w:rsid w:val="00165E82"/>
    <w:rsid w:val="001673EA"/>
    <w:rsid w:val="00167BE5"/>
    <w:rsid w:val="00167DEC"/>
    <w:rsid w:val="001716F8"/>
    <w:rsid w:val="00171F14"/>
    <w:rsid w:val="00172F58"/>
    <w:rsid w:val="0017310D"/>
    <w:rsid w:val="0017386B"/>
    <w:rsid w:val="00173D8C"/>
    <w:rsid w:val="00175889"/>
    <w:rsid w:val="00175F20"/>
    <w:rsid w:val="0018102E"/>
    <w:rsid w:val="00181DFC"/>
    <w:rsid w:val="001843FB"/>
    <w:rsid w:val="00185563"/>
    <w:rsid w:val="00185B38"/>
    <w:rsid w:val="00186BC6"/>
    <w:rsid w:val="00186C0A"/>
    <w:rsid w:val="00186D12"/>
    <w:rsid w:val="00186F29"/>
    <w:rsid w:val="00187FB8"/>
    <w:rsid w:val="00191EB3"/>
    <w:rsid w:val="001922C6"/>
    <w:rsid w:val="00192E06"/>
    <w:rsid w:val="00192F76"/>
    <w:rsid w:val="001936DA"/>
    <w:rsid w:val="00193BA1"/>
    <w:rsid w:val="0019461B"/>
    <w:rsid w:val="00194754"/>
    <w:rsid w:val="00195309"/>
    <w:rsid w:val="00195393"/>
    <w:rsid w:val="001A2098"/>
    <w:rsid w:val="001A699E"/>
    <w:rsid w:val="001A7B99"/>
    <w:rsid w:val="001B0D87"/>
    <w:rsid w:val="001B18A9"/>
    <w:rsid w:val="001B3D7C"/>
    <w:rsid w:val="001B4CCB"/>
    <w:rsid w:val="001B578F"/>
    <w:rsid w:val="001B69F9"/>
    <w:rsid w:val="001C1B7D"/>
    <w:rsid w:val="001C32B9"/>
    <w:rsid w:val="001C5103"/>
    <w:rsid w:val="001C5246"/>
    <w:rsid w:val="001C6411"/>
    <w:rsid w:val="001C6476"/>
    <w:rsid w:val="001D0483"/>
    <w:rsid w:val="001D2722"/>
    <w:rsid w:val="001D2E65"/>
    <w:rsid w:val="001D3054"/>
    <w:rsid w:val="001D797F"/>
    <w:rsid w:val="001D7987"/>
    <w:rsid w:val="001E0467"/>
    <w:rsid w:val="001E0531"/>
    <w:rsid w:val="001E093B"/>
    <w:rsid w:val="001E174F"/>
    <w:rsid w:val="001E2330"/>
    <w:rsid w:val="001E377F"/>
    <w:rsid w:val="001E64C8"/>
    <w:rsid w:val="001E6EAA"/>
    <w:rsid w:val="001E7748"/>
    <w:rsid w:val="001F099C"/>
    <w:rsid w:val="001F10D8"/>
    <w:rsid w:val="001F2899"/>
    <w:rsid w:val="001F36CD"/>
    <w:rsid w:val="001F38B4"/>
    <w:rsid w:val="001F5771"/>
    <w:rsid w:val="001F66BF"/>
    <w:rsid w:val="0020013E"/>
    <w:rsid w:val="00202643"/>
    <w:rsid w:val="002026F1"/>
    <w:rsid w:val="00202E5C"/>
    <w:rsid w:val="00204BD8"/>
    <w:rsid w:val="00205389"/>
    <w:rsid w:val="00205D9F"/>
    <w:rsid w:val="00205EB1"/>
    <w:rsid w:val="00206E03"/>
    <w:rsid w:val="0021085E"/>
    <w:rsid w:val="00211DCF"/>
    <w:rsid w:val="00213EB9"/>
    <w:rsid w:val="002172AC"/>
    <w:rsid w:val="00220DBB"/>
    <w:rsid w:val="00221CEC"/>
    <w:rsid w:val="00222058"/>
    <w:rsid w:val="00222947"/>
    <w:rsid w:val="00222C43"/>
    <w:rsid w:val="00223FF7"/>
    <w:rsid w:val="00224D88"/>
    <w:rsid w:val="002269A7"/>
    <w:rsid w:val="0023005B"/>
    <w:rsid w:val="002315EA"/>
    <w:rsid w:val="00231F3B"/>
    <w:rsid w:val="002376B3"/>
    <w:rsid w:val="002402E8"/>
    <w:rsid w:val="00243ED6"/>
    <w:rsid w:val="00251188"/>
    <w:rsid w:val="00251796"/>
    <w:rsid w:val="00252C93"/>
    <w:rsid w:val="0025446C"/>
    <w:rsid w:val="002554AB"/>
    <w:rsid w:val="00255B91"/>
    <w:rsid w:val="002567E9"/>
    <w:rsid w:val="00256A14"/>
    <w:rsid w:val="00257A9F"/>
    <w:rsid w:val="0026062E"/>
    <w:rsid w:val="00260BAB"/>
    <w:rsid w:val="00263A63"/>
    <w:rsid w:val="002774CB"/>
    <w:rsid w:val="00280EEE"/>
    <w:rsid w:val="0028161B"/>
    <w:rsid w:val="00283F4B"/>
    <w:rsid w:val="00284555"/>
    <w:rsid w:val="002845E7"/>
    <w:rsid w:val="00284965"/>
    <w:rsid w:val="0028659C"/>
    <w:rsid w:val="0028714B"/>
    <w:rsid w:val="00287313"/>
    <w:rsid w:val="002878DE"/>
    <w:rsid w:val="00293981"/>
    <w:rsid w:val="00295C90"/>
    <w:rsid w:val="00297472"/>
    <w:rsid w:val="002A2068"/>
    <w:rsid w:val="002A2BFE"/>
    <w:rsid w:val="002A33D7"/>
    <w:rsid w:val="002A4602"/>
    <w:rsid w:val="002B0336"/>
    <w:rsid w:val="002B1A36"/>
    <w:rsid w:val="002B2AD2"/>
    <w:rsid w:val="002B494A"/>
    <w:rsid w:val="002C0159"/>
    <w:rsid w:val="002C03E3"/>
    <w:rsid w:val="002C0F08"/>
    <w:rsid w:val="002C0F2F"/>
    <w:rsid w:val="002C6164"/>
    <w:rsid w:val="002C6747"/>
    <w:rsid w:val="002C7044"/>
    <w:rsid w:val="002D0375"/>
    <w:rsid w:val="002D0B7D"/>
    <w:rsid w:val="002D0C0E"/>
    <w:rsid w:val="002D1B48"/>
    <w:rsid w:val="002D1E8E"/>
    <w:rsid w:val="002D4ADA"/>
    <w:rsid w:val="002D7952"/>
    <w:rsid w:val="002E0D20"/>
    <w:rsid w:val="002E3E81"/>
    <w:rsid w:val="002E4406"/>
    <w:rsid w:val="002E4876"/>
    <w:rsid w:val="002E6635"/>
    <w:rsid w:val="002F0F3E"/>
    <w:rsid w:val="002F147C"/>
    <w:rsid w:val="002F3D0F"/>
    <w:rsid w:val="002F59BE"/>
    <w:rsid w:val="002F6653"/>
    <w:rsid w:val="002F6756"/>
    <w:rsid w:val="00304BD0"/>
    <w:rsid w:val="0030764E"/>
    <w:rsid w:val="00307760"/>
    <w:rsid w:val="003113FE"/>
    <w:rsid w:val="0031183D"/>
    <w:rsid w:val="00314A54"/>
    <w:rsid w:val="003171B7"/>
    <w:rsid w:val="003172DE"/>
    <w:rsid w:val="00320858"/>
    <w:rsid w:val="00320D63"/>
    <w:rsid w:val="0032102B"/>
    <w:rsid w:val="0032170B"/>
    <w:rsid w:val="003231D8"/>
    <w:rsid w:val="00324565"/>
    <w:rsid w:val="003256AA"/>
    <w:rsid w:val="003263B3"/>
    <w:rsid w:val="00330914"/>
    <w:rsid w:val="0033183A"/>
    <w:rsid w:val="0033193F"/>
    <w:rsid w:val="0033353E"/>
    <w:rsid w:val="00335A5A"/>
    <w:rsid w:val="00340CB1"/>
    <w:rsid w:val="00341930"/>
    <w:rsid w:val="00344110"/>
    <w:rsid w:val="003443D0"/>
    <w:rsid w:val="003465A5"/>
    <w:rsid w:val="00350569"/>
    <w:rsid w:val="003527DB"/>
    <w:rsid w:val="003528D2"/>
    <w:rsid w:val="003534F4"/>
    <w:rsid w:val="00353B95"/>
    <w:rsid w:val="00355EA2"/>
    <w:rsid w:val="00357E0C"/>
    <w:rsid w:val="003614C1"/>
    <w:rsid w:val="003626B8"/>
    <w:rsid w:val="00363C3B"/>
    <w:rsid w:val="003656A6"/>
    <w:rsid w:val="003666A4"/>
    <w:rsid w:val="0036734E"/>
    <w:rsid w:val="003752A8"/>
    <w:rsid w:val="0037532C"/>
    <w:rsid w:val="00376CB4"/>
    <w:rsid w:val="00377267"/>
    <w:rsid w:val="00377E06"/>
    <w:rsid w:val="003804EB"/>
    <w:rsid w:val="00380D52"/>
    <w:rsid w:val="00383E99"/>
    <w:rsid w:val="0038549D"/>
    <w:rsid w:val="0038622B"/>
    <w:rsid w:val="0038679D"/>
    <w:rsid w:val="00386B4D"/>
    <w:rsid w:val="003909B4"/>
    <w:rsid w:val="003909C7"/>
    <w:rsid w:val="00392265"/>
    <w:rsid w:val="003928E3"/>
    <w:rsid w:val="00393BE5"/>
    <w:rsid w:val="00393C18"/>
    <w:rsid w:val="003A10B3"/>
    <w:rsid w:val="003A226A"/>
    <w:rsid w:val="003A2620"/>
    <w:rsid w:val="003A3F64"/>
    <w:rsid w:val="003A459A"/>
    <w:rsid w:val="003A5138"/>
    <w:rsid w:val="003B0D79"/>
    <w:rsid w:val="003B12B3"/>
    <w:rsid w:val="003B13C4"/>
    <w:rsid w:val="003B5105"/>
    <w:rsid w:val="003B73C8"/>
    <w:rsid w:val="003C10F4"/>
    <w:rsid w:val="003C30C5"/>
    <w:rsid w:val="003C35D9"/>
    <w:rsid w:val="003C460C"/>
    <w:rsid w:val="003C48A2"/>
    <w:rsid w:val="003C67FB"/>
    <w:rsid w:val="003C739F"/>
    <w:rsid w:val="003D0248"/>
    <w:rsid w:val="003D06D8"/>
    <w:rsid w:val="003D1A4A"/>
    <w:rsid w:val="003D4BA3"/>
    <w:rsid w:val="003D5545"/>
    <w:rsid w:val="003D68CE"/>
    <w:rsid w:val="003E18A8"/>
    <w:rsid w:val="003E2240"/>
    <w:rsid w:val="003E3159"/>
    <w:rsid w:val="003E56C9"/>
    <w:rsid w:val="003E57C1"/>
    <w:rsid w:val="003E5BA3"/>
    <w:rsid w:val="003E5D9F"/>
    <w:rsid w:val="003E6F9D"/>
    <w:rsid w:val="003F0E5B"/>
    <w:rsid w:val="003F115D"/>
    <w:rsid w:val="003F2499"/>
    <w:rsid w:val="003F31B5"/>
    <w:rsid w:val="003F3216"/>
    <w:rsid w:val="003F56A6"/>
    <w:rsid w:val="0040096D"/>
    <w:rsid w:val="00400CA6"/>
    <w:rsid w:val="0040205B"/>
    <w:rsid w:val="00405A63"/>
    <w:rsid w:val="00406615"/>
    <w:rsid w:val="004075DC"/>
    <w:rsid w:val="0040776C"/>
    <w:rsid w:val="004103EB"/>
    <w:rsid w:val="00410889"/>
    <w:rsid w:val="0041118E"/>
    <w:rsid w:val="00411D49"/>
    <w:rsid w:val="00412074"/>
    <w:rsid w:val="00412836"/>
    <w:rsid w:val="004139F8"/>
    <w:rsid w:val="00416F8E"/>
    <w:rsid w:val="00417202"/>
    <w:rsid w:val="00417388"/>
    <w:rsid w:val="004178D3"/>
    <w:rsid w:val="00424368"/>
    <w:rsid w:val="004251A6"/>
    <w:rsid w:val="00425484"/>
    <w:rsid w:val="00426715"/>
    <w:rsid w:val="00430A7D"/>
    <w:rsid w:val="004315A0"/>
    <w:rsid w:val="00432346"/>
    <w:rsid w:val="004329C3"/>
    <w:rsid w:val="004340BA"/>
    <w:rsid w:val="00437764"/>
    <w:rsid w:val="00440886"/>
    <w:rsid w:val="0044336B"/>
    <w:rsid w:val="00443957"/>
    <w:rsid w:val="00443DB3"/>
    <w:rsid w:val="00444147"/>
    <w:rsid w:val="004454AB"/>
    <w:rsid w:val="00445E0F"/>
    <w:rsid w:val="00447458"/>
    <w:rsid w:val="004544E8"/>
    <w:rsid w:val="0045714B"/>
    <w:rsid w:val="0045776F"/>
    <w:rsid w:val="00460323"/>
    <w:rsid w:val="0046074D"/>
    <w:rsid w:val="00461A76"/>
    <w:rsid w:val="00462596"/>
    <w:rsid w:val="00467737"/>
    <w:rsid w:val="00470599"/>
    <w:rsid w:val="004705A7"/>
    <w:rsid w:val="00470BB7"/>
    <w:rsid w:val="004719A0"/>
    <w:rsid w:val="00473579"/>
    <w:rsid w:val="00473AD3"/>
    <w:rsid w:val="004743B5"/>
    <w:rsid w:val="00474AA7"/>
    <w:rsid w:val="004800BD"/>
    <w:rsid w:val="00484CD5"/>
    <w:rsid w:val="004858B8"/>
    <w:rsid w:val="00487F8E"/>
    <w:rsid w:val="00492513"/>
    <w:rsid w:val="0049268C"/>
    <w:rsid w:val="004953A3"/>
    <w:rsid w:val="00495B37"/>
    <w:rsid w:val="00497790"/>
    <w:rsid w:val="004A0128"/>
    <w:rsid w:val="004A03E9"/>
    <w:rsid w:val="004A0853"/>
    <w:rsid w:val="004A3126"/>
    <w:rsid w:val="004A52A8"/>
    <w:rsid w:val="004A670F"/>
    <w:rsid w:val="004A70C4"/>
    <w:rsid w:val="004A735A"/>
    <w:rsid w:val="004B09FC"/>
    <w:rsid w:val="004B0F2B"/>
    <w:rsid w:val="004B3D2C"/>
    <w:rsid w:val="004B58C3"/>
    <w:rsid w:val="004B6BF1"/>
    <w:rsid w:val="004B7E67"/>
    <w:rsid w:val="004C78C7"/>
    <w:rsid w:val="004D06F8"/>
    <w:rsid w:val="004D2287"/>
    <w:rsid w:val="004D3E29"/>
    <w:rsid w:val="004D44B1"/>
    <w:rsid w:val="004D7D50"/>
    <w:rsid w:val="004D7E33"/>
    <w:rsid w:val="004E0FF7"/>
    <w:rsid w:val="004E14E0"/>
    <w:rsid w:val="004E30BF"/>
    <w:rsid w:val="004E5381"/>
    <w:rsid w:val="004E57D2"/>
    <w:rsid w:val="004E5DD4"/>
    <w:rsid w:val="004E6B16"/>
    <w:rsid w:val="004F3D2C"/>
    <w:rsid w:val="004F51B5"/>
    <w:rsid w:val="004F59E4"/>
    <w:rsid w:val="004F5CD5"/>
    <w:rsid w:val="004F5DC9"/>
    <w:rsid w:val="00501993"/>
    <w:rsid w:val="0050280F"/>
    <w:rsid w:val="005052BE"/>
    <w:rsid w:val="00506721"/>
    <w:rsid w:val="0050693E"/>
    <w:rsid w:val="00511691"/>
    <w:rsid w:val="00514C77"/>
    <w:rsid w:val="00514FDF"/>
    <w:rsid w:val="00515505"/>
    <w:rsid w:val="00516A1F"/>
    <w:rsid w:val="00520C4C"/>
    <w:rsid w:val="00521198"/>
    <w:rsid w:val="0052285A"/>
    <w:rsid w:val="00523BCF"/>
    <w:rsid w:val="00525570"/>
    <w:rsid w:val="005276CB"/>
    <w:rsid w:val="005321E8"/>
    <w:rsid w:val="0053234C"/>
    <w:rsid w:val="00534FF6"/>
    <w:rsid w:val="00535864"/>
    <w:rsid w:val="0053595C"/>
    <w:rsid w:val="00536BFE"/>
    <w:rsid w:val="00536CE8"/>
    <w:rsid w:val="00537458"/>
    <w:rsid w:val="00537AB2"/>
    <w:rsid w:val="0054009B"/>
    <w:rsid w:val="0054124B"/>
    <w:rsid w:val="00541527"/>
    <w:rsid w:val="0054306F"/>
    <w:rsid w:val="00552B2B"/>
    <w:rsid w:val="0055396D"/>
    <w:rsid w:val="00553FBB"/>
    <w:rsid w:val="005550F9"/>
    <w:rsid w:val="00555CD7"/>
    <w:rsid w:val="005568A8"/>
    <w:rsid w:val="00560E26"/>
    <w:rsid w:val="00561362"/>
    <w:rsid w:val="005629F8"/>
    <w:rsid w:val="00563533"/>
    <w:rsid w:val="00563941"/>
    <w:rsid w:val="0056593D"/>
    <w:rsid w:val="00570BC4"/>
    <w:rsid w:val="00571A9C"/>
    <w:rsid w:val="00571CF0"/>
    <w:rsid w:val="00574131"/>
    <w:rsid w:val="0057486C"/>
    <w:rsid w:val="0057585F"/>
    <w:rsid w:val="00577071"/>
    <w:rsid w:val="00581D2A"/>
    <w:rsid w:val="00582236"/>
    <w:rsid w:val="0058524C"/>
    <w:rsid w:val="00586CCB"/>
    <w:rsid w:val="0058778B"/>
    <w:rsid w:val="005920A9"/>
    <w:rsid w:val="0059287D"/>
    <w:rsid w:val="0059349A"/>
    <w:rsid w:val="005939DA"/>
    <w:rsid w:val="00593B93"/>
    <w:rsid w:val="00593B95"/>
    <w:rsid w:val="005A0017"/>
    <w:rsid w:val="005A0031"/>
    <w:rsid w:val="005A02FA"/>
    <w:rsid w:val="005A2034"/>
    <w:rsid w:val="005A2DD1"/>
    <w:rsid w:val="005A318A"/>
    <w:rsid w:val="005A3AB7"/>
    <w:rsid w:val="005A7D0D"/>
    <w:rsid w:val="005B377F"/>
    <w:rsid w:val="005B449D"/>
    <w:rsid w:val="005B4BEA"/>
    <w:rsid w:val="005B5378"/>
    <w:rsid w:val="005B64CE"/>
    <w:rsid w:val="005B7624"/>
    <w:rsid w:val="005C0915"/>
    <w:rsid w:val="005C229B"/>
    <w:rsid w:val="005C2EF6"/>
    <w:rsid w:val="005C45F4"/>
    <w:rsid w:val="005C67E0"/>
    <w:rsid w:val="005C7768"/>
    <w:rsid w:val="005C7CEC"/>
    <w:rsid w:val="005D0D72"/>
    <w:rsid w:val="005D17E7"/>
    <w:rsid w:val="005D203F"/>
    <w:rsid w:val="005D221F"/>
    <w:rsid w:val="005D2D56"/>
    <w:rsid w:val="005D39F1"/>
    <w:rsid w:val="005D45F3"/>
    <w:rsid w:val="005D4F90"/>
    <w:rsid w:val="005D687E"/>
    <w:rsid w:val="005D7023"/>
    <w:rsid w:val="005D764E"/>
    <w:rsid w:val="005E26CF"/>
    <w:rsid w:val="005E2E60"/>
    <w:rsid w:val="005E3082"/>
    <w:rsid w:val="005E421E"/>
    <w:rsid w:val="005F0693"/>
    <w:rsid w:val="005F17C4"/>
    <w:rsid w:val="005F3262"/>
    <w:rsid w:val="005F3967"/>
    <w:rsid w:val="005F3CF2"/>
    <w:rsid w:val="005F5374"/>
    <w:rsid w:val="005F54C5"/>
    <w:rsid w:val="005F5866"/>
    <w:rsid w:val="005F6463"/>
    <w:rsid w:val="0060184C"/>
    <w:rsid w:val="00601AA7"/>
    <w:rsid w:val="00603AA1"/>
    <w:rsid w:val="00605ADB"/>
    <w:rsid w:val="0060626A"/>
    <w:rsid w:val="0060671A"/>
    <w:rsid w:val="00607BE1"/>
    <w:rsid w:val="00610F0F"/>
    <w:rsid w:val="00611DC5"/>
    <w:rsid w:val="0061290A"/>
    <w:rsid w:val="00615285"/>
    <w:rsid w:val="006204CE"/>
    <w:rsid w:val="00620532"/>
    <w:rsid w:val="00621304"/>
    <w:rsid w:val="00621561"/>
    <w:rsid w:val="00622BBD"/>
    <w:rsid w:val="006233CD"/>
    <w:rsid w:val="006239E5"/>
    <w:rsid w:val="00624201"/>
    <w:rsid w:val="00624912"/>
    <w:rsid w:val="00624BAC"/>
    <w:rsid w:val="006259B0"/>
    <w:rsid w:val="00625F6C"/>
    <w:rsid w:val="006313BA"/>
    <w:rsid w:val="006339A2"/>
    <w:rsid w:val="00635A7D"/>
    <w:rsid w:val="006362AC"/>
    <w:rsid w:val="00636652"/>
    <w:rsid w:val="006426A7"/>
    <w:rsid w:val="00642B1F"/>
    <w:rsid w:val="006476A3"/>
    <w:rsid w:val="00647A53"/>
    <w:rsid w:val="00651C63"/>
    <w:rsid w:val="00652A61"/>
    <w:rsid w:val="00652E20"/>
    <w:rsid w:val="006535B5"/>
    <w:rsid w:val="0065511E"/>
    <w:rsid w:val="00655CFD"/>
    <w:rsid w:val="00657235"/>
    <w:rsid w:val="00657DD7"/>
    <w:rsid w:val="0066046C"/>
    <w:rsid w:val="00661E20"/>
    <w:rsid w:val="0066214D"/>
    <w:rsid w:val="0066525E"/>
    <w:rsid w:val="00665B1D"/>
    <w:rsid w:val="0066624C"/>
    <w:rsid w:val="00670437"/>
    <w:rsid w:val="00675347"/>
    <w:rsid w:val="006759D7"/>
    <w:rsid w:val="00675B1A"/>
    <w:rsid w:val="00675DCE"/>
    <w:rsid w:val="006775BC"/>
    <w:rsid w:val="00677A01"/>
    <w:rsid w:val="006809CE"/>
    <w:rsid w:val="006825AC"/>
    <w:rsid w:val="00684CE4"/>
    <w:rsid w:val="00686928"/>
    <w:rsid w:val="00690312"/>
    <w:rsid w:val="006903BB"/>
    <w:rsid w:val="00692101"/>
    <w:rsid w:val="00692892"/>
    <w:rsid w:val="0069579D"/>
    <w:rsid w:val="006A143D"/>
    <w:rsid w:val="006A27B9"/>
    <w:rsid w:val="006A2EEA"/>
    <w:rsid w:val="006A4FED"/>
    <w:rsid w:val="006A7367"/>
    <w:rsid w:val="006A7731"/>
    <w:rsid w:val="006A7FEE"/>
    <w:rsid w:val="006B139A"/>
    <w:rsid w:val="006B3F5F"/>
    <w:rsid w:val="006B4661"/>
    <w:rsid w:val="006B6F52"/>
    <w:rsid w:val="006B73F5"/>
    <w:rsid w:val="006B750D"/>
    <w:rsid w:val="006C0E6E"/>
    <w:rsid w:val="006C3525"/>
    <w:rsid w:val="006C3569"/>
    <w:rsid w:val="006C3903"/>
    <w:rsid w:val="006C48CB"/>
    <w:rsid w:val="006C577D"/>
    <w:rsid w:val="006C63D3"/>
    <w:rsid w:val="006D166C"/>
    <w:rsid w:val="006D2A34"/>
    <w:rsid w:val="006D2DBC"/>
    <w:rsid w:val="006D736B"/>
    <w:rsid w:val="006F1145"/>
    <w:rsid w:val="006F1591"/>
    <w:rsid w:val="006F1E81"/>
    <w:rsid w:val="006F38BD"/>
    <w:rsid w:val="006F4202"/>
    <w:rsid w:val="006F4624"/>
    <w:rsid w:val="006F7675"/>
    <w:rsid w:val="0070282C"/>
    <w:rsid w:val="007045B0"/>
    <w:rsid w:val="00706CB4"/>
    <w:rsid w:val="00706CC7"/>
    <w:rsid w:val="00707D3C"/>
    <w:rsid w:val="0071237F"/>
    <w:rsid w:val="00712382"/>
    <w:rsid w:val="00712F98"/>
    <w:rsid w:val="0071351F"/>
    <w:rsid w:val="00716E47"/>
    <w:rsid w:val="00720CF9"/>
    <w:rsid w:val="00721954"/>
    <w:rsid w:val="007220C0"/>
    <w:rsid w:val="00722395"/>
    <w:rsid w:val="00722879"/>
    <w:rsid w:val="00722BF7"/>
    <w:rsid w:val="00722D31"/>
    <w:rsid w:val="00723880"/>
    <w:rsid w:val="00724289"/>
    <w:rsid w:val="00724BAB"/>
    <w:rsid w:val="00725338"/>
    <w:rsid w:val="00726DB2"/>
    <w:rsid w:val="007272B1"/>
    <w:rsid w:val="0073034A"/>
    <w:rsid w:val="007317F9"/>
    <w:rsid w:val="00734976"/>
    <w:rsid w:val="00734F14"/>
    <w:rsid w:val="00737AA9"/>
    <w:rsid w:val="00740C92"/>
    <w:rsid w:val="0074110D"/>
    <w:rsid w:val="007413AC"/>
    <w:rsid w:val="00741E13"/>
    <w:rsid w:val="00742323"/>
    <w:rsid w:val="007424FB"/>
    <w:rsid w:val="00742512"/>
    <w:rsid w:val="00742A1C"/>
    <w:rsid w:val="00742E74"/>
    <w:rsid w:val="0074395C"/>
    <w:rsid w:val="00744667"/>
    <w:rsid w:val="00744A64"/>
    <w:rsid w:val="00746F68"/>
    <w:rsid w:val="00750F81"/>
    <w:rsid w:val="0075233F"/>
    <w:rsid w:val="00752CAE"/>
    <w:rsid w:val="00752F86"/>
    <w:rsid w:val="00753587"/>
    <w:rsid w:val="00755364"/>
    <w:rsid w:val="00756210"/>
    <w:rsid w:val="00756BB8"/>
    <w:rsid w:val="0076527D"/>
    <w:rsid w:val="00765E52"/>
    <w:rsid w:val="0076647D"/>
    <w:rsid w:val="00767490"/>
    <w:rsid w:val="00771A86"/>
    <w:rsid w:val="00771C80"/>
    <w:rsid w:val="00773967"/>
    <w:rsid w:val="007739FD"/>
    <w:rsid w:val="00773DF5"/>
    <w:rsid w:val="00775EC0"/>
    <w:rsid w:val="007825F0"/>
    <w:rsid w:val="00782A58"/>
    <w:rsid w:val="00784216"/>
    <w:rsid w:val="00784AB6"/>
    <w:rsid w:val="0078690E"/>
    <w:rsid w:val="007912FE"/>
    <w:rsid w:val="007959E9"/>
    <w:rsid w:val="00795F7F"/>
    <w:rsid w:val="00796112"/>
    <w:rsid w:val="00796628"/>
    <w:rsid w:val="007967CE"/>
    <w:rsid w:val="007A083A"/>
    <w:rsid w:val="007A38EC"/>
    <w:rsid w:val="007A4BF9"/>
    <w:rsid w:val="007A6039"/>
    <w:rsid w:val="007B00BD"/>
    <w:rsid w:val="007B62E0"/>
    <w:rsid w:val="007B74E6"/>
    <w:rsid w:val="007C08F1"/>
    <w:rsid w:val="007C2C2E"/>
    <w:rsid w:val="007C3A67"/>
    <w:rsid w:val="007C5F79"/>
    <w:rsid w:val="007C62A3"/>
    <w:rsid w:val="007C6D21"/>
    <w:rsid w:val="007D1633"/>
    <w:rsid w:val="007D223D"/>
    <w:rsid w:val="007D2337"/>
    <w:rsid w:val="007D4253"/>
    <w:rsid w:val="007D4697"/>
    <w:rsid w:val="007D532A"/>
    <w:rsid w:val="007D5F98"/>
    <w:rsid w:val="007D6D0D"/>
    <w:rsid w:val="007D6D1C"/>
    <w:rsid w:val="007D7217"/>
    <w:rsid w:val="007D7726"/>
    <w:rsid w:val="007E15EB"/>
    <w:rsid w:val="007E2A4E"/>
    <w:rsid w:val="007E4079"/>
    <w:rsid w:val="007E4D20"/>
    <w:rsid w:val="007E6178"/>
    <w:rsid w:val="007E7A7A"/>
    <w:rsid w:val="007E7B87"/>
    <w:rsid w:val="007F0856"/>
    <w:rsid w:val="007F1785"/>
    <w:rsid w:val="007F4DDF"/>
    <w:rsid w:val="007F6783"/>
    <w:rsid w:val="007F790C"/>
    <w:rsid w:val="007F7A77"/>
    <w:rsid w:val="007F7C0F"/>
    <w:rsid w:val="007F7C5B"/>
    <w:rsid w:val="008001CC"/>
    <w:rsid w:val="00800FE0"/>
    <w:rsid w:val="008014E8"/>
    <w:rsid w:val="0080339E"/>
    <w:rsid w:val="00804E8C"/>
    <w:rsid w:val="0080535F"/>
    <w:rsid w:val="00807BFC"/>
    <w:rsid w:val="008128F3"/>
    <w:rsid w:val="008146D4"/>
    <w:rsid w:val="00814C33"/>
    <w:rsid w:val="00815489"/>
    <w:rsid w:val="008200F2"/>
    <w:rsid w:val="00820416"/>
    <w:rsid w:val="00820D35"/>
    <w:rsid w:val="0082268B"/>
    <w:rsid w:val="00822BA7"/>
    <w:rsid w:val="00824637"/>
    <w:rsid w:val="00825BF0"/>
    <w:rsid w:val="00826CE9"/>
    <w:rsid w:val="00826F3C"/>
    <w:rsid w:val="00830DDD"/>
    <w:rsid w:val="00830F3F"/>
    <w:rsid w:val="0083256D"/>
    <w:rsid w:val="0083327A"/>
    <w:rsid w:val="00837079"/>
    <w:rsid w:val="00837775"/>
    <w:rsid w:val="00841424"/>
    <w:rsid w:val="0084216A"/>
    <w:rsid w:val="008423AA"/>
    <w:rsid w:val="00842991"/>
    <w:rsid w:val="0084362D"/>
    <w:rsid w:val="00843EA1"/>
    <w:rsid w:val="0084483D"/>
    <w:rsid w:val="00844B09"/>
    <w:rsid w:val="00847FE9"/>
    <w:rsid w:val="0085031A"/>
    <w:rsid w:val="00850D51"/>
    <w:rsid w:val="00851295"/>
    <w:rsid w:val="00853277"/>
    <w:rsid w:val="0085383D"/>
    <w:rsid w:val="00854817"/>
    <w:rsid w:val="00856DAC"/>
    <w:rsid w:val="00857D58"/>
    <w:rsid w:val="00860DB7"/>
    <w:rsid w:val="00861D99"/>
    <w:rsid w:val="00865866"/>
    <w:rsid w:val="00866941"/>
    <w:rsid w:val="008677B2"/>
    <w:rsid w:val="00871E57"/>
    <w:rsid w:val="00872A64"/>
    <w:rsid w:val="00874372"/>
    <w:rsid w:val="00875596"/>
    <w:rsid w:val="00875B2E"/>
    <w:rsid w:val="00876C31"/>
    <w:rsid w:val="008775F4"/>
    <w:rsid w:val="008776DD"/>
    <w:rsid w:val="008800DD"/>
    <w:rsid w:val="0088060A"/>
    <w:rsid w:val="008806F3"/>
    <w:rsid w:val="00881F0D"/>
    <w:rsid w:val="008833AC"/>
    <w:rsid w:val="00884B9A"/>
    <w:rsid w:val="00884D45"/>
    <w:rsid w:val="008867C4"/>
    <w:rsid w:val="00890D9F"/>
    <w:rsid w:val="00891C65"/>
    <w:rsid w:val="0089465A"/>
    <w:rsid w:val="0089472F"/>
    <w:rsid w:val="00896256"/>
    <w:rsid w:val="00897A57"/>
    <w:rsid w:val="008A0410"/>
    <w:rsid w:val="008A48B0"/>
    <w:rsid w:val="008A7FD2"/>
    <w:rsid w:val="008B0903"/>
    <w:rsid w:val="008B2095"/>
    <w:rsid w:val="008B2D8B"/>
    <w:rsid w:val="008B3AA7"/>
    <w:rsid w:val="008C0439"/>
    <w:rsid w:val="008C20B8"/>
    <w:rsid w:val="008C297A"/>
    <w:rsid w:val="008C2BE4"/>
    <w:rsid w:val="008C36B4"/>
    <w:rsid w:val="008C797D"/>
    <w:rsid w:val="008D0FC0"/>
    <w:rsid w:val="008D21AF"/>
    <w:rsid w:val="008D24D6"/>
    <w:rsid w:val="008D2FFC"/>
    <w:rsid w:val="008D5497"/>
    <w:rsid w:val="008D5B4E"/>
    <w:rsid w:val="008D5D2A"/>
    <w:rsid w:val="008D7435"/>
    <w:rsid w:val="008E01E9"/>
    <w:rsid w:val="008E0635"/>
    <w:rsid w:val="008E0A55"/>
    <w:rsid w:val="008E145A"/>
    <w:rsid w:val="008E1581"/>
    <w:rsid w:val="008E2EBD"/>
    <w:rsid w:val="008E3356"/>
    <w:rsid w:val="008E523F"/>
    <w:rsid w:val="008E669A"/>
    <w:rsid w:val="008E7288"/>
    <w:rsid w:val="008E7556"/>
    <w:rsid w:val="008E7EE0"/>
    <w:rsid w:val="008F20E7"/>
    <w:rsid w:val="008F2412"/>
    <w:rsid w:val="008F36D7"/>
    <w:rsid w:val="008F37D0"/>
    <w:rsid w:val="008F5F59"/>
    <w:rsid w:val="008F680D"/>
    <w:rsid w:val="008F7608"/>
    <w:rsid w:val="00900325"/>
    <w:rsid w:val="00900692"/>
    <w:rsid w:val="009012B2"/>
    <w:rsid w:val="009027BB"/>
    <w:rsid w:val="009036FA"/>
    <w:rsid w:val="00903E6E"/>
    <w:rsid w:val="00905513"/>
    <w:rsid w:val="00910ECE"/>
    <w:rsid w:val="00910FEC"/>
    <w:rsid w:val="00912D91"/>
    <w:rsid w:val="00914D0C"/>
    <w:rsid w:val="009173FF"/>
    <w:rsid w:val="00917E0C"/>
    <w:rsid w:val="009228C8"/>
    <w:rsid w:val="00922AAE"/>
    <w:rsid w:val="00922B2D"/>
    <w:rsid w:val="00923CC8"/>
    <w:rsid w:val="009267B1"/>
    <w:rsid w:val="00926C78"/>
    <w:rsid w:val="009307E3"/>
    <w:rsid w:val="00930938"/>
    <w:rsid w:val="00930EE0"/>
    <w:rsid w:val="009323D2"/>
    <w:rsid w:val="00933004"/>
    <w:rsid w:val="009337CC"/>
    <w:rsid w:val="009341AA"/>
    <w:rsid w:val="00934B86"/>
    <w:rsid w:val="00934C2B"/>
    <w:rsid w:val="00935090"/>
    <w:rsid w:val="00935253"/>
    <w:rsid w:val="00937DFB"/>
    <w:rsid w:val="00940636"/>
    <w:rsid w:val="00941537"/>
    <w:rsid w:val="00942A3D"/>
    <w:rsid w:val="0094449A"/>
    <w:rsid w:val="00944587"/>
    <w:rsid w:val="00944FCF"/>
    <w:rsid w:val="0094505C"/>
    <w:rsid w:val="009456B3"/>
    <w:rsid w:val="00946BFA"/>
    <w:rsid w:val="00950DBC"/>
    <w:rsid w:val="00952C4D"/>
    <w:rsid w:val="0095320B"/>
    <w:rsid w:val="00953FCD"/>
    <w:rsid w:val="009549B0"/>
    <w:rsid w:val="00960399"/>
    <w:rsid w:val="009611AD"/>
    <w:rsid w:val="00961FF6"/>
    <w:rsid w:val="009633D8"/>
    <w:rsid w:val="009641ED"/>
    <w:rsid w:val="00967150"/>
    <w:rsid w:val="00973D37"/>
    <w:rsid w:val="009776FF"/>
    <w:rsid w:val="0098079C"/>
    <w:rsid w:val="009813A6"/>
    <w:rsid w:val="00981EE2"/>
    <w:rsid w:val="009821CE"/>
    <w:rsid w:val="009823A9"/>
    <w:rsid w:val="00983A1A"/>
    <w:rsid w:val="00983EF8"/>
    <w:rsid w:val="009844EE"/>
    <w:rsid w:val="0099111E"/>
    <w:rsid w:val="00991EEF"/>
    <w:rsid w:val="009926C2"/>
    <w:rsid w:val="009929BF"/>
    <w:rsid w:val="009A09F1"/>
    <w:rsid w:val="009A3873"/>
    <w:rsid w:val="009A44D7"/>
    <w:rsid w:val="009A4F66"/>
    <w:rsid w:val="009A7F7A"/>
    <w:rsid w:val="009B0411"/>
    <w:rsid w:val="009B36E1"/>
    <w:rsid w:val="009B6FB5"/>
    <w:rsid w:val="009C0446"/>
    <w:rsid w:val="009C11F1"/>
    <w:rsid w:val="009C1471"/>
    <w:rsid w:val="009C5DD6"/>
    <w:rsid w:val="009C6F60"/>
    <w:rsid w:val="009D00F1"/>
    <w:rsid w:val="009D0550"/>
    <w:rsid w:val="009D1261"/>
    <w:rsid w:val="009D20C5"/>
    <w:rsid w:val="009D48D1"/>
    <w:rsid w:val="009D5281"/>
    <w:rsid w:val="009D58B8"/>
    <w:rsid w:val="009E044B"/>
    <w:rsid w:val="009E17A4"/>
    <w:rsid w:val="009E1A86"/>
    <w:rsid w:val="009E305B"/>
    <w:rsid w:val="009E67EE"/>
    <w:rsid w:val="009F0613"/>
    <w:rsid w:val="009F36DC"/>
    <w:rsid w:val="009F3EF0"/>
    <w:rsid w:val="009F482F"/>
    <w:rsid w:val="00A02165"/>
    <w:rsid w:val="00A02EA0"/>
    <w:rsid w:val="00A104B2"/>
    <w:rsid w:val="00A11C36"/>
    <w:rsid w:val="00A12679"/>
    <w:rsid w:val="00A12C6F"/>
    <w:rsid w:val="00A159A7"/>
    <w:rsid w:val="00A15B1F"/>
    <w:rsid w:val="00A16195"/>
    <w:rsid w:val="00A169CF"/>
    <w:rsid w:val="00A1790F"/>
    <w:rsid w:val="00A17A38"/>
    <w:rsid w:val="00A2068F"/>
    <w:rsid w:val="00A24BA7"/>
    <w:rsid w:val="00A25ADB"/>
    <w:rsid w:val="00A26F36"/>
    <w:rsid w:val="00A3034C"/>
    <w:rsid w:val="00A32E9E"/>
    <w:rsid w:val="00A33738"/>
    <w:rsid w:val="00A337B2"/>
    <w:rsid w:val="00A358DE"/>
    <w:rsid w:val="00A36390"/>
    <w:rsid w:val="00A40067"/>
    <w:rsid w:val="00A43D98"/>
    <w:rsid w:val="00A46147"/>
    <w:rsid w:val="00A4775C"/>
    <w:rsid w:val="00A47F75"/>
    <w:rsid w:val="00A51AC1"/>
    <w:rsid w:val="00A51E7B"/>
    <w:rsid w:val="00A52745"/>
    <w:rsid w:val="00A52D29"/>
    <w:rsid w:val="00A5621C"/>
    <w:rsid w:val="00A60315"/>
    <w:rsid w:val="00A62C93"/>
    <w:rsid w:val="00A62C94"/>
    <w:rsid w:val="00A6317D"/>
    <w:rsid w:val="00A649BB"/>
    <w:rsid w:val="00A70AA1"/>
    <w:rsid w:val="00A7116A"/>
    <w:rsid w:val="00A712D1"/>
    <w:rsid w:val="00A7147C"/>
    <w:rsid w:val="00A71EDA"/>
    <w:rsid w:val="00A71F28"/>
    <w:rsid w:val="00A75445"/>
    <w:rsid w:val="00A758D2"/>
    <w:rsid w:val="00A7682E"/>
    <w:rsid w:val="00A768E1"/>
    <w:rsid w:val="00A772EE"/>
    <w:rsid w:val="00A818FA"/>
    <w:rsid w:val="00A8275F"/>
    <w:rsid w:val="00A829DC"/>
    <w:rsid w:val="00A83845"/>
    <w:rsid w:val="00A83FFC"/>
    <w:rsid w:val="00A84081"/>
    <w:rsid w:val="00A8616D"/>
    <w:rsid w:val="00A86CD4"/>
    <w:rsid w:val="00A91554"/>
    <w:rsid w:val="00A9232B"/>
    <w:rsid w:val="00A945B1"/>
    <w:rsid w:val="00A95E9D"/>
    <w:rsid w:val="00A96C14"/>
    <w:rsid w:val="00A97A3B"/>
    <w:rsid w:val="00AA12F3"/>
    <w:rsid w:val="00AA1964"/>
    <w:rsid w:val="00AA19EE"/>
    <w:rsid w:val="00AA3522"/>
    <w:rsid w:val="00AA3A31"/>
    <w:rsid w:val="00AA484C"/>
    <w:rsid w:val="00AB1B79"/>
    <w:rsid w:val="00AB1EB1"/>
    <w:rsid w:val="00AB2288"/>
    <w:rsid w:val="00AB30CB"/>
    <w:rsid w:val="00AB508C"/>
    <w:rsid w:val="00AB5A2A"/>
    <w:rsid w:val="00AB6BAA"/>
    <w:rsid w:val="00AB79A5"/>
    <w:rsid w:val="00AB7F7B"/>
    <w:rsid w:val="00AC06C6"/>
    <w:rsid w:val="00AC12F5"/>
    <w:rsid w:val="00AC2F26"/>
    <w:rsid w:val="00AC6E00"/>
    <w:rsid w:val="00AD03E8"/>
    <w:rsid w:val="00AD0DDE"/>
    <w:rsid w:val="00AD27B2"/>
    <w:rsid w:val="00AD2F2E"/>
    <w:rsid w:val="00AD55E2"/>
    <w:rsid w:val="00AD565F"/>
    <w:rsid w:val="00AD5B00"/>
    <w:rsid w:val="00AD5DD4"/>
    <w:rsid w:val="00AD630B"/>
    <w:rsid w:val="00AE2CF1"/>
    <w:rsid w:val="00AE35CD"/>
    <w:rsid w:val="00AE45D6"/>
    <w:rsid w:val="00AE50CB"/>
    <w:rsid w:val="00AE7887"/>
    <w:rsid w:val="00AE7F10"/>
    <w:rsid w:val="00AF157A"/>
    <w:rsid w:val="00AF1B1C"/>
    <w:rsid w:val="00AF20CC"/>
    <w:rsid w:val="00AF32FC"/>
    <w:rsid w:val="00AF3847"/>
    <w:rsid w:val="00AF50CC"/>
    <w:rsid w:val="00B0460E"/>
    <w:rsid w:val="00B04F6C"/>
    <w:rsid w:val="00B05C5B"/>
    <w:rsid w:val="00B05F4E"/>
    <w:rsid w:val="00B06D4B"/>
    <w:rsid w:val="00B071F9"/>
    <w:rsid w:val="00B0729B"/>
    <w:rsid w:val="00B10E2C"/>
    <w:rsid w:val="00B12B1F"/>
    <w:rsid w:val="00B13425"/>
    <w:rsid w:val="00B15201"/>
    <w:rsid w:val="00B16D0B"/>
    <w:rsid w:val="00B1761B"/>
    <w:rsid w:val="00B17649"/>
    <w:rsid w:val="00B203C9"/>
    <w:rsid w:val="00B20B24"/>
    <w:rsid w:val="00B21115"/>
    <w:rsid w:val="00B218CA"/>
    <w:rsid w:val="00B22A31"/>
    <w:rsid w:val="00B22A63"/>
    <w:rsid w:val="00B24A67"/>
    <w:rsid w:val="00B25EC0"/>
    <w:rsid w:val="00B263E3"/>
    <w:rsid w:val="00B264F7"/>
    <w:rsid w:val="00B30B08"/>
    <w:rsid w:val="00B34F3B"/>
    <w:rsid w:val="00B357E9"/>
    <w:rsid w:val="00B359FD"/>
    <w:rsid w:val="00B36A9C"/>
    <w:rsid w:val="00B377F9"/>
    <w:rsid w:val="00B40406"/>
    <w:rsid w:val="00B427E1"/>
    <w:rsid w:val="00B42F42"/>
    <w:rsid w:val="00B43294"/>
    <w:rsid w:val="00B45ADB"/>
    <w:rsid w:val="00B476A4"/>
    <w:rsid w:val="00B50D47"/>
    <w:rsid w:val="00B522ED"/>
    <w:rsid w:val="00B537DD"/>
    <w:rsid w:val="00B53B20"/>
    <w:rsid w:val="00B54CAE"/>
    <w:rsid w:val="00B56DBD"/>
    <w:rsid w:val="00B57D2C"/>
    <w:rsid w:val="00B611A0"/>
    <w:rsid w:val="00B61469"/>
    <w:rsid w:val="00B61513"/>
    <w:rsid w:val="00B619D8"/>
    <w:rsid w:val="00B62024"/>
    <w:rsid w:val="00B652F0"/>
    <w:rsid w:val="00B6695A"/>
    <w:rsid w:val="00B66C82"/>
    <w:rsid w:val="00B6733B"/>
    <w:rsid w:val="00B67BEB"/>
    <w:rsid w:val="00B707F5"/>
    <w:rsid w:val="00B70E87"/>
    <w:rsid w:val="00B71243"/>
    <w:rsid w:val="00B713FB"/>
    <w:rsid w:val="00B7560F"/>
    <w:rsid w:val="00B759AC"/>
    <w:rsid w:val="00B76358"/>
    <w:rsid w:val="00B767CF"/>
    <w:rsid w:val="00B771C1"/>
    <w:rsid w:val="00B802A9"/>
    <w:rsid w:val="00B81E68"/>
    <w:rsid w:val="00B826C9"/>
    <w:rsid w:val="00B82B57"/>
    <w:rsid w:val="00B833DE"/>
    <w:rsid w:val="00B83E12"/>
    <w:rsid w:val="00B842A1"/>
    <w:rsid w:val="00B84BA8"/>
    <w:rsid w:val="00B85629"/>
    <w:rsid w:val="00B8716E"/>
    <w:rsid w:val="00B903DB"/>
    <w:rsid w:val="00B91950"/>
    <w:rsid w:val="00B94CF8"/>
    <w:rsid w:val="00B96EFE"/>
    <w:rsid w:val="00BA1B4E"/>
    <w:rsid w:val="00BA2052"/>
    <w:rsid w:val="00BA2D4B"/>
    <w:rsid w:val="00BA3F9F"/>
    <w:rsid w:val="00BA52B7"/>
    <w:rsid w:val="00BA5B81"/>
    <w:rsid w:val="00BA62D5"/>
    <w:rsid w:val="00BA638D"/>
    <w:rsid w:val="00BA76DE"/>
    <w:rsid w:val="00BB074F"/>
    <w:rsid w:val="00BB0CD7"/>
    <w:rsid w:val="00BB0F3D"/>
    <w:rsid w:val="00BB1685"/>
    <w:rsid w:val="00BB243E"/>
    <w:rsid w:val="00BB37C2"/>
    <w:rsid w:val="00BB3DEE"/>
    <w:rsid w:val="00BB513B"/>
    <w:rsid w:val="00BB5669"/>
    <w:rsid w:val="00BB64EC"/>
    <w:rsid w:val="00BB6BFD"/>
    <w:rsid w:val="00BC0008"/>
    <w:rsid w:val="00BC12FF"/>
    <w:rsid w:val="00BC6871"/>
    <w:rsid w:val="00BC7271"/>
    <w:rsid w:val="00BD1983"/>
    <w:rsid w:val="00BD4BB6"/>
    <w:rsid w:val="00BE0889"/>
    <w:rsid w:val="00BE24BC"/>
    <w:rsid w:val="00BE38C5"/>
    <w:rsid w:val="00BE3BB9"/>
    <w:rsid w:val="00BE6539"/>
    <w:rsid w:val="00BF0EB7"/>
    <w:rsid w:val="00BF215C"/>
    <w:rsid w:val="00BF4447"/>
    <w:rsid w:val="00BF4F9D"/>
    <w:rsid w:val="00BF5FFA"/>
    <w:rsid w:val="00BF7D13"/>
    <w:rsid w:val="00C016ED"/>
    <w:rsid w:val="00C02C68"/>
    <w:rsid w:val="00C03B7C"/>
    <w:rsid w:val="00C0414C"/>
    <w:rsid w:val="00C063CB"/>
    <w:rsid w:val="00C06DA1"/>
    <w:rsid w:val="00C07EE4"/>
    <w:rsid w:val="00C16E98"/>
    <w:rsid w:val="00C17F65"/>
    <w:rsid w:val="00C213EF"/>
    <w:rsid w:val="00C219EF"/>
    <w:rsid w:val="00C22FE2"/>
    <w:rsid w:val="00C23206"/>
    <w:rsid w:val="00C23591"/>
    <w:rsid w:val="00C2473D"/>
    <w:rsid w:val="00C24E81"/>
    <w:rsid w:val="00C25236"/>
    <w:rsid w:val="00C25690"/>
    <w:rsid w:val="00C26161"/>
    <w:rsid w:val="00C2656D"/>
    <w:rsid w:val="00C322E9"/>
    <w:rsid w:val="00C32474"/>
    <w:rsid w:val="00C33ED1"/>
    <w:rsid w:val="00C3417D"/>
    <w:rsid w:val="00C3488E"/>
    <w:rsid w:val="00C3660C"/>
    <w:rsid w:val="00C36617"/>
    <w:rsid w:val="00C36D62"/>
    <w:rsid w:val="00C40514"/>
    <w:rsid w:val="00C43B2D"/>
    <w:rsid w:val="00C445EB"/>
    <w:rsid w:val="00C4576F"/>
    <w:rsid w:val="00C4680A"/>
    <w:rsid w:val="00C50496"/>
    <w:rsid w:val="00C504E2"/>
    <w:rsid w:val="00C50661"/>
    <w:rsid w:val="00C5255A"/>
    <w:rsid w:val="00C53960"/>
    <w:rsid w:val="00C55448"/>
    <w:rsid w:val="00C5564D"/>
    <w:rsid w:val="00C55691"/>
    <w:rsid w:val="00C55774"/>
    <w:rsid w:val="00C5635E"/>
    <w:rsid w:val="00C56898"/>
    <w:rsid w:val="00C56E94"/>
    <w:rsid w:val="00C6020C"/>
    <w:rsid w:val="00C615AB"/>
    <w:rsid w:val="00C61851"/>
    <w:rsid w:val="00C624DE"/>
    <w:rsid w:val="00C6322F"/>
    <w:rsid w:val="00C659F6"/>
    <w:rsid w:val="00C67569"/>
    <w:rsid w:val="00C73B07"/>
    <w:rsid w:val="00C7486B"/>
    <w:rsid w:val="00C74873"/>
    <w:rsid w:val="00C74FBE"/>
    <w:rsid w:val="00C7520B"/>
    <w:rsid w:val="00C752D4"/>
    <w:rsid w:val="00C772FD"/>
    <w:rsid w:val="00C77975"/>
    <w:rsid w:val="00C77DD7"/>
    <w:rsid w:val="00C81136"/>
    <w:rsid w:val="00C82616"/>
    <w:rsid w:val="00C8789B"/>
    <w:rsid w:val="00C878A6"/>
    <w:rsid w:val="00C913EF"/>
    <w:rsid w:val="00C9383B"/>
    <w:rsid w:val="00C97062"/>
    <w:rsid w:val="00C97070"/>
    <w:rsid w:val="00CA0201"/>
    <w:rsid w:val="00CB0AC1"/>
    <w:rsid w:val="00CB2103"/>
    <w:rsid w:val="00CB3C1E"/>
    <w:rsid w:val="00CB6CC2"/>
    <w:rsid w:val="00CB6F84"/>
    <w:rsid w:val="00CB7026"/>
    <w:rsid w:val="00CC4DBF"/>
    <w:rsid w:val="00CC72AA"/>
    <w:rsid w:val="00CD08C1"/>
    <w:rsid w:val="00CD2883"/>
    <w:rsid w:val="00CD40B4"/>
    <w:rsid w:val="00CD48B4"/>
    <w:rsid w:val="00CD5128"/>
    <w:rsid w:val="00CD62C5"/>
    <w:rsid w:val="00CD6AD9"/>
    <w:rsid w:val="00CE0635"/>
    <w:rsid w:val="00CE0920"/>
    <w:rsid w:val="00CE2AA6"/>
    <w:rsid w:val="00CE30A9"/>
    <w:rsid w:val="00CE3830"/>
    <w:rsid w:val="00CE4174"/>
    <w:rsid w:val="00CE7134"/>
    <w:rsid w:val="00CE7C0E"/>
    <w:rsid w:val="00CF10CE"/>
    <w:rsid w:val="00CF1C8F"/>
    <w:rsid w:val="00CF2486"/>
    <w:rsid w:val="00CF3DA9"/>
    <w:rsid w:val="00CF62BB"/>
    <w:rsid w:val="00CF749F"/>
    <w:rsid w:val="00D030CD"/>
    <w:rsid w:val="00D03A39"/>
    <w:rsid w:val="00D048EB"/>
    <w:rsid w:val="00D0572C"/>
    <w:rsid w:val="00D07096"/>
    <w:rsid w:val="00D1157A"/>
    <w:rsid w:val="00D1324B"/>
    <w:rsid w:val="00D14223"/>
    <w:rsid w:val="00D15061"/>
    <w:rsid w:val="00D20980"/>
    <w:rsid w:val="00D215D6"/>
    <w:rsid w:val="00D2185A"/>
    <w:rsid w:val="00D23531"/>
    <w:rsid w:val="00D23E4A"/>
    <w:rsid w:val="00D24C80"/>
    <w:rsid w:val="00D25377"/>
    <w:rsid w:val="00D26D08"/>
    <w:rsid w:val="00D30EFE"/>
    <w:rsid w:val="00D317B9"/>
    <w:rsid w:val="00D328B4"/>
    <w:rsid w:val="00D348FD"/>
    <w:rsid w:val="00D4045B"/>
    <w:rsid w:val="00D435F8"/>
    <w:rsid w:val="00D43B82"/>
    <w:rsid w:val="00D44634"/>
    <w:rsid w:val="00D45068"/>
    <w:rsid w:val="00D45496"/>
    <w:rsid w:val="00D45DD3"/>
    <w:rsid w:val="00D507D6"/>
    <w:rsid w:val="00D54AE5"/>
    <w:rsid w:val="00D5762D"/>
    <w:rsid w:val="00D61223"/>
    <w:rsid w:val="00D64F69"/>
    <w:rsid w:val="00D660DF"/>
    <w:rsid w:val="00D674DF"/>
    <w:rsid w:val="00D7067D"/>
    <w:rsid w:val="00D720C3"/>
    <w:rsid w:val="00D72D06"/>
    <w:rsid w:val="00D73298"/>
    <w:rsid w:val="00D749DB"/>
    <w:rsid w:val="00D75425"/>
    <w:rsid w:val="00D756C1"/>
    <w:rsid w:val="00D776F9"/>
    <w:rsid w:val="00D80CBC"/>
    <w:rsid w:val="00D81E3D"/>
    <w:rsid w:val="00D81E53"/>
    <w:rsid w:val="00D83AE0"/>
    <w:rsid w:val="00D84FB2"/>
    <w:rsid w:val="00D861DB"/>
    <w:rsid w:val="00D86A8A"/>
    <w:rsid w:val="00D86F1A"/>
    <w:rsid w:val="00D87704"/>
    <w:rsid w:val="00D91329"/>
    <w:rsid w:val="00D915A5"/>
    <w:rsid w:val="00D9535E"/>
    <w:rsid w:val="00D953C2"/>
    <w:rsid w:val="00D95CCC"/>
    <w:rsid w:val="00D95F68"/>
    <w:rsid w:val="00DA08F5"/>
    <w:rsid w:val="00DA2062"/>
    <w:rsid w:val="00DA26F6"/>
    <w:rsid w:val="00DA5498"/>
    <w:rsid w:val="00DA5EFF"/>
    <w:rsid w:val="00DA6C85"/>
    <w:rsid w:val="00DA791F"/>
    <w:rsid w:val="00DA7A9A"/>
    <w:rsid w:val="00DB1DBE"/>
    <w:rsid w:val="00DB22C9"/>
    <w:rsid w:val="00DB4895"/>
    <w:rsid w:val="00DB49CE"/>
    <w:rsid w:val="00DB6B08"/>
    <w:rsid w:val="00DC1FD8"/>
    <w:rsid w:val="00DC32CD"/>
    <w:rsid w:val="00DC664F"/>
    <w:rsid w:val="00DD1A8B"/>
    <w:rsid w:val="00DD35B8"/>
    <w:rsid w:val="00DD4ACB"/>
    <w:rsid w:val="00DD54F5"/>
    <w:rsid w:val="00DD6669"/>
    <w:rsid w:val="00DD6CA3"/>
    <w:rsid w:val="00DD6F9D"/>
    <w:rsid w:val="00DD71D0"/>
    <w:rsid w:val="00DD7445"/>
    <w:rsid w:val="00DD7FB1"/>
    <w:rsid w:val="00DE01E1"/>
    <w:rsid w:val="00DE028B"/>
    <w:rsid w:val="00DE0A69"/>
    <w:rsid w:val="00DE0A7E"/>
    <w:rsid w:val="00DE12CD"/>
    <w:rsid w:val="00DE2CC0"/>
    <w:rsid w:val="00DE73F4"/>
    <w:rsid w:val="00DF1B17"/>
    <w:rsid w:val="00DF245D"/>
    <w:rsid w:val="00DF3B35"/>
    <w:rsid w:val="00DF423A"/>
    <w:rsid w:val="00DF42A4"/>
    <w:rsid w:val="00DF53E4"/>
    <w:rsid w:val="00DF6EA4"/>
    <w:rsid w:val="00DF722B"/>
    <w:rsid w:val="00E02652"/>
    <w:rsid w:val="00E04485"/>
    <w:rsid w:val="00E124C3"/>
    <w:rsid w:val="00E13316"/>
    <w:rsid w:val="00E13603"/>
    <w:rsid w:val="00E145EB"/>
    <w:rsid w:val="00E14674"/>
    <w:rsid w:val="00E14698"/>
    <w:rsid w:val="00E1722C"/>
    <w:rsid w:val="00E17EEC"/>
    <w:rsid w:val="00E2123A"/>
    <w:rsid w:val="00E21C7A"/>
    <w:rsid w:val="00E21E97"/>
    <w:rsid w:val="00E232FF"/>
    <w:rsid w:val="00E27549"/>
    <w:rsid w:val="00E3323E"/>
    <w:rsid w:val="00E35537"/>
    <w:rsid w:val="00E35ACC"/>
    <w:rsid w:val="00E375FA"/>
    <w:rsid w:val="00E37BFD"/>
    <w:rsid w:val="00E436AC"/>
    <w:rsid w:val="00E4446D"/>
    <w:rsid w:val="00E44A59"/>
    <w:rsid w:val="00E46D29"/>
    <w:rsid w:val="00E47A57"/>
    <w:rsid w:val="00E50C64"/>
    <w:rsid w:val="00E55C7A"/>
    <w:rsid w:val="00E578A3"/>
    <w:rsid w:val="00E60A9F"/>
    <w:rsid w:val="00E60F11"/>
    <w:rsid w:val="00E62C3C"/>
    <w:rsid w:val="00E63C65"/>
    <w:rsid w:val="00E6530E"/>
    <w:rsid w:val="00E66C61"/>
    <w:rsid w:val="00E67BA7"/>
    <w:rsid w:val="00E67D67"/>
    <w:rsid w:val="00E67E04"/>
    <w:rsid w:val="00E67F3A"/>
    <w:rsid w:val="00E67F8D"/>
    <w:rsid w:val="00E71083"/>
    <w:rsid w:val="00E71365"/>
    <w:rsid w:val="00E7139C"/>
    <w:rsid w:val="00E715CA"/>
    <w:rsid w:val="00E74209"/>
    <w:rsid w:val="00E76420"/>
    <w:rsid w:val="00E803B2"/>
    <w:rsid w:val="00E82D59"/>
    <w:rsid w:val="00E85EA8"/>
    <w:rsid w:val="00E86849"/>
    <w:rsid w:val="00E86D42"/>
    <w:rsid w:val="00E92601"/>
    <w:rsid w:val="00E931C8"/>
    <w:rsid w:val="00E9325C"/>
    <w:rsid w:val="00E93BCB"/>
    <w:rsid w:val="00E94A99"/>
    <w:rsid w:val="00EA0535"/>
    <w:rsid w:val="00EA065C"/>
    <w:rsid w:val="00EA3439"/>
    <w:rsid w:val="00EA411F"/>
    <w:rsid w:val="00EA66BB"/>
    <w:rsid w:val="00EB009D"/>
    <w:rsid w:val="00EB0296"/>
    <w:rsid w:val="00EB1839"/>
    <w:rsid w:val="00EB2587"/>
    <w:rsid w:val="00EB3CFE"/>
    <w:rsid w:val="00EB57D4"/>
    <w:rsid w:val="00EB60D6"/>
    <w:rsid w:val="00EB75B2"/>
    <w:rsid w:val="00EC025A"/>
    <w:rsid w:val="00EC0321"/>
    <w:rsid w:val="00EC1424"/>
    <w:rsid w:val="00EC2278"/>
    <w:rsid w:val="00EC38E2"/>
    <w:rsid w:val="00EC3D5A"/>
    <w:rsid w:val="00EC5C95"/>
    <w:rsid w:val="00EC6987"/>
    <w:rsid w:val="00EC7CA9"/>
    <w:rsid w:val="00EC7F00"/>
    <w:rsid w:val="00ED05AF"/>
    <w:rsid w:val="00ED0621"/>
    <w:rsid w:val="00ED402C"/>
    <w:rsid w:val="00EE0277"/>
    <w:rsid w:val="00EE0D44"/>
    <w:rsid w:val="00EE14F7"/>
    <w:rsid w:val="00EE5CB5"/>
    <w:rsid w:val="00EE64A9"/>
    <w:rsid w:val="00EE6B70"/>
    <w:rsid w:val="00EE6BE6"/>
    <w:rsid w:val="00EE7061"/>
    <w:rsid w:val="00EF0858"/>
    <w:rsid w:val="00EF2E37"/>
    <w:rsid w:val="00EF2FFF"/>
    <w:rsid w:val="00EF3FB3"/>
    <w:rsid w:val="00EF6A23"/>
    <w:rsid w:val="00EF7D8A"/>
    <w:rsid w:val="00F00FD8"/>
    <w:rsid w:val="00F0143E"/>
    <w:rsid w:val="00F03173"/>
    <w:rsid w:val="00F04F61"/>
    <w:rsid w:val="00F04F98"/>
    <w:rsid w:val="00F0671E"/>
    <w:rsid w:val="00F0726C"/>
    <w:rsid w:val="00F111FC"/>
    <w:rsid w:val="00F12D8F"/>
    <w:rsid w:val="00F13B7F"/>
    <w:rsid w:val="00F15770"/>
    <w:rsid w:val="00F15803"/>
    <w:rsid w:val="00F179A7"/>
    <w:rsid w:val="00F20178"/>
    <w:rsid w:val="00F2344B"/>
    <w:rsid w:val="00F23814"/>
    <w:rsid w:val="00F2455A"/>
    <w:rsid w:val="00F2462C"/>
    <w:rsid w:val="00F25D24"/>
    <w:rsid w:val="00F2702B"/>
    <w:rsid w:val="00F30E1D"/>
    <w:rsid w:val="00F325A4"/>
    <w:rsid w:val="00F33118"/>
    <w:rsid w:val="00F34747"/>
    <w:rsid w:val="00F45C10"/>
    <w:rsid w:val="00F512EC"/>
    <w:rsid w:val="00F57BF8"/>
    <w:rsid w:val="00F60367"/>
    <w:rsid w:val="00F622AF"/>
    <w:rsid w:val="00F6276B"/>
    <w:rsid w:val="00F6346B"/>
    <w:rsid w:val="00F63ED5"/>
    <w:rsid w:val="00F72234"/>
    <w:rsid w:val="00F730AA"/>
    <w:rsid w:val="00F75138"/>
    <w:rsid w:val="00F77CA9"/>
    <w:rsid w:val="00F80404"/>
    <w:rsid w:val="00F84BDB"/>
    <w:rsid w:val="00F91C51"/>
    <w:rsid w:val="00F93F0B"/>
    <w:rsid w:val="00F9508D"/>
    <w:rsid w:val="00F964C4"/>
    <w:rsid w:val="00F966A5"/>
    <w:rsid w:val="00F96ACC"/>
    <w:rsid w:val="00FA149F"/>
    <w:rsid w:val="00FA1C70"/>
    <w:rsid w:val="00FA1CAB"/>
    <w:rsid w:val="00FA28B3"/>
    <w:rsid w:val="00FA2C47"/>
    <w:rsid w:val="00FA39E9"/>
    <w:rsid w:val="00FA3EEC"/>
    <w:rsid w:val="00FA71B2"/>
    <w:rsid w:val="00FA71B4"/>
    <w:rsid w:val="00FB0D78"/>
    <w:rsid w:val="00FB10F9"/>
    <w:rsid w:val="00FB11DC"/>
    <w:rsid w:val="00FB30BB"/>
    <w:rsid w:val="00FB3E7F"/>
    <w:rsid w:val="00FB4E95"/>
    <w:rsid w:val="00FB5DD7"/>
    <w:rsid w:val="00FB64D9"/>
    <w:rsid w:val="00FC125B"/>
    <w:rsid w:val="00FC1417"/>
    <w:rsid w:val="00FC1EA4"/>
    <w:rsid w:val="00FC1F14"/>
    <w:rsid w:val="00FC2993"/>
    <w:rsid w:val="00FC4167"/>
    <w:rsid w:val="00FC7C63"/>
    <w:rsid w:val="00FD0A53"/>
    <w:rsid w:val="00FD0B8B"/>
    <w:rsid w:val="00FD11D5"/>
    <w:rsid w:val="00FD44DA"/>
    <w:rsid w:val="00FE0BDF"/>
    <w:rsid w:val="00FE3B2E"/>
    <w:rsid w:val="00FE4B5C"/>
    <w:rsid w:val="00FE5FB7"/>
    <w:rsid w:val="00FE6F6F"/>
    <w:rsid w:val="00FE717E"/>
    <w:rsid w:val="00FE7793"/>
    <w:rsid w:val="00FF109B"/>
    <w:rsid w:val="00FF26C5"/>
    <w:rsid w:val="00FF37BF"/>
    <w:rsid w:val="00FF4F52"/>
    <w:rsid w:val="00FF5F94"/>
    <w:rsid w:val="00FF6380"/>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D97"/>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 w:type="paragraph" w:styleId="berarbeitung">
    <w:name w:val="Revision"/>
    <w:hidden/>
    <w:uiPriority w:val="99"/>
    <w:semiHidden/>
    <w:rsid w:val="0054306F"/>
    <w:pPr>
      <w:spacing w:after="0" w:line="240" w:lineRule="auto"/>
    </w:pPr>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mailto:MOvermann@ars-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tudien.qunis.de/ssbi/" TargetMode="External"/><Relationship Id="rId17" Type="http://schemas.openxmlformats.org/officeDocument/2006/relationships/hyperlink" Target="mailto:monika.duesterhoeft@qunis.de" TargetMode="External"/><Relationship Id="rId2" Type="http://schemas.openxmlformats.org/officeDocument/2006/relationships/customXml" Target="../customXml/item2.xml"/><Relationship Id="rId16" Type="http://schemas.openxmlformats.org/officeDocument/2006/relationships/hyperlink" Target="https://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qunis.d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s-pr.de/presse/20220613_qu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613_qu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e33a05-76be-4748-a610-949147b52141" xsi:nil="true"/>
    <lcf76f155ced4ddcb4097134ff3c332f xmlns="281f87a3-f9c6-42aa-9570-f16f562a3c4d">
      <Terms xmlns="http://schemas.microsoft.com/office/infopath/2007/PartnerControls"/>
    </lcf76f155ced4ddcb4097134ff3c332f>
    <_dlc_DocId xmlns="50e33a05-76be-4748-a610-949147b52141">PRK2243M6TAE-75372749-21838</_dlc_DocId>
    <_dlc_DocIdUrl xmlns="50e33a05-76be-4748-a610-949147b52141">
      <Url>https://felement.sharepoint.com/sites/marketing/_layouts/15/DocIdRedir.aspx?ID=PRK2243M6TAE-75372749-21838</Url>
      <Description>PRK2243M6TAE-75372749-21838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0F4EFFBF9E2D42A82B30EE89ECB5C3" ma:contentTypeVersion="16" ma:contentTypeDescription="Ein neues Dokument erstellen." ma:contentTypeScope="" ma:versionID="b967a3af3bb8cdbfc44345419b735d00">
  <xsd:schema xmlns:xsd="http://www.w3.org/2001/XMLSchema" xmlns:xs="http://www.w3.org/2001/XMLSchema" xmlns:p="http://schemas.microsoft.com/office/2006/metadata/properties" xmlns:ns2="50e33a05-76be-4748-a610-949147b52141" xmlns:ns3="281f87a3-f9c6-42aa-9570-f16f562a3c4d" targetNamespace="http://schemas.microsoft.com/office/2006/metadata/properties" ma:root="true" ma:fieldsID="168061b88222146d8f33c1b9aab8edbb" ns2:_="" ns3:_="">
    <xsd:import namespace="50e33a05-76be-4748-a610-949147b52141"/>
    <xsd:import namespace="281f87a3-f9c6-42aa-9570-f16f562a3c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3a05-76be-4748-a610-949147b521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10df592e-6838-4d16-948d-bebbad2b0b9e}" ma:internalName="TaxCatchAll" ma:showField="CatchAllData" ma:web="50e33a05-76be-4748-a610-949147b52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f87a3-f9c6-42aa-9570-f16f562a3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88725a5-a300-4cff-80da-1c132cb4ae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06D02-587D-4426-B20F-08C88D61CF7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81f87a3-f9c6-42aa-9570-f16f562a3c4d"/>
    <ds:schemaRef ds:uri="50e33a05-76be-4748-a610-949147b52141"/>
    <ds:schemaRef ds:uri="http://www.w3.org/XML/1998/namespace"/>
  </ds:schemaRefs>
</ds:datastoreItem>
</file>

<file path=customXml/itemProps2.xml><?xml version="1.0" encoding="utf-8"?>
<ds:datastoreItem xmlns:ds="http://schemas.openxmlformats.org/officeDocument/2006/customXml" ds:itemID="{C2206F69-2977-4B86-A66E-49F0881B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3a05-76be-4748-a610-949147b52141"/>
    <ds:schemaRef ds:uri="281f87a3-f9c6-42aa-9570-f16f562a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EABD8-4A40-4FCC-B9DD-3510853CFA4C}">
  <ds:schemaRefs>
    <ds:schemaRef ds:uri="http://schemas.microsoft.com/sharepoint/events"/>
  </ds:schemaRefs>
</ds:datastoreItem>
</file>

<file path=customXml/itemProps4.xml><?xml version="1.0" encoding="utf-8"?>
<ds:datastoreItem xmlns:ds="http://schemas.openxmlformats.org/officeDocument/2006/customXml" ds:itemID="{D9C2B5B5-8AB4-4683-BABB-C1124DE2EC36}">
  <ds:schemaRefs>
    <ds:schemaRef ds:uri="http://schemas.openxmlformats.org/officeDocument/2006/bibliography"/>
  </ds:schemaRefs>
</ds:datastoreItem>
</file>

<file path=customXml/itemProps5.xml><?xml version="1.0" encoding="utf-8"?>
<ds:datastoreItem xmlns:ds="http://schemas.openxmlformats.org/officeDocument/2006/customXml" ds:itemID="{4327C8A5-F8D2-49C1-82C9-46072AF80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Mehrwert erkannt: Self-Service BI auf dem Vormarsch (QUNIS) Pressemeldung vom 13.06.2022</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Mehrwert erkannt: Self-Service BI auf dem Vormarsch (QUNIS) Pressemeldung vom 13.06.2022</dc:title>
  <dc:subject/>
  <dc:creator>ars</dc:creator>
  <cp:keywords/>
  <dc:description/>
  <cp:lastModifiedBy>Martina Overmann</cp:lastModifiedBy>
  <cp:revision>3</cp:revision>
  <cp:lastPrinted>2022-01-24T12:49:00Z</cp:lastPrinted>
  <dcterms:created xsi:type="dcterms:W3CDTF">2022-06-13T09:27:00Z</dcterms:created>
  <dcterms:modified xsi:type="dcterms:W3CDTF">2022-06-13T10:49:00Z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0x010100760F4EFFBF9E2D42A82B30EE89ECB5C3</vt:lpwstr>
  </property>
  <property fmtid="{D5CDD505-2E9C-101B-9397-08002B2CF9AE}" pid="3" name="_dlc_DocIdItemGuid">
    <vt:lpwstr>c1a5f9d7-80f5-4884-b548-d6d16fce9d62</vt:lpwstr>
  </property>
</Properties>
</file>