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A35584" w:rsidRPr="00A35584" w:rsidRDefault="00D85D03" w:rsidP="0004518A">
      <w:pPr>
        <w:pStyle w:val="Listenabsatz"/>
        <w:numPr>
          <w:ilvl w:val="0"/>
          <w:numId w:val="1"/>
        </w:numPr>
        <w:spacing w:before="240" w:line="320" w:lineRule="atLeast"/>
        <w:ind w:left="-283" w:hanging="284"/>
        <w:contextualSpacing w:val="0"/>
        <w:jc w:val="both"/>
        <w:outlineLvl w:val="0"/>
        <w:rPr>
          <w:rFonts w:asciiTheme="minorHAnsi" w:hAnsiTheme="minorHAnsi" w:cstheme="minorHAnsi"/>
          <w:b/>
          <w:sz w:val="22"/>
          <w:szCs w:val="22"/>
          <w:lang w:val="de-DE"/>
        </w:rPr>
      </w:pPr>
      <w:r w:rsidRPr="00A35584">
        <w:rPr>
          <w:rFonts w:asciiTheme="minorHAnsi" w:hAnsiTheme="minorHAnsi" w:cstheme="minorHAnsi"/>
          <w:b/>
          <w:bCs/>
          <w:sz w:val="22"/>
          <w:szCs w:val="22"/>
          <w:lang w:val="de-DE"/>
        </w:rPr>
        <w:t xml:space="preserve">Agentur für PR &amp; Kommunikation </w:t>
      </w:r>
      <w:r w:rsidR="005D7E8F">
        <w:rPr>
          <w:rFonts w:asciiTheme="minorHAnsi" w:hAnsiTheme="minorHAnsi" w:cstheme="minorHAnsi"/>
          <w:b/>
          <w:bCs/>
          <w:sz w:val="22"/>
          <w:szCs w:val="22"/>
          <w:lang w:val="de-DE"/>
        </w:rPr>
        <w:t>ars publicandi</w:t>
      </w:r>
      <w:r w:rsidR="00A62242" w:rsidRPr="00A35584">
        <w:rPr>
          <w:rFonts w:asciiTheme="minorHAnsi" w:hAnsiTheme="minorHAnsi" w:cstheme="minorHAnsi"/>
          <w:b/>
          <w:bCs/>
          <w:sz w:val="22"/>
          <w:szCs w:val="22"/>
          <w:lang w:val="de-DE"/>
        </w:rPr>
        <w:t xml:space="preserve"> </w:t>
      </w:r>
      <w:r w:rsidR="00560151">
        <w:rPr>
          <w:rFonts w:asciiTheme="minorHAnsi" w:hAnsiTheme="minorHAnsi" w:cstheme="minorHAnsi"/>
          <w:b/>
          <w:bCs/>
          <w:sz w:val="22"/>
          <w:szCs w:val="22"/>
          <w:lang w:val="de-DE"/>
        </w:rPr>
        <w:t>gestaltet</w:t>
      </w:r>
      <w:r w:rsidR="00F86B82">
        <w:rPr>
          <w:rFonts w:asciiTheme="minorHAnsi" w:hAnsiTheme="minorHAnsi" w:cstheme="minorHAnsi"/>
          <w:b/>
          <w:bCs/>
          <w:sz w:val="22"/>
          <w:szCs w:val="22"/>
          <w:lang w:val="de-DE"/>
        </w:rPr>
        <w:t xml:space="preserve"> </w:t>
      </w:r>
      <w:r w:rsidR="00560151">
        <w:rPr>
          <w:rFonts w:asciiTheme="minorHAnsi" w:hAnsiTheme="minorHAnsi" w:cstheme="minorHAnsi"/>
          <w:b/>
          <w:bCs/>
          <w:sz w:val="22"/>
          <w:szCs w:val="22"/>
          <w:lang w:val="de-DE"/>
        </w:rPr>
        <w:t xml:space="preserve">Außendarstellung </w:t>
      </w:r>
      <w:r w:rsidR="00747B2A">
        <w:rPr>
          <w:rFonts w:asciiTheme="minorHAnsi" w:hAnsiTheme="minorHAnsi" w:cstheme="minorHAnsi"/>
          <w:b/>
          <w:bCs/>
          <w:sz w:val="22"/>
          <w:szCs w:val="22"/>
          <w:lang w:val="de-DE"/>
        </w:rPr>
        <w:t>des</w:t>
      </w:r>
      <w:r w:rsidR="00E11A3C">
        <w:rPr>
          <w:rFonts w:asciiTheme="minorHAnsi" w:hAnsiTheme="minorHAnsi" w:cstheme="minorHAnsi"/>
          <w:b/>
          <w:bCs/>
          <w:sz w:val="22"/>
          <w:szCs w:val="22"/>
          <w:lang w:val="de-DE"/>
        </w:rPr>
        <w:t xml:space="preserve"> </w:t>
      </w:r>
      <w:r w:rsidR="00747B2A">
        <w:rPr>
          <w:rFonts w:asciiTheme="minorHAnsi" w:hAnsiTheme="minorHAnsi" w:cstheme="minorHAnsi"/>
          <w:b/>
          <w:bCs/>
          <w:sz w:val="22"/>
          <w:szCs w:val="22"/>
          <w:lang w:val="de-DE"/>
        </w:rPr>
        <w:t>m</w:t>
      </w:r>
      <w:r w:rsidR="00C85227">
        <w:rPr>
          <w:rFonts w:asciiTheme="minorHAnsi" w:hAnsiTheme="minorHAnsi" w:cstheme="minorHAnsi"/>
          <w:b/>
          <w:bCs/>
          <w:sz w:val="22"/>
          <w:szCs w:val="22"/>
          <w:lang w:val="de-DE"/>
        </w:rPr>
        <w:t>ittel</w:t>
      </w:r>
      <w:r w:rsidR="00CB2EE7">
        <w:rPr>
          <w:rFonts w:asciiTheme="minorHAnsi" w:hAnsiTheme="minorHAnsi" w:cstheme="minorHAnsi"/>
          <w:b/>
          <w:bCs/>
          <w:sz w:val="22"/>
          <w:szCs w:val="22"/>
          <w:lang w:val="de-DE"/>
        </w:rPr>
        <w:t>ständi</w:t>
      </w:r>
      <w:r w:rsidR="00747B2A">
        <w:rPr>
          <w:rFonts w:asciiTheme="minorHAnsi" w:hAnsiTheme="minorHAnsi" w:cstheme="minorHAnsi"/>
          <w:b/>
          <w:bCs/>
          <w:sz w:val="22"/>
          <w:szCs w:val="22"/>
          <w:lang w:val="de-DE"/>
        </w:rPr>
        <w:softHyphen/>
      </w:r>
      <w:r w:rsidR="00CB2EE7">
        <w:rPr>
          <w:rFonts w:asciiTheme="minorHAnsi" w:hAnsiTheme="minorHAnsi" w:cstheme="minorHAnsi"/>
          <w:b/>
          <w:bCs/>
          <w:sz w:val="22"/>
          <w:szCs w:val="22"/>
          <w:lang w:val="de-DE"/>
        </w:rPr>
        <w:t>sche</w:t>
      </w:r>
      <w:r w:rsidR="00747B2A">
        <w:rPr>
          <w:rFonts w:asciiTheme="minorHAnsi" w:hAnsiTheme="minorHAnsi" w:cstheme="minorHAnsi"/>
          <w:b/>
          <w:bCs/>
          <w:sz w:val="22"/>
          <w:szCs w:val="22"/>
          <w:lang w:val="de-DE"/>
        </w:rPr>
        <w:t>n</w:t>
      </w:r>
      <w:r w:rsidR="00CB2EE7">
        <w:rPr>
          <w:rFonts w:asciiTheme="minorHAnsi" w:hAnsiTheme="minorHAnsi" w:cstheme="minorHAnsi"/>
          <w:b/>
          <w:bCs/>
          <w:sz w:val="22"/>
          <w:szCs w:val="22"/>
          <w:lang w:val="de-DE"/>
        </w:rPr>
        <w:t xml:space="preserve"> </w:t>
      </w:r>
      <w:r w:rsidR="00E11A3C">
        <w:rPr>
          <w:rFonts w:asciiTheme="minorHAnsi" w:hAnsiTheme="minorHAnsi" w:cstheme="minorHAnsi"/>
          <w:b/>
          <w:bCs/>
          <w:sz w:val="22"/>
          <w:szCs w:val="22"/>
          <w:lang w:val="de-DE"/>
        </w:rPr>
        <w:t>Spezialist</w:t>
      </w:r>
      <w:r w:rsidR="00747B2A">
        <w:rPr>
          <w:rFonts w:asciiTheme="minorHAnsi" w:hAnsiTheme="minorHAnsi" w:cstheme="minorHAnsi"/>
          <w:b/>
          <w:bCs/>
          <w:sz w:val="22"/>
          <w:szCs w:val="22"/>
          <w:lang w:val="de-DE"/>
        </w:rPr>
        <w:t>en</w:t>
      </w:r>
      <w:r w:rsidR="00E11A3C">
        <w:rPr>
          <w:rFonts w:asciiTheme="minorHAnsi" w:hAnsiTheme="minorHAnsi" w:cstheme="minorHAnsi"/>
          <w:b/>
          <w:bCs/>
          <w:sz w:val="22"/>
          <w:szCs w:val="22"/>
          <w:lang w:val="de-DE"/>
        </w:rPr>
        <w:t xml:space="preserve"> für Archiv</w:t>
      </w:r>
      <w:r w:rsidR="00560151">
        <w:rPr>
          <w:rFonts w:asciiTheme="minorHAnsi" w:hAnsiTheme="minorHAnsi" w:cstheme="minorHAnsi"/>
          <w:b/>
          <w:bCs/>
          <w:sz w:val="22"/>
          <w:szCs w:val="22"/>
          <w:lang w:val="de-DE"/>
        </w:rPr>
        <w:t>logistik mit Sitz in Oberhausen un</w:t>
      </w:r>
      <w:r w:rsidR="00CB2EE7">
        <w:rPr>
          <w:rFonts w:asciiTheme="minorHAnsi" w:hAnsiTheme="minorHAnsi" w:cstheme="minorHAnsi"/>
          <w:b/>
          <w:bCs/>
          <w:sz w:val="22"/>
          <w:szCs w:val="22"/>
          <w:lang w:val="de-DE"/>
        </w:rPr>
        <w:t>d</w:t>
      </w:r>
      <w:r w:rsidR="00560151">
        <w:rPr>
          <w:rFonts w:asciiTheme="minorHAnsi" w:hAnsiTheme="minorHAnsi" w:cstheme="minorHAnsi"/>
          <w:b/>
          <w:bCs/>
          <w:sz w:val="22"/>
          <w:szCs w:val="22"/>
          <w:lang w:val="de-DE"/>
        </w:rPr>
        <w:t xml:space="preserve"> Rendsburg</w:t>
      </w:r>
    </w:p>
    <w:p w:rsidR="00560151" w:rsidRDefault="00560151" w:rsidP="0004518A">
      <w:pPr>
        <w:pStyle w:val="Listenabsatz"/>
        <w:numPr>
          <w:ilvl w:val="0"/>
          <w:numId w:val="1"/>
        </w:numPr>
        <w:spacing w:before="240" w:line="320" w:lineRule="atLeast"/>
        <w:ind w:left="-283" w:hanging="284"/>
        <w:contextualSpacing w:val="0"/>
        <w:jc w:val="both"/>
        <w:outlineLvl w:val="0"/>
        <w:rPr>
          <w:rFonts w:asciiTheme="minorHAnsi" w:hAnsiTheme="minorHAnsi" w:cstheme="minorHAnsi"/>
          <w:b/>
          <w:sz w:val="22"/>
          <w:szCs w:val="22"/>
          <w:lang w:val="de-DE"/>
        </w:rPr>
      </w:pPr>
      <w:r w:rsidRPr="00560151">
        <w:rPr>
          <w:rFonts w:asciiTheme="minorHAnsi" w:hAnsiTheme="minorHAnsi" w:cstheme="minorHAnsi"/>
          <w:b/>
          <w:bCs/>
          <w:sz w:val="22"/>
          <w:szCs w:val="22"/>
          <w:lang w:val="de-DE"/>
        </w:rPr>
        <w:t xml:space="preserve">Erfolgreich abgeschlossenes </w:t>
      </w:r>
      <w:r w:rsidR="00FE2380">
        <w:rPr>
          <w:rFonts w:asciiTheme="minorHAnsi" w:hAnsiTheme="minorHAnsi" w:cstheme="minorHAnsi"/>
          <w:b/>
          <w:bCs/>
          <w:sz w:val="22"/>
          <w:szCs w:val="22"/>
          <w:lang w:val="de-DE"/>
        </w:rPr>
        <w:t>Marketing-</w:t>
      </w:r>
      <w:r w:rsidR="00807378" w:rsidRPr="00560151">
        <w:rPr>
          <w:rFonts w:asciiTheme="minorHAnsi" w:hAnsiTheme="minorHAnsi" w:cstheme="minorHAnsi"/>
          <w:b/>
          <w:bCs/>
          <w:sz w:val="22"/>
          <w:szCs w:val="22"/>
          <w:lang w:val="de-DE"/>
        </w:rPr>
        <w:t>P</w:t>
      </w:r>
      <w:r w:rsidR="00666E83" w:rsidRPr="00560151">
        <w:rPr>
          <w:rFonts w:asciiTheme="minorHAnsi" w:hAnsiTheme="minorHAnsi" w:cstheme="minorHAnsi"/>
          <w:b/>
          <w:bCs/>
          <w:sz w:val="22"/>
          <w:szCs w:val="22"/>
          <w:lang w:val="de-DE"/>
        </w:rPr>
        <w:t>rojekt beinhaltet</w:t>
      </w:r>
      <w:r w:rsidR="00D85D03" w:rsidRPr="00560151">
        <w:rPr>
          <w:rFonts w:asciiTheme="minorHAnsi" w:hAnsiTheme="minorHAnsi" w:cstheme="minorHAnsi"/>
          <w:b/>
          <w:bCs/>
          <w:sz w:val="22"/>
          <w:szCs w:val="22"/>
          <w:lang w:val="de-DE"/>
        </w:rPr>
        <w:t xml:space="preserve"> </w:t>
      </w:r>
      <w:r w:rsidR="00FE2380">
        <w:rPr>
          <w:rFonts w:asciiTheme="minorHAnsi" w:hAnsiTheme="minorHAnsi" w:cstheme="minorHAnsi"/>
          <w:b/>
          <w:bCs/>
          <w:sz w:val="22"/>
          <w:szCs w:val="22"/>
          <w:lang w:val="de-DE"/>
        </w:rPr>
        <w:t xml:space="preserve">Entwurf von </w:t>
      </w:r>
      <w:r w:rsidRPr="00560151">
        <w:rPr>
          <w:rFonts w:asciiTheme="minorHAnsi" w:hAnsiTheme="minorHAnsi" w:cstheme="minorHAnsi"/>
          <w:b/>
          <w:sz w:val="22"/>
          <w:szCs w:val="22"/>
          <w:lang w:val="de-DE"/>
        </w:rPr>
        <w:t>Corporate Design</w:t>
      </w:r>
      <w:r>
        <w:rPr>
          <w:rFonts w:asciiTheme="minorHAnsi" w:hAnsiTheme="minorHAnsi" w:cstheme="minorHAnsi"/>
          <w:b/>
          <w:sz w:val="22"/>
          <w:szCs w:val="22"/>
          <w:lang w:val="de-DE"/>
        </w:rPr>
        <w:t xml:space="preserve"> und Logo</w:t>
      </w:r>
      <w:r w:rsidRPr="00560151">
        <w:rPr>
          <w:rFonts w:asciiTheme="minorHAnsi" w:hAnsiTheme="minorHAnsi" w:cstheme="minorHAnsi"/>
          <w:b/>
          <w:sz w:val="22"/>
          <w:szCs w:val="22"/>
          <w:lang w:val="de-DE"/>
        </w:rPr>
        <w:t xml:space="preserve">, </w:t>
      </w:r>
      <w:r w:rsidR="00FE2380">
        <w:rPr>
          <w:rFonts w:asciiTheme="minorHAnsi" w:hAnsiTheme="minorHAnsi" w:cstheme="minorHAnsi"/>
          <w:b/>
          <w:sz w:val="22"/>
          <w:szCs w:val="22"/>
          <w:lang w:val="de-DE"/>
        </w:rPr>
        <w:t xml:space="preserve">Aufbau der </w:t>
      </w:r>
      <w:r w:rsidRPr="00560151">
        <w:rPr>
          <w:rFonts w:asciiTheme="minorHAnsi" w:hAnsiTheme="minorHAnsi" w:cstheme="minorHAnsi"/>
          <w:b/>
          <w:sz w:val="22"/>
          <w:szCs w:val="22"/>
          <w:lang w:val="de-DE"/>
        </w:rPr>
        <w:t>Webwelt</w:t>
      </w:r>
      <w:r>
        <w:rPr>
          <w:rFonts w:asciiTheme="minorHAnsi" w:hAnsiTheme="minorHAnsi" w:cstheme="minorHAnsi"/>
          <w:b/>
          <w:sz w:val="22"/>
          <w:szCs w:val="22"/>
          <w:lang w:val="de-DE"/>
        </w:rPr>
        <w:t>,</w:t>
      </w:r>
      <w:r w:rsidR="00174A73">
        <w:rPr>
          <w:rFonts w:asciiTheme="minorHAnsi" w:hAnsiTheme="minorHAnsi" w:cstheme="minorHAnsi"/>
          <w:b/>
          <w:sz w:val="22"/>
          <w:szCs w:val="22"/>
          <w:lang w:val="de-DE"/>
        </w:rPr>
        <w:t xml:space="preserve"> </w:t>
      </w:r>
      <w:r w:rsidR="00FE2380">
        <w:rPr>
          <w:rFonts w:asciiTheme="minorHAnsi" w:hAnsiTheme="minorHAnsi" w:cstheme="minorHAnsi"/>
          <w:b/>
          <w:sz w:val="22"/>
          <w:szCs w:val="22"/>
          <w:lang w:val="de-DE"/>
        </w:rPr>
        <w:t xml:space="preserve">Erstellen von </w:t>
      </w:r>
      <w:r w:rsidR="00C85227">
        <w:rPr>
          <w:rFonts w:asciiTheme="minorHAnsi" w:hAnsiTheme="minorHAnsi" w:cstheme="minorHAnsi"/>
          <w:b/>
          <w:sz w:val="22"/>
          <w:szCs w:val="22"/>
          <w:lang w:val="de-DE"/>
        </w:rPr>
        <w:t>Präsentations</w:t>
      </w:r>
      <w:r>
        <w:rPr>
          <w:rFonts w:asciiTheme="minorHAnsi" w:hAnsiTheme="minorHAnsi" w:cstheme="minorHAnsi"/>
          <w:b/>
          <w:sz w:val="22"/>
          <w:szCs w:val="22"/>
          <w:lang w:val="de-DE"/>
        </w:rPr>
        <w:t>unterlagen und Geschäftsausstattung</w:t>
      </w:r>
    </w:p>
    <w:p w:rsidR="005D27D5" w:rsidRPr="005D27D5" w:rsidRDefault="005D27D5" w:rsidP="005D27D5">
      <w:pPr>
        <w:autoSpaceDE w:val="0"/>
        <w:autoSpaceDN w:val="0"/>
        <w:adjustRightInd w:val="0"/>
        <w:spacing w:line="320" w:lineRule="atLeast"/>
        <w:ind w:left="-567"/>
        <w:jc w:val="both"/>
        <w:rPr>
          <w:rFonts w:asciiTheme="minorHAnsi" w:hAnsiTheme="minorHAnsi" w:cstheme="minorHAnsi"/>
          <w:sz w:val="22"/>
          <w:szCs w:val="22"/>
          <w:lang w:val="de-DE"/>
        </w:rPr>
      </w:pPr>
    </w:p>
    <w:p w:rsidR="00FA5476" w:rsidRDefault="00117A7A" w:rsidP="00B464E6">
      <w:pPr>
        <w:spacing w:line="320" w:lineRule="atLeast"/>
        <w:ind w:left="1134" w:firstLine="567"/>
        <w:jc w:val="both"/>
        <w:outlineLvl w:val="0"/>
        <w:rPr>
          <w:rFonts w:asciiTheme="minorHAnsi" w:hAnsiTheme="minorHAnsi" w:cstheme="minorHAnsi"/>
          <w:sz w:val="22"/>
          <w:szCs w:val="22"/>
          <w:lang w:val="de-DE"/>
        </w:rPr>
      </w:pPr>
      <w:r w:rsidRPr="00D07638">
        <w:rPr>
          <w:rFonts w:asciiTheme="minorHAnsi" w:hAnsiTheme="minorHAnsi" w:cstheme="minorHAnsi"/>
          <w:b/>
          <w:sz w:val="22"/>
          <w:szCs w:val="22"/>
          <w:lang w:val="de-DE"/>
        </w:rPr>
        <w:t xml:space="preserve">Rodalben, </w:t>
      </w:r>
      <w:r w:rsidR="00F90CE2">
        <w:rPr>
          <w:rFonts w:asciiTheme="minorHAnsi" w:hAnsiTheme="minorHAnsi" w:cstheme="minorHAnsi"/>
          <w:b/>
          <w:sz w:val="22"/>
          <w:szCs w:val="22"/>
          <w:lang w:val="de-DE"/>
        </w:rPr>
        <w:t>7. April</w:t>
      </w:r>
      <w:r w:rsidRPr="00D07638">
        <w:rPr>
          <w:rFonts w:asciiTheme="minorHAnsi" w:hAnsiTheme="minorHAnsi" w:cstheme="minorHAnsi"/>
          <w:b/>
          <w:sz w:val="22"/>
          <w:szCs w:val="22"/>
          <w:lang w:val="de-DE"/>
        </w:rPr>
        <w:t xml:space="preserve"> 201</w:t>
      </w:r>
      <w:r w:rsidR="00CD20E3">
        <w:rPr>
          <w:rFonts w:asciiTheme="minorHAnsi" w:hAnsiTheme="minorHAnsi" w:cstheme="minorHAnsi"/>
          <w:b/>
          <w:sz w:val="22"/>
          <w:szCs w:val="22"/>
          <w:lang w:val="de-DE"/>
        </w:rPr>
        <w:t>7</w:t>
      </w:r>
      <w:r w:rsidRPr="00D07638">
        <w:rPr>
          <w:rFonts w:asciiTheme="minorHAnsi" w:hAnsiTheme="minorHAnsi" w:cstheme="minorHAnsi"/>
          <w:b/>
          <w:sz w:val="22"/>
          <w:szCs w:val="22"/>
          <w:lang w:val="de-DE"/>
        </w:rPr>
        <w:t>.</w:t>
      </w:r>
      <w:r w:rsidRPr="00D07638">
        <w:rPr>
          <w:rFonts w:asciiTheme="minorHAnsi" w:hAnsiTheme="minorHAnsi" w:cstheme="minorHAnsi"/>
          <w:sz w:val="22"/>
          <w:szCs w:val="22"/>
          <w:lang w:val="de-DE"/>
        </w:rPr>
        <w:t xml:space="preserve"> </w:t>
      </w:r>
      <w:r w:rsidR="00E54AED">
        <w:rPr>
          <w:rFonts w:asciiTheme="minorHAnsi" w:hAnsiTheme="minorHAnsi" w:cstheme="minorHAnsi"/>
          <w:sz w:val="22"/>
          <w:szCs w:val="22"/>
          <w:lang w:val="de-DE"/>
        </w:rPr>
        <w:t>Ein Name, ein Gesicht und die komplette Außen</w:t>
      </w:r>
      <w:r w:rsidR="00E54AED">
        <w:rPr>
          <w:rFonts w:asciiTheme="minorHAnsi" w:hAnsiTheme="minorHAnsi" w:cstheme="minorHAnsi"/>
          <w:sz w:val="22"/>
          <w:szCs w:val="22"/>
          <w:lang w:val="de-DE"/>
        </w:rPr>
        <w:softHyphen/>
        <w:t xml:space="preserve">darstellung für unsere drei Unternehmen: </w:t>
      </w:r>
      <w:r w:rsidR="00B25AF0">
        <w:rPr>
          <w:rFonts w:asciiTheme="minorHAnsi" w:hAnsiTheme="minorHAnsi" w:cstheme="minorHAnsi"/>
          <w:sz w:val="22"/>
          <w:szCs w:val="22"/>
          <w:lang w:val="de-DE"/>
        </w:rPr>
        <w:t>V</w:t>
      </w:r>
      <w:r w:rsidR="001E7D10">
        <w:rPr>
          <w:rFonts w:asciiTheme="minorHAnsi" w:hAnsiTheme="minorHAnsi" w:cstheme="minorHAnsi"/>
          <w:sz w:val="22"/>
          <w:szCs w:val="22"/>
          <w:lang w:val="de-DE"/>
        </w:rPr>
        <w:t xml:space="preserve">erkürzt </w:t>
      </w:r>
      <w:r w:rsidR="00E54AED">
        <w:rPr>
          <w:rFonts w:asciiTheme="minorHAnsi" w:hAnsiTheme="minorHAnsi" w:cstheme="minorHAnsi"/>
          <w:sz w:val="22"/>
          <w:szCs w:val="22"/>
          <w:lang w:val="de-DE"/>
        </w:rPr>
        <w:t xml:space="preserve">lautete </w:t>
      </w:r>
      <w:r w:rsidR="001E7D10">
        <w:rPr>
          <w:rFonts w:asciiTheme="minorHAnsi" w:hAnsiTheme="minorHAnsi" w:cstheme="minorHAnsi"/>
          <w:sz w:val="22"/>
          <w:szCs w:val="22"/>
          <w:lang w:val="de-DE"/>
        </w:rPr>
        <w:t>so</w:t>
      </w:r>
      <w:r w:rsidR="00E54AED">
        <w:rPr>
          <w:rFonts w:asciiTheme="minorHAnsi" w:hAnsiTheme="minorHAnsi" w:cstheme="minorHAnsi"/>
          <w:sz w:val="22"/>
          <w:szCs w:val="22"/>
          <w:lang w:val="de-DE"/>
        </w:rPr>
        <w:t xml:space="preserve"> </w:t>
      </w:r>
      <w:r w:rsidR="00310809">
        <w:rPr>
          <w:rFonts w:asciiTheme="minorHAnsi" w:hAnsiTheme="minorHAnsi" w:cstheme="minorHAnsi"/>
          <w:sz w:val="22"/>
          <w:szCs w:val="22"/>
          <w:lang w:val="de-DE"/>
        </w:rPr>
        <w:t>die Zielsetzung</w:t>
      </w:r>
      <w:r w:rsidR="00E54AED">
        <w:rPr>
          <w:rFonts w:asciiTheme="minorHAnsi" w:hAnsiTheme="minorHAnsi" w:cstheme="minorHAnsi"/>
          <w:sz w:val="22"/>
          <w:szCs w:val="22"/>
          <w:lang w:val="de-DE"/>
        </w:rPr>
        <w:t xml:space="preserve"> der Familie Gehring. De</w:t>
      </w:r>
      <w:r w:rsidR="00310809">
        <w:rPr>
          <w:rFonts w:asciiTheme="minorHAnsi" w:hAnsiTheme="minorHAnsi" w:cstheme="minorHAnsi"/>
          <w:sz w:val="22"/>
          <w:szCs w:val="22"/>
          <w:lang w:val="de-DE"/>
        </w:rPr>
        <w:t>n Auftrag dafür erteilte der</w:t>
      </w:r>
      <w:r w:rsidR="00E54AED">
        <w:rPr>
          <w:rFonts w:asciiTheme="minorHAnsi" w:hAnsiTheme="minorHAnsi" w:cstheme="minorHAnsi"/>
          <w:sz w:val="22"/>
          <w:szCs w:val="22"/>
          <w:lang w:val="de-DE"/>
        </w:rPr>
        <w:t xml:space="preserve"> mittelständische Spezialist für </w:t>
      </w:r>
      <w:r w:rsidR="00E54AED" w:rsidRPr="00E54AED">
        <w:rPr>
          <w:rFonts w:asciiTheme="minorHAnsi" w:hAnsiTheme="minorHAnsi" w:cstheme="minorHAnsi"/>
          <w:sz w:val="22"/>
          <w:szCs w:val="22"/>
          <w:lang w:val="de-DE"/>
        </w:rPr>
        <w:t>Archivlogistik mit Sitz in Oberhausen und Rendsburg</w:t>
      </w:r>
      <w:r w:rsidR="00310809">
        <w:rPr>
          <w:rFonts w:asciiTheme="minorHAnsi" w:hAnsiTheme="minorHAnsi" w:cstheme="minorHAnsi"/>
          <w:sz w:val="22"/>
          <w:szCs w:val="22"/>
          <w:lang w:val="de-DE"/>
        </w:rPr>
        <w:t xml:space="preserve"> </w:t>
      </w:r>
      <w:r w:rsidR="003F3EE7">
        <w:rPr>
          <w:rFonts w:asciiTheme="minorHAnsi" w:hAnsiTheme="minorHAnsi" w:cstheme="minorHAnsi"/>
          <w:sz w:val="22"/>
          <w:szCs w:val="22"/>
          <w:lang w:val="de-DE"/>
        </w:rPr>
        <w:t xml:space="preserve">im dritten Quartal 2016 </w:t>
      </w:r>
      <w:r w:rsidR="00310809">
        <w:rPr>
          <w:rFonts w:asciiTheme="minorHAnsi" w:hAnsiTheme="minorHAnsi" w:cstheme="minorHAnsi"/>
          <w:sz w:val="22"/>
          <w:szCs w:val="22"/>
          <w:lang w:val="de-DE"/>
        </w:rPr>
        <w:t xml:space="preserve">an ars publicandi. Die </w:t>
      </w:r>
      <w:r w:rsidR="00310809" w:rsidRPr="00310809">
        <w:rPr>
          <w:rFonts w:asciiTheme="minorHAnsi" w:hAnsiTheme="minorHAnsi" w:cstheme="minorHAnsi"/>
          <w:bCs/>
          <w:sz w:val="22"/>
          <w:szCs w:val="22"/>
          <w:lang w:val="de-DE"/>
        </w:rPr>
        <w:t>Agentur für PR &amp; Kommunikation</w:t>
      </w:r>
      <w:r w:rsidR="00310809">
        <w:rPr>
          <w:rFonts w:asciiTheme="minorHAnsi" w:hAnsiTheme="minorHAnsi" w:cstheme="minorHAnsi"/>
          <w:sz w:val="22"/>
          <w:szCs w:val="22"/>
          <w:lang w:val="de-DE"/>
        </w:rPr>
        <w:t xml:space="preserve"> aus dem westpfälzischen Rodalben bei Pirmasens </w:t>
      </w:r>
      <w:r w:rsidR="00184544">
        <w:rPr>
          <w:rFonts w:asciiTheme="minorHAnsi" w:hAnsiTheme="minorHAnsi" w:cstheme="minorHAnsi"/>
          <w:sz w:val="22"/>
          <w:szCs w:val="22"/>
          <w:lang w:val="de-DE"/>
        </w:rPr>
        <w:t>betreut die künftig als Gehring Group auftretenden Unternehmen bereits</w:t>
      </w:r>
      <w:r w:rsidR="00E54AED" w:rsidRPr="00310809">
        <w:rPr>
          <w:rFonts w:asciiTheme="minorHAnsi" w:hAnsiTheme="minorHAnsi" w:cstheme="minorHAnsi"/>
          <w:sz w:val="22"/>
          <w:szCs w:val="22"/>
          <w:lang w:val="de-DE"/>
        </w:rPr>
        <w:t xml:space="preserve"> </w:t>
      </w:r>
      <w:r w:rsidR="00184544">
        <w:rPr>
          <w:rFonts w:asciiTheme="minorHAnsi" w:hAnsiTheme="minorHAnsi" w:cstheme="minorHAnsi"/>
          <w:sz w:val="22"/>
          <w:szCs w:val="22"/>
          <w:lang w:val="de-DE"/>
        </w:rPr>
        <w:t>seit mehreren Jahren in der Pressearbe</w:t>
      </w:r>
      <w:r w:rsidR="003175C2">
        <w:rPr>
          <w:rFonts w:asciiTheme="minorHAnsi" w:hAnsiTheme="minorHAnsi" w:cstheme="minorHAnsi"/>
          <w:sz w:val="22"/>
          <w:szCs w:val="22"/>
          <w:lang w:val="de-DE"/>
        </w:rPr>
        <w:t xml:space="preserve">it, </w:t>
      </w:r>
      <w:r w:rsidR="00B25AF0">
        <w:rPr>
          <w:rFonts w:asciiTheme="minorHAnsi" w:hAnsiTheme="minorHAnsi" w:cstheme="minorHAnsi"/>
          <w:sz w:val="22"/>
          <w:szCs w:val="22"/>
          <w:lang w:val="de-DE"/>
        </w:rPr>
        <w:t xml:space="preserve">der </w:t>
      </w:r>
      <w:r w:rsidR="003175C2">
        <w:rPr>
          <w:rFonts w:asciiTheme="minorHAnsi" w:hAnsiTheme="minorHAnsi" w:cstheme="minorHAnsi"/>
          <w:sz w:val="22"/>
          <w:szCs w:val="22"/>
          <w:lang w:val="de-DE"/>
        </w:rPr>
        <w:t>We</w:t>
      </w:r>
      <w:r w:rsidR="00747B2A">
        <w:rPr>
          <w:rFonts w:asciiTheme="minorHAnsi" w:hAnsiTheme="minorHAnsi" w:cstheme="minorHAnsi"/>
          <w:sz w:val="22"/>
          <w:szCs w:val="22"/>
          <w:lang w:val="de-DE"/>
        </w:rPr>
        <w:t>b</w:t>
      </w:r>
      <w:r w:rsidR="003175C2">
        <w:rPr>
          <w:rFonts w:asciiTheme="minorHAnsi" w:hAnsiTheme="minorHAnsi" w:cstheme="minorHAnsi"/>
          <w:sz w:val="22"/>
          <w:szCs w:val="22"/>
          <w:lang w:val="de-DE"/>
        </w:rPr>
        <w:t>pflege und bei Grafik/Design-Dienstleistungen.</w:t>
      </w:r>
      <w:r w:rsidR="0072052E">
        <w:rPr>
          <w:rFonts w:asciiTheme="minorHAnsi" w:hAnsiTheme="minorHAnsi" w:cstheme="minorHAnsi"/>
          <w:sz w:val="22"/>
          <w:szCs w:val="22"/>
          <w:lang w:val="de-DE"/>
        </w:rPr>
        <w:t xml:space="preserve"> </w:t>
      </w:r>
      <w:r w:rsidR="00B27A69">
        <w:rPr>
          <w:rFonts w:asciiTheme="minorHAnsi" w:hAnsiTheme="minorHAnsi" w:cstheme="minorHAnsi"/>
          <w:sz w:val="22"/>
          <w:szCs w:val="22"/>
          <w:lang w:val="de-DE"/>
        </w:rPr>
        <w:t xml:space="preserve">Mit dem Launch der </w:t>
      </w:r>
      <w:r w:rsidR="004E330F">
        <w:rPr>
          <w:rFonts w:asciiTheme="minorHAnsi" w:hAnsiTheme="minorHAnsi" w:cstheme="minorHAnsi"/>
          <w:sz w:val="22"/>
          <w:szCs w:val="22"/>
          <w:lang w:val="de-DE"/>
        </w:rPr>
        <w:t xml:space="preserve">modernen </w:t>
      </w:r>
      <w:r w:rsidR="00B27A69">
        <w:rPr>
          <w:rFonts w:asciiTheme="minorHAnsi" w:hAnsiTheme="minorHAnsi" w:cstheme="minorHAnsi"/>
          <w:sz w:val="22"/>
          <w:szCs w:val="22"/>
          <w:lang w:val="de-DE"/>
        </w:rPr>
        <w:t>Webwelt</w:t>
      </w:r>
      <w:r w:rsidR="008811D4">
        <w:rPr>
          <w:rFonts w:asciiTheme="minorHAnsi" w:hAnsiTheme="minorHAnsi" w:cstheme="minorHAnsi"/>
          <w:sz w:val="22"/>
          <w:szCs w:val="22"/>
          <w:lang w:val="de-DE"/>
        </w:rPr>
        <w:t xml:space="preserve"> unter </w:t>
      </w:r>
      <w:hyperlink r:id="rId8" w:history="1">
        <w:r w:rsidR="008811D4" w:rsidRPr="00A06269">
          <w:rPr>
            <w:rStyle w:val="Hyperlink"/>
            <w:rFonts w:asciiTheme="minorHAnsi" w:hAnsiTheme="minorHAnsi" w:cstheme="minorHAnsi"/>
            <w:sz w:val="22"/>
            <w:szCs w:val="22"/>
            <w:lang w:val="de-DE"/>
          </w:rPr>
          <w:t>www.gehring.group</w:t>
        </w:r>
      </w:hyperlink>
      <w:r w:rsidR="008811D4">
        <w:rPr>
          <w:rFonts w:asciiTheme="minorHAnsi" w:hAnsiTheme="minorHAnsi" w:cstheme="minorHAnsi"/>
          <w:sz w:val="22"/>
          <w:szCs w:val="22"/>
          <w:lang w:val="de-DE"/>
        </w:rPr>
        <w:t xml:space="preserve"> wurde das Gesamtprojekt heute erfolgreich abgeschlossen. </w:t>
      </w:r>
      <w:r w:rsidR="007D1826">
        <w:rPr>
          <w:rFonts w:asciiTheme="minorHAnsi" w:hAnsiTheme="minorHAnsi" w:cstheme="minorHAnsi"/>
          <w:sz w:val="22"/>
          <w:szCs w:val="22"/>
          <w:lang w:val="de-DE"/>
        </w:rPr>
        <w:t xml:space="preserve">Dem vorausgegangen war der </w:t>
      </w:r>
      <w:r w:rsidR="007D1826" w:rsidRPr="007D1826">
        <w:rPr>
          <w:rFonts w:asciiTheme="minorHAnsi" w:hAnsiTheme="minorHAnsi" w:cstheme="minorHAnsi"/>
          <w:sz w:val="22"/>
          <w:szCs w:val="22"/>
          <w:lang w:val="de-DE"/>
        </w:rPr>
        <w:t xml:space="preserve">Entwurf von Corporate Design </w:t>
      </w:r>
      <w:r w:rsidR="006E4C9C">
        <w:rPr>
          <w:rFonts w:asciiTheme="minorHAnsi" w:hAnsiTheme="minorHAnsi" w:cstheme="minorHAnsi"/>
          <w:sz w:val="22"/>
          <w:szCs w:val="22"/>
          <w:lang w:val="de-DE"/>
        </w:rPr>
        <w:t xml:space="preserve">(CD) </w:t>
      </w:r>
      <w:r w:rsidR="007D1826" w:rsidRPr="007D1826">
        <w:rPr>
          <w:rFonts w:asciiTheme="minorHAnsi" w:hAnsiTheme="minorHAnsi" w:cstheme="minorHAnsi"/>
          <w:sz w:val="22"/>
          <w:szCs w:val="22"/>
          <w:lang w:val="de-DE"/>
        </w:rPr>
        <w:t>und Logo</w:t>
      </w:r>
      <w:r w:rsidR="007D1826">
        <w:rPr>
          <w:rFonts w:asciiTheme="minorHAnsi" w:hAnsiTheme="minorHAnsi" w:cstheme="minorHAnsi"/>
          <w:sz w:val="22"/>
          <w:szCs w:val="22"/>
          <w:lang w:val="de-DE"/>
        </w:rPr>
        <w:t xml:space="preserve"> sowie</w:t>
      </w:r>
      <w:r w:rsidR="007D1826" w:rsidRPr="007D1826">
        <w:rPr>
          <w:rFonts w:asciiTheme="minorHAnsi" w:hAnsiTheme="minorHAnsi" w:cstheme="minorHAnsi"/>
          <w:sz w:val="22"/>
          <w:szCs w:val="22"/>
          <w:lang w:val="de-DE"/>
        </w:rPr>
        <w:t xml:space="preserve"> </w:t>
      </w:r>
      <w:r w:rsidR="009D6764">
        <w:rPr>
          <w:rFonts w:asciiTheme="minorHAnsi" w:hAnsiTheme="minorHAnsi" w:cstheme="minorHAnsi"/>
          <w:sz w:val="22"/>
          <w:szCs w:val="22"/>
          <w:lang w:val="de-DE"/>
        </w:rPr>
        <w:t xml:space="preserve">dem </w:t>
      </w:r>
      <w:r w:rsidR="007D1826" w:rsidRPr="007D1826">
        <w:rPr>
          <w:rFonts w:asciiTheme="minorHAnsi" w:hAnsiTheme="minorHAnsi" w:cstheme="minorHAnsi"/>
          <w:sz w:val="22"/>
          <w:szCs w:val="22"/>
          <w:lang w:val="de-DE"/>
        </w:rPr>
        <w:t>Erstellen von Präsentationsunterlagen und Geschäftsausstattung</w:t>
      </w:r>
      <w:r w:rsidR="007D1826">
        <w:rPr>
          <w:rFonts w:asciiTheme="minorHAnsi" w:hAnsiTheme="minorHAnsi" w:cstheme="minorHAnsi"/>
          <w:sz w:val="22"/>
          <w:szCs w:val="22"/>
          <w:lang w:val="de-DE"/>
        </w:rPr>
        <w:t>, die ab sofort zum Einsatz kommen.</w:t>
      </w:r>
      <w:r w:rsidR="00ED0F62">
        <w:rPr>
          <w:rFonts w:asciiTheme="minorHAnsi" w:hAnsiTheme="minorHAnsi" w:cstheme="minorHAnsi"/>
          <w:sz w:val="22"/>
          <w:szCs w:val="22"/>
          <w:lang w:val="de-DE"/>
        </w:rPr>
        <w:t xml:space="preserve"> </w:t>
      </w:r>
    </w:p>
    <w:p w:rsidR="00B27A69" w:rsidRDefault="00FA5476" w:rsidP="00B464E6">
      <w:pPr>
        <w:spacing w:before="120" w:line="320" w:lineRule="atLeast"/>
        <w:ind w:left="1134" w:firstLine="567"/>
        <w:jc w:val="both"/>
        <w:outlineLvl w:val="0"/>
        <w:rPr>
          <w:rFonts w:asciiTheme="minorHAnsi" w:hAnsiTheme="minorHAnsi" w:cstheme="minorHAnsi"/>
          <w:sz w:val="22"/>
          <w:szCs w:val="22"/>
          <w:lang w:val="de-DE"/>
        </w:rPr>
      </w:pPr>
      <w:r>
        <w:rPr>
          <w:rFonts w:asciiTheme="minorHAnsi" w:hAnsiTheme="minorHAnsi" w:cstheme="minorHAnsi"/>
          <w:sz w:val="22"/>
          <w:szCs w:val="22"/>
          <w:lang w:val="de-DE"/>
        </w:rPr>
        <w:t xml:space="preserve">Künftig wird ars publicandi </w:t>
      </w:r>
      <w:r w:rsidR="004044CB">
        <w:rPr>
          <w:rFonts w:asciiTheme="minorHAnsi" w:hAnsiTheme="minorHAnsi" w:cstheme="minorHAnsi"/>
          <w:sz w:val="22"/>
          <w:szCs w:val="22"/>
          <w:lang w:val="de-DE"/>
        </w:rPr>
        <w:t>die</w:t>
      </w:r>
      <w:r>
        <w:rPr>
          <w:rFonts w:asciiTheme="minorHAnsi" w:hAnsiTheme="minorHAnsi" w:cstheme="minorHAnsi"/>
          <w:sz w:val="22"/>
          <w:szCs w:val="22"/>
          <w:lang w:val="de-DE"/>
        </w:rPr>
        <w:t xml:space="preserve"> Webpflege der Gehring Group </w:t>
      </w:r>
      <w:r w:rsidR="004044CB">
        <w:rPr>
          <w:rFonts w:asciiTheme="minorHAnsi" w:hAnsiTheme="minorHAnsi" w:cstheme="minorHAnsi"/>
          <w:sz w:val="22"/>
          <w:szCs w:val="22"/>
          <w:lang w:val="de-DE"/>
        </w:rPr>
        <w:t xml:space="preserve">unterstützen und </w:t>
      </w:r>
      <w:r w:rsidR="003D1A4F">
        <w:rPr>
          <w:rFonts w:asciiTheme="minorHAnsi" w:hAnsiTheme="minorHAnsi" w:cstheme="minorHAnsi"/>
          <w:sz w:val="22"/>
          <w:szCs w:val="22"/>
          <w:lang w:val="de-DE"/>
        </w:rPr>
        <w:t xml:space="preserve">auch </w:t>
      </w:r>
      <w:r w:rsidR="004044CB">
        <w:rPr>
          <w:rFonts w:asciiTheme="minorHAnsi" w:hAnsiTheme="minorHAnsi" w:cstheme="minorHAnsi"/>
          <w:sz w:val="22"/>
          <w:szCs w:val="22"/>
          <w:lang w:val="de-DE"/>
        </w:rPr>
        <w:t xml:space="preserve">bei </w:t>
      </w:r>
      <w:r>
        <w:rPr>
          <w:rFonts w:asciiTheme="minorHAnsi" w:hAnsiTheme="minorHAnsi" w:cstheme="minorHAnsi"/>
          <w:sz w:val="22"/>
          <w:szCs w:val="22"/>
          <w:lang w:val="de-DE"/>
        </w:rPr>
        <w:t xml:space="preserve">der Entwicklung </w:t>
      </w:r>
      <w:r w:rsidR="004044CB">
        <w:rPr>
          <w:rFonts w:asciiTheme="minorHAnsi" w:hAnsiTheme="minorHAnsi" w:cstheme="minorHAnsi"/>
          <w:sz w:val="22"/>
          <w:szCs w:val="22"/>
          <w:lang w:val="de-DE"/>
        </w:rPr>
        <w:t>weiterer</w:t>
      </w:r>
      <w:r>
        <w:rPr>
          <w:rFonts w:asciiTheme="minorHAnsi" w:hAnsiTheme="minorHAnsi" w:cstheme="minorHAnsi"/>
          <w:sz w:val="22"/>
          <w:szCs w:val="22"/>
          <w:lang w:val="de-DE"/>
        </w:rPr>
        <w:t xml:space="preserve"> Marketingmaterialien </w:t>
      </w:r>
      <w:r w:rsidR="004044CB">
        <w:rPr>
          <w:rFonts w:asciiTheme="minorHAnsi" w:hAnsiTheme="minorHAnsi" w:cstheme="minorHAnsi"/>
          <w:sz w:val="22"/>
          <w:szCs w:val="22"/>
          <w:lang w:val="de-DE"/>
        </w:rPr>
        <w:t xml:space="preserve">beteiligt sein. Darüber hinaus </w:t>
      </w:r>
      <w:r w:rsidR="003D1A4F">
        <w:rPr>
          <w:rFonts w:asciiTheme="minorHAnsi" w:hAnsiTheme="minorHAnsi" w:cstheme="minorHAnsi"/>
          <w:sz w:val="22"/>
          <w:szCs w:val="22"/>
          <w:lang w:val="de-DE"/>
        </w:rPr>
        <w:t xml:space="preserve">begleitet die Agentur die Unternehmensgruppe in ihrer </w:t>
      </w:r>
      <w:r w:rsidR="00ED0F62">
        <w:rPr>
          <w:rFonts w:asciiTheme="minorHAnsi" w:hAnsiTheme="minorHAnsi" w:cstheme="minorHAnsi"/>
          <w:sz w:val="22"/>
          <w:szCs w:val="22"/>
          <w:lang w:val="de-DE"/>
        </w:rPr>
        <w:t>Pressearbeit</w:t>
      </w:r>
      <w:r w:rsidR="003D1A4F">
        <w:rPr>
          <w:rFonts w:asciiTheme="minorHAnsi" w:hAnsiTheme="minorHAnsi" w:cstheme="minorHAnsi"/>
          <w:sz w:val="22"/>
          <w:szCs w:val="22"/>
          <w:lang w:val="de-DE"/>
        </w:rPr>
        <w:t>.</w:t>
      </w:r>
    </w:p>
    <w:p w:rsidR="00C663C7" w:rsidRDefault="00BF6352" w:rsidP="00B464E6">
      <w:pPr>
        <w:spacing w:line="320" w:lineRule="atLeast"/>
        <w:ind w:left="1134" w:firstLine="567"/>
        <w:jc w:val="both"/>
        <w:outlineLvl w:val="0"/>
        <w:rPr>
          <w:rFonts w:asciiTheme="minorHAnsi" w:hAnsiTheme="minorHAnsi" w:cstheme="minorHAnsi"/>
          <w:sz w:val="22"/>
          <w:szCs w:val="22"/>
          <w:lang w:val="de-DE"/>
        </w:rPr>
      </w:pPr>
      <w:r>
        <w:rPr>
          <w:rFonts w:asciiTheme="minorHAnsi" w:hAnsiTheme="minorHAnsi" w:cstheme="minorHAnsi"/>
          <w:sz w:val="22"/>
          <w:szCs w:val="22"/>
          <w:lang w:val="de-DE"/>
        </w:rPr>
        <w:t>„</w:t>
      </w:r>
      <w:r w:rsidR="00C663C7">
        <w:rPr>
          <w:rFonts w:asciiTheme="minorHAnsi" w:hAnsiTheme="minorHAnsi" w:cstheme="minorHAnsi"/>
          <w:sz w:val="22"/>
          <w:szCs w:val="22"/>
          <w:lang w:val="de-DE"/>
        </w:rPr>
        <w:t xml:space="preserve">Die Betreuung durch ars publicandi zeichnet sich durch Kreativität, </w:t>
      </w:r>
      <w:r w:rsidR="00172456">
        <w:rPr>
          <w:rFonts w:asciiTheme="minorHAnsi" w:hAnsiTheme="minorHAnsi" w:cstheme="minorHAnsi"/>
          <w:sz w:val="22"/>
          <w:szCs w:val="22"/>
          <w:lang w:val="de-DE"/>
        </w:rPr>
        <w:t xml:space="preserve">Zuverlässigkeit </w:t>
      </w:r>
      <w:r w:rsidR="00C663C7">
        <w:rPr>
          <w:rFonts w:asciiTheme="minorHAnsi" w:hAnsiTheme="minorHAnsi" w:cstheme="minorHAnsi"/>
          <w:sz w:val="22"/>
          <w:szCs w:val="22"/>
          <w:lang w:val="de-DE"/>
        </w:rPr>
        <w:t>und vor allem auch darin aus, dass die Erfolgsorientierung der Agentur bei Weitem nicht an das j</w:t>
      </w:r>
      <w:r w:rsidR="00172456">
        <w:rPr>
          <w:rFonts w:asciiTheme="minorHAnsi" w:hAnsiTheme="minorHAnsi" w:cstheme="minorHAnsi"/>
          <w:sz w:val="22"/>
          <w:szCs w:val="22"/>
          <w:lang w:val="de-DE"/>
        </w:rPr>
        <w:t>e</w:t>
      </w:r>
      <w:r w:rsidR="00C663C7">
        <w:rPr>
          <w:rFonts w:asciiTheme="minorHAnsi" w:hAnsiTheme="minorHAnsi" w:cstheme="minorHAnsi"/>
          <w:sz w:val="22"/>
          <w:szCs w:val="22"/>
          <w:lang w:val="de-DE"/>
        </w:rPr>
        <w:t>weilige Projekt</w:t>
      </w:r>
      <w:r w:rsidR="003D62F2">
        <w:rPr>
          <w:rFonts w:asciiTheme="minorHAnsi" w:hAnsiTheme="minorHAnsi" w:cstheme="minorHAnsi"/>
          <w:sz w:val="22"/>
          <w:szCs w:val="22"/>
          <w:lang w:val="de-DE"/>
        </w:rPr>
        <w:t xml:space="preserve"> gebunden ist. </w:t>
      </w:r>
      <w:r w:rsidR="00D02699">
        <w:rPr>
          <w:rFonts w:asciiTheme="minorHAnsi" w:hAnsiTheme="minorHAnsi" w:cstheme="minorHAnsi"/>
          <w:sz w:val="22"/>
          <w:szCs w:val="22"/>
          <w:lang w:val="de-DE"/>
        </w:rPr>
        <w:t>Vielmehr denkt d</w:t>
      </w:r>
      <w:r w:rsidR="003D62F2">
        <w:rPr>
          <w:rFonts w:asciiTheme="minorHAnsi" w:hAnsiTheme="minorHAnsi" w:cstheme="minorHAnsi"/>
          <w:sz w:val="22"/>
          <w:szCs w:val="22"/>
          <w:lang w:val="de-DE"/>
        </w:rPr>
        <w:t>as Team jederzeit mit und das über den Tellerrand hinaus“</w:t>
      </w:r>
      <w:r>
        <w:rPr>
          <w:rFonts w:asciiTheme="minorHAnsi" w:hAnsiTheme="minorHAnsi" w:cstheme="minorHAnsi"/>
          <w:sz w:val="22"/>
          <w:szCs w:val="22"/>
          <w:lang w:val="de-DE"/>
        </w:rPr>
        <w:t xml:space="preserve">, kommentiert Nils Gehring, Sprecher </w:t>
      </w:r>
      <w:r w:rsidR="00D5311A" w:rsidRPr="00D5311A">
        <w:rPr>
          <w:rFonts w:asciiTheme="minorHAnsi" w:hAnsiTheme="minorHAnsi" w:cstheme="minorHAnsi"/>
          <w:sz w:val="22"/>
          <w:szCs w:val="22"/>
          <w:lang w:val="de-DE"/>
        </w:rPr>
        <w:t>aus dem Gesellschafterkreis der Gehring Group</w:t>
      </w:r>
      <w:r>
        <w:rPr>
          <w:rFonts w:asciiTheme="minorHAnsi" w:hAnsiTheme="minorHAnsi" w:cstheme="minorHAnsi"/>
          <w:sz w:val="22"/>
          <w:szCs w:val="22"/>
          <w:lang w:val="de-DE"/>
        </w:rPr>
        <w:t xml:space="preserve">, das Projekt. </w:t>
      </w:r>
      <w:r w:rsidR="003D62F2">
        <w:rPr>
          <w:rFonts w:asciiTheme="minorHAnsi" w:hAnsiTheme="minorHAnsi" w:cstheme="minorHAnsi"/>
          <w:sz w:val="22"/>
          <w:szCs w:val="22"/>
          <w:lang w:val="de-DE"/>
        </w:rPr>
        <w:t>„Außerdem</w:t>
      </w:r>
      <w:r w:rsidR="004E6565">
        <w:rPr>
          <w:rFonts w:asciiTheme="minorHAnsi" w:hAnsiTheme="minorHAnsi" w:cstheme="minorHAnsi"/>
          <w:sz w:val="22"/>
          <w:szCs w:val="22"/>
          <w:lang w:val="de-DE"/>
        </w:rPr>
        <w:t xml:space="preserve"> </w:t>
      </w:r>
      <w:r w:rsidR="003D62F2">
        <w:rPr>
          <w:rFonts w:asciiTheme="minorHAnsi" w:hAnsiTheme="minorHAnsi" w:cstheme="minorHAnsi"/>
          <w:sz w:val="22"/>
          <w:szCs w:val="22"/>
          <w:lang w:val="de-DE"/>
        </w:rPr>
        <w:t>fi</w:t>
      </w:r>
      <w:r w:rsidR="00C663C7">
        <w:rPr>
          <w:rFonts w:asciiTheme="minorHAnsi" w:hAnsiTheme="minorHAnsi" w:cstheme="minorHAnsi"/>
          <w:sz w:val="22"/>
          <w:szCs w:val="22"/>
          <w:lang w:val="de-DE"/>
        </w:rPr>
        <w:t xml:space="preserve">nden wir vieles von dem wieder, was uns </w:t>
      </w:r>
      <w:r w:rsidR="003D62F2">
        <w:rPr>
          <w:rFonts w:asciiTheme="minorHAnsi" w:hAnsiTheme="minorHAnsi" w:cstheme="minorHAnsi"/>
          <w:sz w:val="22"/>
          <w:szCs w:val="22"/>
          <w:lang w:val="de-DE"/>
        </w:rPr>
        <w:t xml:space="preserve">als mittelständisches Familienunternehmen selbst </w:t>
      </w:r>
      <w:r w:rsidR="00172456">
        <w:rPr>
          <w:rFonts w:asciiTheme="minorHAnsi" w:hAnsiTheme="minorHAnsi" w:cstheme="minorHAnsi"/>
          <w:sz w:val="22"/>
          <w:szCs w:val="22"/>
          <w:lang w:val="de-DE"/>
        </w:rPr>
        <w:t>auszeichnet</w:t>
      </w:r>
      <w:r w:rsidR="00C77278">
        <w:rPr>
          <w:rFonts w:asciiTheme="minorHAnsi" w:hAnsiTheme="minorHAnsi" w:cstheme="minorHAnsi"/>
          <w:sz w:val="22"/>
          <w:szCs w:val="22"/>
          <w:lang w:val="de-DE"/>
        </w:rPr>
        <w:t>,</w:t>
      </w:r>
      <w:r w:rsidR="00172456">
        <w:rPr>
          <w:rFonts w:asciiTheme="minorHAnsi" w:hAnsiTheme="minorHAnsi" w:cstheme="minorHAnsi"/>
          <w:sz w:val="22"/>
          <w:szCs w:val="22"/>
          <w:lang w:val="de-DE"/>
        </w:rPr>
        <w:t xml:space="preserve"> wie die hohe </w:t>
      </w:r>
      <w:r w:rsidR="004410D8">
        <w:rPr>
          <w:rFonts w:asciiTheme="minorHAnsi" w:hAnsiTheme="minorHAnsi" w:cstheme="minorHAnsi"/>
          <w:sz w:val="22"/>
          <w:szCs w:val="22"/>
          <w:lang w:val="de-DE"/>
        </w:rPr>
        <w:t>Kundenorientierung</w:t>
      </w:r>
      <w:r w:rsidR="00172456">
        <w:rPr>
          <w:rFonts w:asciiTheme="minorHAnsi" w:hAnsiTheme="minorHAnsi" w:cstheme="minorHAnsi"/>
          <w:sz w:val="22"/>
          <w:szCs w:val="22"/>
          <w:lang w:val="de-DE"/>
        </w:rPr>
        <w:t xml:space="preserve"> und Einsatzbereitschaft oder </w:t>
      </w:r>
      <w:r w:rsidR="00C77278">
        <w:rPr>
          <w:rFonts w:asciiTheme="minorHAnsi" w:hAnsiTheme="minorHAnsi" w:cstheme="minorHAnsi"/>
          <w:sz w:val="22"/>
          <w:szCs w:val="22"/>
          <w:lang w:val="de-DE"/>
        </w:rPr>
        <w:t xml:space="preserve">auch </w:t>
      </w:r>
      <w:r w:rsidR="00172456">
        <w:rPr>
          <w:rFonts w:asciiTheme="minorHAnsi" w:hAnsiTheme="minorHAnsi" w:cstheme="minorHAnsi"/>
          <w:sz w:val="22"/>
          <w:szCs w:val="22"/>
          <w:lang w:val="de-DE"/>
        </w:rPr>
        <w:t>die</w:t>
      </w:r>
      <w:r w:rsidR="00E05EDB">
        <w:rPr>
          <w:rFonts w:asciiTheme="minorHAnsi" w:hAnsiTheme="minorHAnsi" w:cstheme="minorHAnsi"/>
          <w:sz w:val="22"/>
          <w:szCs w:val="22"/>
          <w:lang w:val="de-DE"/>
        </w:rPr>
        <w:t xml:space="preserve"> </w:t>
      </w:r>
      <w:r w:rsidR="00172456" w:rsidRPr="00172456">
        <w:rPr>
          <w:rFonts w:asciiTheme="minorHAnsi" w:hAnsiTheme="minorHAnsi" w:cstheme="minorHAnsi"/>
          <w:sz w:val="22"/>
          <w:szCs w:val="22"/>
          <w:lang w:val="de-DE"/>
        </w:rPr>
        <w:t>direkte</w:t>
      </w:r>
      <w:r w:rsidR="00172456">
        <w:rPr>
          <w:rFonts w:asciiTheme="minorHAnsi" w:hAnsiTheme="minorHAnsi" w:cstheme="minorHAnsi"/>
          <w:sz w:val="22"/>
          <w:szCs w:val="22"/>
          <w:lang w:val="de-DE"/>
        </w:rPr>
        <w:t>n</w:t>
      </w:r>
      <w:r w:rsidR="00830B9B">
        <w:rPr>
          <w:rFonts w:asciiTheme="minorHAnsi" w:hAnsiTheme="minorHAnsi" w:cstheme="minorHAnsi"/>
          <w:sz w:val="22"/>
          <w:szCs w:val="22"/>
          <w:lang w:val="de-DE"/>
        </w:rPr>
        <w:t xml:space="preserve">, </w:t>
      </w:r>
      <w:r w:rsidR="00172456" w:rsidRPr="00172456">
        <w:rPr>
          <w:rFonts w:asciiTheme="minorHAnsi" w:hAnsiTheme="minorHAnsi" w:cstheme="minorHAnsi"/>
          <w:sz w:val="22"/>
          <w:szCs w:val="22"/>
          <w:lang w:val="de-DE"/>
        </w:rPr>
        <w:t>kurze</w:t>
      </w:r>
      <w:r w:rsidR="00172456">
        <w:rPr>
          <w:rFonts w:asciiTheme="minorHAnsi" w:hAnsiTheme="minorHAnsi" w:cstheme="minorHAnsi"/>
          <w:sz w:val="22"/>
          <w:szCs w:val="22"/>
          <w:lang w:val="de-DE"/>
        </w:rPr>
        <w:t>n</w:t>
      </w:r>
      <w:r w:rsidR="00172456" w:rsidRPr="00172456">
        <w:rPr>
          <w:rFonts w:asciiTheme="minorHAnsi" w:hAnsiTheme="minorHAnsi" w:cstheme="minorHAnsi"/>
          <w:sz w:val="22"/>
          <w:szCs w:val="22"/>
          <w:lang w:val="de-DE"/>
        </w:rPr>
        <w:t xml:space="preserve"> Kommunikationswege</w:t>
      </w:r>
      <w:r w:rsidR="00830B9B">
        <w:rPr>
          <w:rFonts w:asciiTheme="minorHAnsi" w:hAnsiTheme="minorHAnsi" w:cstheme="minorHAnsi"/>
          <w:sz w:val="22"/>
          <w:szCs w:val="22"/>
          <w:lang w:val="de-DE"/>
        </w:rPr>
        <w:t>.“</w:t>
      </w:r>
    </w:p>
    <w:p w:rsidR="00ED5245" w:rsidRDefault="00ED5245" w:rsidP="00B464E6">
      <w:pPr>
        <w:spacing w:before="120" w:line="320" w:lineRule="atLeast"/>
        <w:ind w:left="1134" w:firstLine="567"/>
        <w:jc w:val="both"/>
        <w:outlineLvl w:val="0"/>
        <w:rPr>
          <w:rFonts w:asciiTheme="minorHAnsi" w:hAnsiTheme="minorHAnsi" w:cstheme="minorHAnsi"/>
          <w:sz w:val="22"/>
          <w:szCs w:val="22"/>
          <w:lang w:val="de-DE"/>
        </w:rPr>
      </w:pPr>
      <w:r>
        <w:rPr>
          <w:rFonts w:asciiTheme="minorHAnsi" w:hAnsiTheme="minorHAnsi" w:cstheme="minorHAnsi"/>
          <w:sz w:val="22"/>
          <w:szCs w:val="22"/>
          <w:lang w:val="de-DE"/>
        </w:rPr>
        <w:t xml:space="preserve">„Für eine Kreativagentur ist es herausfordernd und spannend zugleich, die komplette Identität </w:t>
      </w:r>
      <w:r w:rsidR="00F96022">
        <w:rPr>
          <w:rFonts w:asciiTheme="minorHAnsi" w:hAnsiTheme="minorHAnsi" w:cstheme="minorHAnsi"/>
          <w:sz w:val="22"/>
          <w:szCs w:val="22"/>
          <w:lang w:val="de-DE"/>
        </w:rPr>
        <w:t>eines Unterneh</w:t>
      </w:r>
      <w:r>
        <w:rPr>
          <w:rFonts w:asciiTheme="minorHAnsi" w:hAnsiTheme="minorHAnsi" w:cstheme="minorHAnsi"/>
          <w:sz w:val="22"/>
          <w:szCs w:val="22"/>
          <w:lang w:val="de-DE"/>
        </w:rPr>
        <w:t xml:space="preserve">mens </w:t>
      </w:r>
      <w:r w:rsidR="00F96022">
        <w:rPr>
          <w:rFonts w:asciiTheme="minorHAnsi" w:hAnsiTheme="minorHAnsi" w:cstheme="minorHAnsi"/>
          <w:sz w:val="22"/>
          <w:szCs w:val="22"/>
          <w:lang w:val="de-DE"/>
        </w:rPr>
        <w:t xml:space="preserve">neu </w:t>
      </w:r>
      <w:r>
        <w:rPr>
          <w:rFonts w:asciiTheme="minorHAnsi" w:hAnsiTheme="minorHAnsi" w:cstheme="minorHAnsi"/>
          <w:sz w:val="22"/>
          <w:szCs w:val="22"/>
          <w:lang w:val="de-DE"/>
        </w:rPr>
        <w:t xml:space="preserve">aufzusetzen“, betont Andreas Becker, Geschäftsführer </w:t>
      </w:r>
      <w:r w:rsidR="009228B2">
        <w:rPr>
          <w:rFonts w:asciiTheme="minorHAnsi" w:hAnsiTheme="minorHAnsi" w:cstheme="minorHAnsi"/>
          <w:sz w:val="22"/>
          <w:szCs w:val="22"/>
          <w:lang w:val="de-DE"/>
        </w:rPr>
        <w:t>bei</w:t>
      </w:r>
      <w:r>
        <w:rPr>
          <w:rFonts w:asciiTheme="minorHAnsi" w:hAnsiTheme="minorHAnsi" w:cstheme="minorHAnsi"/>
          <w:sz w:val="22"/>
          <w:szCs w:val="22"/>
          <w:lang w:val="de-DE"/>
        </w:rPr>
        <w:t xml:space="preserve"> ars publicandi.</w:t>
      </w:r>
      <w:r w:rsidR="00A47FB4">
        <w:rPr>
          <w:rFonts w:asciiTheme="minorHAnsi" w:hAnsiTheme="minorHAnsi" w:cstheme="minorHAnsi"/>
          <w:sz w:val="22"/>
          <w:szCs w:val="22"/>
          <w:lang w:val="de-DE"/>
        </w:rPr>
        <w:t xml:space="preserve"> „Das gilt auch für das jetzt erfolgreich abgeschlossene Pr</w:t>
      </w:r>
      <w:r w:rsidR="005F631F">
        <w:rPr>
          <w:rFonts w:asciiTheme="minorHAnsi" w:hAnsiTheme="minorHAnsi" w:cstheme="minorHAnsi"/>
          <w:sz w:val="22"/>
          <w:szCs w:val="22"/>
          <w:lang w:val="de-DE"/>
        </w:rPr>
        <w:t>o</w:t>
      </w:r>
      <w:r w:rsidR="00A47FB4">
        <w:rPr>
          <w:rFonts w:asciiTheme="minorHAnsi" w:hAnsiTheme="minorHAnsi" w:cstheme="minorHAnsi"/>
          <w:sz w:val="22"/>
          <w:szCs w:val="22"/>
          <w:lang w:val="de-DE"/>
        </w:rPr>
        <w:t xml:space="preserve">jekt </w:t>
      </w:r>
      <w:r w:rsidR="009228B2">
        <w:rPr>
          <w:rFonts w:asciiTheme="minorHAnsi" w:hAnsiTheme="minorHAnsi" w:cstheme="minorHAnsi"/>
          <w:sz w:val="22"/>
          <w:szCs w:val="22"/>
          <w:lang w:val="de-DE"/>
        </w:rPr>
        <w:t>bei</w:t>
      </w:r>
      <w:r w:rsidR="005F631F">
        <w:rPr>
          <w:rFonts w:asciiTheme="minorHAnsi" w:hAnsiTheme="minorHAnsi" w:cstheme="minorHAnsi"/>
          <w:sz w:val="22"/>
          <w:szCs w:val="22"/>
          <w:lang w:val="de-DE"/>
        </w:rPr>
        <w:t xml:space="preserve"> </w:t>
      </w:r>
      <w:r w:rsidR="009228B2">
        <w:rPr>
          <w:rFonts w:asciiTheme="minorHAnsi" w:hAnsiTheme="minorHAnsi" w:cstheme="minorHAnsi"/>
          <w:sz w:val="22"/>
          <w:szCs w:val="22"/>
          <w:lang w:val="de-DE"/>
        </w:rPr>
        <w:t>der</w:t>
      </w:r>
      <w:r w:rsidR="005F631F">
        <w:rPr>
          <w:rFonts w:asciiTheme="minorHAnsi" w:hAnsiTheme="minorHAnsi" w:cstheme="minorHAnsi"/>
          <w:sz w:val="22"/>
          <w:szCs w:val="22"/>
          <w:lang w:val="de-DE"/>
        </w:rPr>
        <w:t xml:space="preserve"> neu formierte</w:t>
      </w:r>
      <w:r w:rsidR="009228B2">
        <w:rPr>
          <w:rFonts w:asciiTheme="minorHAnsi" w:hAnsiTheme="minorHAnsi" w:cstheme="minorHAnsi"/>
          <w:sz w:val="22"/>
          <w:szCs w:val="22"/>
          <w:lang w:val="de-DE"/>
        </w:rPr>
        <w:t>n</w:t>
      </w:r>
      <w:r w:rsidR="005F631F">
        <w:rPr>
          <w:rFonts w:asciiTheme="minorHAnsi" w:hAnsiTheme="minorHAnsi" w:cstheme="minorHAnsi"/>
          <w:sz w:val="22"/>
          <w:szCs w:val="22"/>
          <w:lang w:val="de-DE"/>
        </w:rPr>
        <w:t xml:space="preserve"> </w:t>
      </w:r>
      <w:r w:rsidR="00A47FB4">
        <w:rPr>
          <w:rFonts w:asciiTheme="minorHAnsi" w:hAnsiTheme="minorHAnsi" w:cstheme="minorHAnsi"/>
          <w:sz w:val="22"/>
          <w:szCs w:val="22"/>
          <w:lang w:val="de-DE"/>
        </w:rPr>
        <w:t xml:space="preserve">Gehring Group, obwohl wir </w:t>
      </w:r>
      <w:r w:rsidR="005F631F">
        <w:rPr>
          <w:rFonts w:asciiTheme="minorHAnsi" w:hAnsiTheme="minorHAnsi" w:cstheme="minorHAnsi"/>
          <w:sz w:val="22"/>
          <w:szCs w:val="22"/>
          <w:lang w:val="de-DE"/>
        </w:rPr>
        <w:t xml:space="preserve">dabei </w:t>
      </w:r>
      <w:r w:rsidR="00A47FB4">
        <w:rPr>
          <w:rFonts w:asciiTheme="minorHAnsi" w:hAnsiTheme="minorHAnsi" w:cstheme="minorHAnsi"/>
          <w:sz w:val="22"/>
          <w:szCs w:val="22"/>
          <w:lang w:val="de-DE"/>
        </w:rPr>
        <w:t xml:space="preserve">nicht komplett auf der grünen Wiese aufgesetzt haben. Schließlich arbeiten wir schon seit Jahren </w:t>
      </w:r>
      <w:r w:rsidR="00F96022">
        <w:rPr>
          <w:rFonts w:asciiTheme="minorHAnsi" w:hAnsiTheme="minorHAnsi" w:cstheme="minorHAnsi"/>
          <w:sz w:val="22"/>
          <w:szCs w:val="22"/>
          <w:lang w:val="de-DE"/>
        </w:rPr>
        <w:t>eng und ver</w:t>
      </w:r>
      <w:r w:rsidR="00A47FB4">
        <w:rPr>
          <w:rFonts w:asciiTheme="minorHAnsi" w:hAnsiTheme="minorHAnsi" w:cstheme="minorHAnsi"/>
          <w:sz w:val="22"/>
          <w:szCs w:val="22"/>
          <w:lang w:val="de-DE"/>
        </w:rPr>
        <w:t>t</w:t>
      </w:r>
      <w:r w:rsidR="00F96022">
        <w:rPr>
          <w:rFonts w:asciiTheme="minorHAnsi" w:hAnsiTheme="minorHAnsi" w:cstheme="minorHAnsi"/>
          <w:sz w:val="22"/>
          <w:szCs w:val="22"/>
          <w:lang w:val="de-DE"/>
        </w:rPr>
        <w:t>r</w:t>
      </w:r>
      <w:r w:rsidR="00A47FB4">
        <w:rPr>
          <w:rFonts w:asciiTheme="minorHAnsi" w:hAnsiTheme="minorHAnsi" w:cstheme="minorHAnsi"/>
          <w:sz w:val="22"/>
          <w:szCs w:val="22"/>
          <w:lang w:val="de-DE"/>
        </w:rPr>
        <w:t>auensvoll mit der Familie Gehr</w:t>
      </w:r>
      <w:r w:rsidR="005F631F">
        <w:rPr>
          <w:rFonts w:asciiTheme="minorHAnsi" w:hAnsiTheme="minorHAnsi" w:cstheme="minorHAnsi"/>
          <w:sz w:val="22"/>
          <w:szCs w:val="22"/>
          <w:lang w:val="de-DE"/>
        </w:rPr>
        <w:t>i</w:t>
      </w:r>
      <w:r w:rsidR="00A47FB4">
        <w:rPr>
          <w:rFonts w:asciiTheme="minorHAnsi" w:hAnsiTheme="minorHAnsi" w:cstheme="minorHAnsi"/>
          <w:sz w:val="22"/>
          <w:szCs w:val="22"/>
          <w:lang w:val="de-DE"/>
        </w:rPr>
        <w:t>ng zusammen.“</w:t>
      </w:r>
    </w:p>
    <w:p w:rsidR="009228B2" w:rsidRDefault="009228B2">
      <w:pPr>
        <w:rPr>
          <w:rFonts w:asciiTheme="minorHAnsi" w:hAnsiTheme="minorHAnsi" w:cstheme="minorHAnsi"/>
          <w:b/>
          <w:sz w:val="22"/>
          <w:szCs w:val="22"/>
          <w:lang w:val="de-DE"/>
        </w:rPr>
      </w:pPr>
      <w:r>
        <w:rPr>
          <w:rFonts w:asciiTheme="minorHAnsi" w:hAnsiTheme="minorHAnsi" w:cstheme="minorHAnsi"/>
          <w:b/>
          <w:sz w:val="22"/>
          <w:szCs w:val="22"/>
          <w:lang w:val="de-DE"/>
        </w:rPr>
        <w:br w:type="page"/>
      </w:r>
    </w:p>
    <w:p w:rsidR="00BE33C8" w:rsidRPr="00BE33C8" w:rsidRDefault="00BE33C8" w:rsidP="00B464E6">
      <w:pPr>
        <w:spacing w:line="320" w:lineRule="atLeast"/>
        <w:ind w:left="1134"/>
        <w:jc w:val="both"/>
        <w:outlineLvl w:val="0"/>
        <w:rPr>
          <w:rFonts w:asciiTheme="minorHAnsi" w:hAnsiTheme="minorHAnsi" w:cstheme="minorHAnsi"/>
          <w:b/>
          <w:sz w:val="22"/>
          <w:szCs w:val="22"/>
          <w:lang w:val="de-DE"/>
        </w:rPr>
      </w:pPr>
      <w:r w:rsidRPr="00BE33C8">
        <w:rPr>
          <w:rFonts w:asciiTheme="minorHAnsi" w:hAnsiTheme="minorHAnsi" w:cstheme="minorHAnsi"/>
          <w:b/>
          <w:sz w:val="22"/>
          <w:szCs w:val="22"/>
          <w:lang w:val="de-DE"/>
        </w:rPr>
        <w:lastRenderedPageBreak/>
        <w:t xml:space="preserve">Eckpunkt des </w:t>
      </w:r>
      <w:r>
        <w:rPr>
          <w:rFonts w:asciiTheme="minorHAnsi" w:hAnsiTheme="minorHAnsi" w:cstheme="minorHAnsi"/>
          <w:b/>
          <w:sz w:val="22"/>
          <w:szCs w:val="22"/>
          <w:lang w:val="de-DE"/>
        </w:rPr>
        <w:t>Marketing-</w:t>
      </w:r>
      <w:r w:rsidRPr="00BE33C8">
        <w:rPr>
          <w:rFonts w:asciiTheme="minorHAnsi" w:hAnsiTheme="minorHAnsi" w:cstheme="minorHAnsi"/>
          <w:b/>
          <w:sz w:val="22"/>
          <w:szCs w:val="22"/>
          <w:lang w:val="de-DE"/>
        </w:rPr>
        <w:t>Projekts</w:t>
      </w:r>
    </w:p>
    <w:p w:rsidR="00F96022" w:rsidRDefault="006E4C9C" w:rsidP="00B464E6">
      <w:pPr>
        <w:spacing w:line="320" w:lineRule="atLeast"/>
        <w:ind w:left="1134"/>
        <w:jc w:val="both"/>
        <w:outlineLvl w:val="0"/>
        <w:rPr>
          <w:rFonts w:asciiTheme="minorHAnsi" w:hAnsiTheme="minorHAnsi" w:cstheme="minorHAnsi"/>
          <w:sz w:val="22"/>
          <w:szCs w:val="22"/>
          <w:lang w:val="de-DE"/>
        </w:rPr>
      </w:pPr>
      <w:r>
        <w:rPr>
          <w:rFonts w:asciiTheme="minorHAnsi" w:hAnsiTheme="minorHAnsi" w:cstheme="minorHAnsi"/>
          <w:sz w:val="22"/>
          <w:szCs w:val="22"/>
          <w:lang w:val="de-DE"/>
        </w:rPr>
        <w:t xml:space="preserve">Auf die Unterstützung bei </w:t>
      </w:r>
      <w:r w:rsidR="006044D2">
        <w:rPr>
          <w:rFonts w:asciiTheme="minorHAnsi" w:hAnsiTheme="minorHAnsi" w:cstheme="minorHAnsi"/>
          <w:sz w:val="22"/>
          <w:szCs w:val="22"/>
          <w:lang w:val="de-DE"/>
        </w:rPr>
        <w:t xml:space="preserve">der </w:t>
      </w:r>
      <w:r>
        <w:rPr>
          <w:rFonts w:asciiTheme="minorHAnsi" w:hAnsiTheme="minorHAnsi" w:cstheme="minorHAnsi"/>
          <w:sz w:val="22"/>
          <w:szCs w:val="22"/>
          <w:lang w:val="de-DE"/>
        </w:rPr>
        <w:t xml:space="preserve">Findung </w:t>
      </w:r>
      <w:r w:rsidR="006044D2">
        <w:rPr>
          <w:rFonts w:asciiTheme="minorHAnsi" w:hAnsiTheme="minorHAnsi" w:cstheme="minorHAnsi"/>
          <w:sz w:val="22"/>
          <w:szCs w:val="22"/>
          <w:lang w:val="de-DE"/>
        </w:rPr>
        <w:t>eines N</w:t>
      </w:r>
      <w:r>
        <w:rPr>
          <w:rFonts w:asciiTheme="minorHAnsi" w:hAnsiTheme="minorHAnsi" w:cstheme="minorHAnsi"/>
          <w:sz w:val="22"/>
          <w:szCs w:val="22"/>
          <w:lang w:val="de-DE"/>
        </w:rPr>
        <w:t xml:space="preserve">amens für die </w:t>
      </w:r>
      <w:r w:rsidR="006044D2">
        <w:rPr>
          <w:rFonts w:asciiTheme="minorHAnsi" w:hAnsiTheme="minorHAnsi" w:cstheme="minorHAnsi"/>
          <w:sz w:val="22"/>
          <w:szCs w:val="22"/>
          <w:lang w:val="de-DE"/>
        </w:rPr>
        <w:t>ne</w:t>
      </w:r>
      <w:r w:rsidR="001622BC">
        <w:rPr>
          <w:rFonts w:asciiTheme="minorHAnsi" w:hAnsiTheme="minorHAnsi" w:cstheme="minorHAnsi"/>
          <w:sz w:val="22"/>
          <w:szCs w:val="22"/>
          <w:lang w:val="de-DE"/>
        </w:rPr>
        <w:t>u</w:t>
      </w:r>
      <w:r w:rsidR="006044D2">
        <w:rPr>
          <w:rFonts w:asciiTheme="minorHAnsi" w:hAnsiTheme="minorHAnsi" w:cstheme="minorHAnsi"/>
          <w:sz w:val="22"/>
          <w:szCs w:val="22"/>
          <w:lang w:val="de-DE"/>
        </w:rPr>
        <w:t xml:space="preserve"> formierte </w:t>
      </w:r>
      <w:r>
        <w:rPr>
          <w:rFonts w:asciiTheme="minorHAnsi" w:hAnsiTheme="minorHAnsi" w:cstheme="minorHAnsi"/>
          <w:sz w:val="22"/>
          <w:szCs w:val="22"/>
          <w:lang w:val="de-DE"/>
        </w:rPr>
        <w:t>Unternehmensgruppe folgte die Vi</w:t>
      </w:r>
      <w:r w:rsidR="001622BC">
        <w:rPr>
          <w:rFonts w:asciiTheme="minorHAnsi" w:hAnsiTheme="minorHAnsi" w:cstheme="minorHAnsi"/>
          <w:sz w:val="22"/>
          <w:szCs w:val="22"/>
          <w:lang w:val="de-DE"/>
        </w:rPr>
        <w:t>s</w:t>
      </w:r>
      <w:r>
        <w:rPr>
          <w:rFonts w:asciiTheme="minorHAnsi" w:hAnsiTheme="minorHAnsi" w:cstheme="minorHAnsi"/>
          <w:sz w:val="22"/>
          <w:szCs w:val="22"/>
          <w:lang w:val="de-DE"/>
        </w:rPr>
        <w:t>ualisierung der Gehring Group im „G-Ring“ mit Etablierung der führenden Farben Feuerrot, Petrol, Cantaloup</w:t>
      </w:r>
      <w:r w:rsidR="00293024">
        <w:rPr>
          <w:rFonts w:asciiTheme="minorHAnsi" w:hAnsiTheme="minorHAnsi" w:cstheme="minorHAnsi"/>
          <w:sz w:val="22"/>
          <w:szCs w:val="22"/>
          <w:lang w:val="de-DE"/>
        </w:rPr>
        <w:t>e</w:t>
      </w:r>
      <w:r>
        <w:rPr>
          <w:rFonts w:asciiTheme="minorHAnsi" w:hAnsiTheme="minorHAnsi" w:cstheme="minorHAnsi"/>
          <w:sz w:val="22"/>
          <w:szCs w:val="22"/>
          <w:lang w:val="de-DE"/>
        </w:rPr>
        <w:t xml:space="preserve"> und Grau; diese wurden den Angebotsbereichen Sof</w:t>
      </w:r>
      <w:r w:rsidR="001622BC">
        <w:rPr>
          <w:rFonts w:asciiTheme="minorHAnsi" w:hAnsiTheme="minorHAnsi" w:cstheme="minorHAnsi"/>
          <w:sz w:val="22"/>
          <w:szCs w:val="22"/>
          <w:lang w:val="de-DE"/>
        </w:rPr>
        <w:t>t</w:t>
      </w:r>
      <w:r>
        <w:rPr>
          <w:rFonts w:asciiTheme="minorHAnsi" w:hAnsiTheme="minorHAnsi" w:cstheme="minorHAnsi"/>
          <w:sz w:val="22"/>
          <w:szCs w:val="22"/>
          <w:lang w:val="de-DE"/>
        </w:rPr>
        <w:t xml:space="preserve">ware, Archivierung, Scannen und Beratung zugeordnet. </w:t>
      </w:r>
      <w:r w:rsidR="00990470">
        <w:rPr>
          <w:rFonts w:asciiTheme="minorHAnsi" w:hAnsiTheme="minorHAnsi" w:cstheme="minorHAnsi"/>
          <w:sz w:val="22"/>
          <w:szCs w:val="22"/>
          <w:lang w:val="de-DE"/>
        </w:rPr>
        <w:t>Ein</w:t>
      </w:r>
      <w:r>
        <w:rPr>
          <w:rFonts w:asciiTheme="minorHAnsi" w:hAnsiTheme="minorHAnsi" w:cstheme="minorHAnsi"/>
          <w:sz w:val="22"/>
          <w:szCs w:val="22"/>
          <w:lang w:val="de-DE"/>
        </w:rPr>
        <w:t xml:space="preserve"> Corporate Design Manual definiert</w:t>
      </w:r>
      <w:r w:rsidR="00990470">
        <w:rPr>
          <w:rFonts w:asciiTheme="minorHAnsi" w:hAnsiTheme="minorHAnsi" w:cstheme="minorHAnsi"/>
          <w:sz w:val="22"/>
          <w:szCs w:val="22"/>
          <w:lang w:val="de-DE"/>
        </w:rPr>
        <w:t xml:space="preserve"> die</w:t>
      </w:r>
      <w:r>
        <w:rPr>
          <w:rFonts w:asciiTheme="minorHAnsi" w:hAnsiTheme="minorHAnsi" w:cstheme="minorHAnsi"/>
          <w:sz w:val="22"/>
          <w:szCs w:val="22"/>
          <w:lang w:val="de-DE"/>
        </w:rPr>
        <w:t xml:space="preserve"> CD-Merkmale </w:t>
      </w:r>
      <w:r w:rsidR="00990470">
        <w:rPr>
          <w:rFonts w:asciiTheme="minorHAnsi" w:hAnsiTheme="minorHAnsi" w:cstheme="minorHAnsi"/>
          <w:sz w:val="22"/>
          <w:szCs w:val="22"/>
          <w:lang w:val="de-DE"/>
        </w:rPr>
        <w:t xml:space="preserve">für alle </w:t>
      </w:r>
      <w:r w:rsidR="0098593E">
        <w:rPr>
          <w:rFonts w:asciiTheme="minorHAnsi" w:hAnsiTheme="minorHAnsi" w:cstheme="minorHAnsi"/>
          <w:sz w:val="22"/>
          <w:szCs w:val="22"/>
          <w:lang w:val="de-DE"/>
        </w:rPr>
        <w:t>Außendarstellungs-relevanten Produkte</w:t>
      </w:r>
      <w:r w:rsidR="001622BC">
        <w:rPr>
          <w:rFonts w:asciiTheme="minorHAnsi" w:hAnsiTheme="minorHAnsi" w:cstheme="minorHAnsi"/>
          <w:sz w:val="22"/>
          <w:szCs w:val="22"/>
          <w:lang w:val="de-DE"/>
        </w:rPr>
        <w:t>. B</w:t>
      </w:r>
      <w:r w:rsidR="0098593E">
        <w:rPr>
          <w:rFonts w:asciiTheme="minorHAnsi" w:hAnsiTheme="minorHAnsi" w:cstheme="minorHAnsi"/>
          <w:sz w:val="22"/>
          <w:szCs w:val="22"/>
          <w:lang w:val="de-DE"/>
        </w:rPr>
        <w:t xml:space="preserve">ereits im ersten Schritt entstanden </w:t>
      </w:r>
      <w:r w:rsidR="0006090E">
        <w:rPr>
          <w:rFonts w:asciiTheme="minorHAnsi" w:hAnsiTheme="minorHAnsi" w:cstheme="minorHAnsi"/>
          <w:sz w:val="22"/>
          <w:szCs w:val="22"/>
          <w:lang w:val="de-DE"/>
        </w:rPr>
        <w:t>G</w:t>
      </w:r>
      <w:r>
        <w:rPr>
          <w:rFonts w:asciiTheme="minorHAnsi" w:hAnsiTheme="minorHAnsi" w:cstheme="minorHAnsi"/>
          <w:sz w:val="22"/>
          <w:szCs w:val="22"/>
          <w:lang w:val="de-DE"/>
        </w:rPr>
        <w:t>eschäftsbriefvorlagen, Visitenkarten, PowerPoint-Master, Folder und Flyer</w:t>
      </w:r>
      <w:r w:rsidR="00ED41B1">
        <w:rPr>
          <w:rFonts w:asciiTheme="minorHAnsi" w:hAnsiTheme="minorHAnsi" w:cstheme="minorHAnsi"/>
          <w:sz w:val="22"/>
          <w:szCs w:val="22"/>
          <w:lang w:val="de-DE"/>
        </w:rPr>
        <w:t>, Prozessgrafiken</w:t>
      </w:r>
      <w:r w:rsidR="0098593E">
        <w:rPr>
          <w:rFonts w:asciiTheme="minorHAnsi" w:hAnsiTheme="minorHAnsi" w:cstheme="minorHAnsi"/>
          <w:sz w:val="22"/>
          <w:szCs w:val="22"/>
          <w:lang w:val="de-DE"/>
        </w:rPr>
        <w:t xml:space="preserve"> sowie ein </w:t>
      </w:r>
      <w:r>
        <w:rPr>
          <w:rFonts w:asciiTheme="minorHAnsi" w:hAnsiTheme="minorHAnsi" w:cstheme="minorHAnsi"/>
          <w:sz w:val="22"/>
          <w:szCs w:val="22"/>
          <w:lang w:val="de-DE"/>
        </w:rPr>
        <w:t>Kartonagensignet</w:t>
      </w:r>
      <w:r w:rsidR="0098593E">
        <w:rPr>
          <w:rFonts w:asciiTheme="minorHAnsi" w:hAnsiTheme="minorHAnsi" w:cstheme="minorHAnsi"/>
          <w:sz w:val="22"/>
          <w:szCs w:val="22"/>
          <w:lang w:val="de-DE"/>
        </w:rPr>
        <w:t xml:space="preserve"> für die Archivboxen der Gehring Group.</w:t>
      </w:r>
      <w:r w:rsidR="00B517CF">
        <w:rPr>
          <w:rFonts w:asciiTheme="minorHAnsi" w:hAnsiTheme="minorHAnsi" w:cstheme="minorHAnsi"/>
          <w:sz w:val="22"/>
          <w:szCs w:val="22"/>
          <w:lang w:val="de-DE"/>
        </w:rPr>
        <w:t xml:space="preserve"> </w:t>
      </w:r>
      <w:r w:rsidR="007D02FC">
        <w:rPr>
          <w:rFonts w:asciiTheme="minorHAnsi" w:hAnsiTheme="minorHAnsi" w:cstheme="minorHAnsi"/>
          <w:sz w:val="22"/>
          <w:szCs w:val="22"/>
          <w:lang w:val="de-DE"/>
        </w:rPr>
        <w:t>Zu dem p</w:t>
      </w:r>
      <w:r w:rsidR="00B517CF">
        <w:rPr>
          <w:rFonts w:asciiTheme="minorHAnsi" w:hAnsiTheme="minorHAnsi" w:cstheme="minorHAnsi"/>
          <w:sz w:val="22"/>
          <w:szCs w:val="22"/>
          <w:lang w:val="de-DE"/>
        </w:rPr>
        <w:t>arallel aufgesetzt</w:t>
      </w:r>
      <w:r w:rsidR="007D02FC">
        <w:rPr>
          <w:rFonts w:asciiTheme="minorHAnsi" w:hAnsiTheme="minorHAnsi" w:cstheme="minorHAnsi"/>
          <w:sz w:val="22"/>
          <w:szCs w:val="22"/>
          <w:lang w:val="de-DE"/>
        </w:rPr>
        <w:t>en</w:t>
      </w:r>
      <w:r w:rsidR="00B517CF">
        <w:rPr>
          <w:rFonts w:asciiTheme="minorHAnsi" w:hAnsiTheme="minorHAnsi" w:cstheme="minorHAnsi"/>
          <w:sz w:val="22"/>
          <w:szCs w:val="22"/>
          <w:lang w:val="de-DE"/>
        </w:rPr>
        <w:t xml:space="preserve"> Web-Projekt</w:t>
      </w:r>
      <w:r w:rsidR="007D02FC">
        <w:rPr>
          <w:rFonts w:asciiTheme="minorHAnsi" w:hAnsiTheme="minorHAnsi" w:cstheme="minorHAnsi"/>
          <w:sz w:val="22"/>
          <w:szCs w:val="22"/>
          <w:lang w:val="de-DE"/>
        </w:rPr>
        <w:t xml:space="preserve"> </w:t>
      </w:r>
      <w:r w:rsidR="001622BC">
        <w:rPr>
          <w:rFonts w:asciiTheme="minorHAnsi" w:hAnsiTheme="minorHAnsi" w:cstheme="minorHAnsi"/>
          <w:sz w:val="22"/>
          <w:szCs w:val="22"/>
          <w:lang w:val="de-DE"/>
        </w:rPr>
        <w:t xml:space="preserve">gehörten </w:t>
      </w:r>
      <w:r w:rsidR="00B75D63">
        <w:rPr>
          <w:rFonts w:asciiTheme="minorHAnsi" w:hAnsiTheme="minorHAnsi" w:cstheme="minorHAnsi"/>
          <w:sz w:val="22"/>
          <w:szCs w:val="22"/>
          <w:lang w:val="de-DE"/>
        </w:rPr>
        <w:t>der Aufbau</w:t>
      </w:r>
      <w:r w:rsidR="00B4595A">
        <w:rPr>
          <w:rFonts w:asciiTheme="minorHAnsi" w:hAnsiTheme="minorHAnsi" w:cstheme="minorHAnsi"/>
          <w:sz w:val="22"/>
          <w:szCs w:val="22"/>
          <w:lang w:val="de-DE"/>
        </w:rPr>
        <w:t xml:space="preserve"> </w:t>
      </w:r>
      <w:r w:rsidR="00361F76">
        <w:rPr>
          <w:rFonts w:asciiTheme="minorHAnsi" w:hAnsiTheme="minorHAnsi" w:cstheme="minorHAnsi"/>
          <w:sz w:val="22"/>
          <w:szCs w:val="22"/>
          <w:lang w:val="de-DE"/>
        </w:rPr>
        <w:t>eines neuen WordPress-CMS (Content Management Systems) und der</w:t>
      </w:r>
      <w:r w:rsidR="00B4595A">
        <w:rPr>
          <w:rFonts w:asciiTheme="minorHAnsi" w:hAnsiTheme="minorHAnsi" w:cstheme="minorHAnsi"/>
          <w:sz w:val="22"/>
          <w:szCs w:val="22"/>
          <w:lang w:val="de-DE"/>
        </w:rPr>
        <w:t xml:space="preserve"> Navigationsstruktur, das Erstellen </w:t>
      </w:r>
      <w:r w:rsidR="00361F76">
        <w:rPr>
          <w:rFonts w:asciiTheme="minorHAnsi" w:hAnsiTheme="minorHAnsi" w:cstheme="minorHAnsi"/>
          <w:sz w:val="22"/>
          <w:szCs w:val="22"/>
          <w:lang w:val="de-DE"/>
        </w:rPr>
        <w:t>aller</w:t>
      </w:r>
      <w:r w:rsidR="00197A50">
        <w:rPr>
          <w:rFonts w:asciiTheme="minorHAnsi" w:hAnsiTheme="minorHAnsi" w:cstheme="minorHAnsi"/>
          <w:sz w:val="22"/>
          <w:szCs w:val="22"/>
          <w:lang w:val="de-DE"/>
        </w:rPr>
        <w:t xml:space="preserve"> Texte und</w:t>
      </w:r>
      <w:r w:rsidR="00B4595A">
        <w:rPr>
          <w:rFonts w:asciiTheme="minorHAnsi" w:hAnsiTheme="minorHAnsi" w:cstheme="minorHAnsi"/>
          <w:sz w:val="22"/>
          <w:szCs w:val="22"/>
          <w:lang w:val="de-DE"/>
        </w:rPr>
        <w:t xml:space="preserve"> </w:t>
      </w:r>
      <w:r w:rsidR="00361F76">
        <w:rPr>
          <w:rFonts w:asciiTheme="minorHAnsi" w:hAnsiTheme="minorHAnsi" w:cstheme="minorHAnsi"/>
          <w:sz w:val="22"/>
          <w:szCs w:val="22"/>
          <w:lang w:val="de-DE"/>
        </w:rPr>
        <w:t xml:space="preserve">die </w:t>
      </w:r>
      <w:r w:rsidR="00B4595A">
        <w:rPr>
          <w:rFonts w:asciiTheme="minorHAnsi" w:hAnsiTheme="minorHAnsi" w:cstheme="minorHAnsi"/>
          <w:sz w:val="22"/>
          <w:szCs w:val="22"/>
          <w:lang w:val="de-DE"/>
        </w:rPr>
        <w:t>Festlegung der Bildsprache inklusive Foto-Shooting-Scripting,</w:t>
      </w:r>
      <w:r w:rsidR="00361F76">
        <w:rPr>
          <w:rFonts w:asciiTheme="minorHAnsi" w:hAnsiTheme="minorHAnsi" w:cstheme="minorHAnsi"/>
          <w:sz w:val="22"/>
          <w:szCs w:val="22"/>
          <w:lang w:val="de-DE"/>
        </w:rPr>
        <w:t xml:space="preserve"> Layout und Design</w:t>
      </w:r>
      <w:r w:rsidR="0006090E">
        <w:rPr>
          <w:rFonts w:asciiTheme="minorHAnsi" w:hAnsiTheme="minorHAnsi" w:cstheme="minorHAnsi"/>
          <w:sz w:val="22"/>
          <w:szCs w:val="22"/>
          <w:lang w:val="de-DE"/>
        </w:rPr>
        <w:t>.</w:t>
      </w:r>
      <w:r w:rsidR="00141291">
        <w:rPr>
          <w:rFonts w:asciiTheme="minorHAnsi" w:hAnsiTheme="minorHAnsi" w:cstheme="minorHAnsi"/>
          <w:sz w:val="22"/>
          <w:szCs w:val="22"/>
          <w:lang w:val="de-DE"/>
        </w:rPr>
        <w:t xml:space="preserve"> Außerdem wurde eine Suchmaschinen</w:t>
      </w:r>
      <w:r w:rsidR="00197A50">
        <w:rPr>
          <w:rFonts w:asciiTheme="minorHAnsi" w:hAnsiTheme="minorHAnsi" w:cstheme="minorHAnsi"/>
          <w:sz w:val="22"/>
          <w:szCs w:val="22"/>
          <w:lang w:val="de-DE"/>
        </w:rPr>
        <w:t>o</w:t>
      </w:r>
      <w:r w:rsidR="00141291">
        <w:rPr>
          <w:rFonts w:asciiTheme="minorHAnsi" w:hAnsiTheme="minorHAnsi" w:cstheme="minorHAnsi"/>
          <w:sz w:val="22"/>
          <w:szCs w:val="22"/>
          <w:lang w:val="de-DE"/>
        </w:rPr>
        <w:t>ptimierung (SEO/</w:t>
      </w:r>
      <w:r w:rsidR="00141291" w:rsidRPr="00141291">
        <w:rPr>
          <w:rFonts w:asciiTheme="minorHAnsi" w:hAnsiTheme="minorHAnsi" w:cstheme="minorHAnsi"/>
          <w:sz w:val="22"/>
          <w:szCs w:val="22"/>
          <w:lang w:val="de-DE"/>
        </w:rPr>
        <w:t>Search Engine Optimization</w:t>
      </w:r>
      <w:r w:rsidR="00141291">
        <w:rPr>
          <w:rFonts w:asciiTheme="minorHAnsi" w:hAnsiTheme="minorHAnsi" w:cstheme="minorHAnsi"/>
          <w:sz w:val="22"/>
          <w:szCs w:val="22"/>
          <w:lang w:val="de-DE"/>
        </w:rPr>
        <w:t>) durchgeführt.</w:t>
      </w:r>
    </w:p>
    <w:p w:rsidR="004F4BC0" w:rsidRDefault="00187523" w:rsidP="00B464E6">
      <w:pPr>
        <w:spacing w:before="60" w:line="320" w:lineRule="atLeast"/>
        <w:ind w:left="1134" w:firstLine="567"/>
        <w:jc w:val="both"/>
        <w:outlineLvl w:val="0"/>
        <w:rPr>
          <w:rFonts w:asciiTheme="minorHAnsi" w:hAnsiTheme="minorHAnsi" w:cstheme="minorHAnsi"/>
          <w:sz w:val="22"/>
          <w:szCs w:val="22"/>
          <w:lang w:val="de-DE"/>
        </w:rPr>
      </w:pPr>
      <w:r>
        <w:rPr>
          <w:rFonts w:asciiTheme="minorHAnsi" w:hAnsiTheme="minorHAnsi" w:cstheme="minorHAnsi"/>
          <w:sz w:val="22"/>
          <w:szCs w:val="22"/>
          <w:lang w:val="de-DE"/>
        </w:rPr>
        <w:t xml:space="preserve">Projektpartner aus dem Netzwerk von ars publicandi waren insbesondere </w:t>
      </w:r>
      <w:r w:rsidRPr="00187523">
        <w:rPr>
          <w:rFonts w:asciiTheme="minorHAnsi" w:hAnsiTheme="minorHAnsi" w:cstheme="minorHAnsi"/>
          <w:bCs/>
          <w:sz w:val="22"/>
          <w:szCs w:val="22"/>
          <w:lang w:val="de-DE"/>
        </w:rPr>
        <w:t>Blauäugig Medienatelier aus Frank</w:t>
      </w:r>
      <w:r w:rsidR="00A710C5">
        <w:rPr>
          <w:rFonts w:asciiTheme="minorHAnsi" w:hAnsiTheme="minorHAnsi" w:cstheme="minorHAnsi"/>
          <w:bCs/>
          <w:sz w:val="22"/>
          <w:szCs w:val="22"/>
          <w:lang w:val="de-DE"/>
        </w:rPr>
        <w:t>f</w:t>
      </w:r>
      <w:r w:rsidRPr="00187523">
        <w:rPr>
          <w:rFonts w:asciiTheme="minorHAnsi" w:hAnsiTheme="minorHAnsi" w:cstheme="minorHAnsi"/>
          <w:bCs/>
          <w:sz w:val="22"/>
          <w:szCs w:val="22"/>
          <w:lang w:val="de-DE"/>
        </w:rPr>
        <w:t>urt am Main (Grafik/Design und Webdesign) und</w:t>
      </w:r>
      <w:r w:rsidRPr="00187523">
        <w:rPr>
          <w:rFonts w:asciiTheme="minorHAnsi" w:hAnsiTheme="minorHAnsi" w:cstheme="minorHAnsi"/>
          <w:b/>
          <w:bCs/>
          <w:sz w:val="22"/>
          <w:szCs w:val="22"/>
          <w:lang w:val="de-DE"/>
        </w:rPr>
        <w:t xml:space="preserve"> </w:t>
      </w:r>
      <w:r w:rsidRPr="00187523">
        <w:rPr>
          <w:rFonts w:asciiTheme="minorHAnsi" w:hAnsiTheme="minorHAnsi" w:cstheme="minorHAnsi"/>
          <w:sz w:val="22"/>
          <w:szCs w:val="22"/>
          <w:lang w:val="de-DE"/>
        </w:rPr>
        <w:t>Schwarzer.de aus Mainz</w:t>
      </w:r>
      <w:r>
        <w:rPr>
          <w:rFonts w:asciiTheme="minorHAnsi" w:hAnsiTheme="minorHAnsi" w:cstheme="minorHAnsi"/>
          <w:sz w:val="22"/>
          <w:szCs w:val="22"/>
          <w:lang w:val="de-DE"/>
        </w:rPr>
        <w:t xml:space="preserve"> (SEO).</w:t>
      </w:r>
    </w:p>
    <w:p w:rsidR="0049187E" w:rsidRDefault="0049187E" w:rsidP="0049187E">
      <w:pPr>
        <w:autoSpaceDE w:val="0"/>
        <w:autoSpaceDN w:val="0"/>
        <w:adjustRightInd w:val="0"/>
        <w:spacing w:line="320" w:lineRule="atLeast"/>
        <w:ind w:left="-567"/>
        <w:jc w:val="both"/>
        <w:rPr>
          <w:rFonts w:asciiTheme="minorHAnsi" w:hAnsiTheme="minorHAnsi" w:cstheme="minorHAnsi"/>
          <w:sz w:val="22"/>
          <w:szCs w:val="22"/>
          <w:lang w:val="de-DE"/>
        </w:rPr>
      </w:pPr>
    </w:p>
    <w:p w:rsidR="005B4219" w:rsidRDefault="005B4219" w:rsidP="004F4BC0">
      <w:pPr>
        <w:autoSpaceDE w:val="0"/>
        <w:autoSpaceDN w:val="0"/>
        <w:adjustRightInd w:val="0"/>
        <w:spacing w:line="240" w:lineRule="atLeast"/>
        <w:ind w:left="-567"/>
        <w:jc w:val="both"/>
        <w:rPr>
          <w:rFonts w:asciiTheme="minorHAnsi" w:hAnsiTheme="minorHAnsi" w:cstheme="minorHAnsi"/>
          <w:sz w:val="22"/>
          <w:szCs w:val="22"/>
          <w:lang w:val="de-DE"/>
        </w:rPr>
      </w:pPr>
      <w:r>
        <w:rPr>
          <w:rFonts w:asciiTheme="minorHAnsi" w:hAnsiTheme="minorHAnsi" w:cstheme="minorHAnsi"/>
          <w:b/>
          <w:sz w:val="22"/>
          <w:szCs w:val="22"/>
          <w:lang w:val="de-DE"/>
        </w:rPr>
        <w:t>Über die Gehring Group</w:t>
      </w:r>
    </w:p>
    <w:p w:rsidR="004F4BC0" w:rsidRPr="004F4BC0" w:rsidRDefault="004F4BC0" w:rsidP="004F4BC0">
      <w:pPr>
        <w:autoSpaceDE w:val="0"/>
        <w:autoSpaceDN w:val="0"/>
        <w:adjustRightInd w:val="0"/>
        <w:spacing w:line="240" w:lineRule="atLeast"/>
        <w:ind w:left="-567"/>
        <w:jc w:val="both"/>
        <w:rPr>
          <w:rFonts w:asciiTheme="minorHAnsi" w:hAnsiTheme="minorHAnsi" w:cstheme="minorHAnsi"/>
          <w:sz w:val="22"/>
          <w:szCs w:val="22"/>
          <w:lang w:val="de-DE"/>
        </w:rPr>
      </w:pPr>
      <w:r w:rsidRPr="004F4BC0">
        <w:rPr>
          <w:rFonts w:asciiTheme="minorHAnsi" w:hAnsiTheme="minorHAnsi" w:cstheme="minorHAnsi"/>
          <w:sz w:val="22"/>
          <w:szCs w:val="22"/>
          <w:lang w:val="de-DE"/>
        </w:rPr>
        <w:t>Die Wurzeln der Gehring Group in der Logistikbranche reichen zurück bis ins Jahr 1950. Heute positioniert sich die Unternehmensgruppe mit einem modularen Leistungsangebot rund um das Handling von Archiven und der langzeitlichen Aufbewahrung von Akten. Kunden sind nationale und internationale Unternehmen, Organisationen und Verwaltungen aller Größenordnungen und Ausrichtungen. Das Portfolio der Gehring Group mit ihren Standorten in Oberhausen (Nordrhein-Westfalen) und Rendsburg (Schleswig-Holstein) umfasst physische Archivierung und Digitalisierung im eigenen Scan-Center, u.a. mit Services für die digitale Poststelle, selbstentwickelte Software-Produkte sowie ein individuelles Beratungsangebot. Zur Gruppe gehören die inhabergeführten Unternehmen Gehring Archivdepot, META Archivdepot und A. Denker Archivdepot. Vor dem Hintergrund des Umgangs mit sensiblem Datenmaterial sind gruppenweit alle Mitarbeiter der Gehring Group de</w:t>
      </w:r>
      <w:r w:rsidR="004E6565">
        <w:rPr>
          <w:rFonts w:asciiTheme="minorHAnsi" w:hAnsiTheme="minorHAnsi" w:cstheme="minorHAnsi"/>
          <w:sz w:val="22"/>
          <w:szCs w:val="22"/>
          <w:lang w:val="de-DE"/>
        </w:rPr>
        <w:t>m Bundes- und Landesdatenschutz</w:t>
      </w:r>
      <w:r w:rsidRPr="004F4BC0">
        <w:rPr>
          <w:rFonts w:asciiTheme="minorHAnsi" w:hAnsiTheme="minorHAnsi" w:cstheme="minorHAnsi"/>
          <w:sz w:val="22"/>
          <w:szCs w:val="22"/>
          <w:lang w:val="de-DE"/>
        </w:rPr>
        <w:t xml:space="preserve">gesetz, dem Sozialgeheimnis und zur absoluten Geheimhaltung verpflichtet. Weitere Informationen können unter </w:t>
      </w:r>
      <w:hyperlink r:id="rId9" w:history="1">
        <w:r w:rsidRPr="004F4BC0">
          <w:rPr>
            <w:rStyle w:val="Hyperlink"/>
            <w:rFonts w:asciiTheme="minorHAnsi" w:hAnsiTheme="minorHAnsi"/>
            <w:sz w:val="22"/>
            <w:szCs w:val="22"/>
            <w:lang w:val="de-DE"/>
          </w:rPr>
          <w:t>http://www.gehring.group</w:t>
        </w:r>
      </w:hyperlink>
      <w:r w:rsidRPr="004F4BC0">
        <w:rPr>
          <w:rFonts w:asciiTheme="minorHAnsi" w:hAnsiTheme="minorHAnsi" w:cstheme="minorHAnsi"/>
          <w:sz w:val="22"/>
          <w:szCs w:val="22"/>
          <w:lang w:val="de-DE"/>
        </w:rPr>
        <w:t xml:space="preserve"> abgerufen werden.</w:t>
      </w:r>
    </w:p>
    <w:p w:rsidR="0049187E" w:rsidRPr="00063051" w:rsidRDefault="0049187E" w:rsidP="00063051">
      <w:pPr>
        <w:autoSpaceDE w:val="0"/>
        <w:autoSpaceDN w:val="0"/>
        <w:adjustRightInd w:val="0"/>
        <w:spacing w:line="320" w:lineRule="atLeast"/>
        <w:ind w:left="-567"/>
        <w:jc w:val="both"/>
        <w:rPr>
          <w:rFonts w:asciiTheme="minorHAnsi" w:hAnsiTheme="minorHAnsi" w:cstheme="minorHAnsi"/>
          <w:sz w:val="22"/>
          <w:szCs w:val="22"/>
          <w:lang w:val="de-DE"/>
        </w:rPr>
      </w:pPr>
    </w:p>
    <w:p w:rsidR="004A3DFF" w:rsidRPr="00D07638" w:rsidRDefault="004A3DFF" w:rsidP="00E94EC1">
      <w:pPr>
        <w:autoSpaceDE w:val="0"/>
        <w:autoSpaceDN w:val="0"/>
        <w:adjustRightInd w:val="0"/>
        <w:spacing w:line="240" w:lineRule="atLeast"/>
        <w:ind w:left="-567"/>
        <w:jc w:val="both"/>
        <w:rPr>
          <w:rFonts w:asciiTheme="minorHAnsi" w:hAnsiTheme="minorHAnsi" w:cstheme="minorHAnsi"/>
          <w:b/>
          <w:sz w:val="22"/>
          <w:szCs w:val="22"/>
          <w:lang w:val="de-DE"/>
        </w:rPr>
      </w:pPr>
      <w:r w:rsidRPr="00D07638">
        <w:rPr>
          <w:rFonts w:asciiTheme="minorHAnsi" w:hAnsiTheme="minorHAnsi" w:cstheme="minorHAnsi"/>
          <w:b/>
          <w:sz w:val="22"/>
          <w:szCs w:val="22"/>
          <w:lang w:val="de-DE"/>
        </w:rPr>
        <w:t>Über ars publicandi</w:t>
      </w:r>
    </w:p>
    <w:p w:rsidR="004A3DFF" w:rsidRPr="00B343CB" w:rsidRDefault="004F694A" w:rsidP="00E94EC1">
      <w:pPr>
        <w:spacing w:line="240" w:lineRule="atLeast"/>
        <w:ind w:left="-567"/>
        <w:jc w:val="both"/>
        <w:rPr>
          <w:rFonts w:cs="Arial"/>
          <w:sz w:val="22"/>
          <w:szCs w:val="22"/>
          <w:lang w:val="de-DE"/>
        </w:rPr>
      </w:pPr>
      <w:r>
        <w:rPr>
          <w:rFonts w:asciiTheme="minorHAnsi" w:hAnsiTheme="minorHAnsi" w:cstheme="minorHAnsi"/>
          <w:sz w:val="22"/>
          <w:szCs w:val="22"/>
          <w:lang w:val="de-DE"/>
        </w:rPr>
        <w:t>ars publicandi wurde</w:t>
      </w:r>
      <w:r w:rsidR="00ED49F1">
        <w:rPr>
          <w:rFonts w:asciiTheme="minorHAnsi" w:hAnsiTheme="minorHAnsi" w:cstheme="minorHAnsi"/>
          <w:sz w:val="22"/>
          <w:szCs w:val="22"/>
          <w:lang w:val="de-DE"/>
        </w:rPr>
        <w:t xml:space="preserve"> </w:t>
      </w:r>
      <w:r>
        <w:rPr>
          <w:rFonts w:asciiTheme="minorHAnsi" w:hAnsiTheme="minorHAnsi" w:cstheme="minorHAnsi"/>
          <w:sz w:val="22"/>
          <w:szCs w:val="22"/>
          <w:lang w:val="de-DE"/>
        </w:rPr>
        <w:t xml:space="preserve">als </w:t>
      </w:r>
      <w:r w:rsidRPr="00ED49F1">
        <w:rPr>
          <w:rFonts w:asciiTheme="minorHAnsi" w:hAnsiTheme="minorHAnsi" w:cstheme="minorHAnsi"/>
          <w:sz w:val="22"/>
          <w:szCs w:val="22"/>
          <w:lang w:val="de-DE"/>
        </w:rPr>
        <w:t>Agentur für PR &amp; Kommunikation</w:t>
      </w:r>
      <w:r>
        <w:rPr>
          <w:rFonts w:asciiTheme="minorHAnsi" w:hAnsiTheme="minorHAnsi" w:cstheme="minorHAnsi"/>
          <w:sz w:val="22"/>
          <w:szCs w:val="22"/>
          <w:lang w:val="de-DE"/>
        </w:rPr>
        <w:t xml:space="preserve"> im Jahr </w:t>
      </w:r>
      <w:r w:rsidR="00ED49F1">
        <w:rPr>
          <w:rFonts w:asciiTheme="minorHAnsi" w:hAnsiTheme="minorHAnsi" w:cstheme="minorHAnsi"/>
          <w:sz w:val="22"/>
          <w:szCs w:val="22"/>
          <w:lang w:val="de-DE"/>
        </w:rPr>
        <w:t xml:space="preserve">1997 im westpfälzischen Pirmasens gegründet und </w:t>
      </w:r>
      <w:r>
        <w:rPr>
          <w:rFonts w:asciiTheme="minorHAnsi" w:hAnsiTheme="minorHAnsi" w:cstheme="minorHAnsi"/>
          <w:sz w:val="22"/>
          <w:szCs w:val="22"/>
          <w:lang w:val="de-DE"/>
        </w:rPr>
        <w:t xml:space="preserve">ist </w:t>
      </w:r>
      <w:r w:rsidR="00ED49F1">
        <w:rPr>
          <w:rFonts w:asciiTheme="minorHAnsi" w:hAnsiTheme="minorHAnsi" w:cstheme="minorHAnsi"/>
          <w:sz w:val="22"/>
          <w:szCs w:val="22"/>
          <w:lang w:val="de-DE"/>
        </w:rPr>
        <w:t>seit 1999 im</w:t>
      </w:r>
      <w:r>
        <w:rPr>
          <w:rFonts w:asciiTheme="minorHAnsi" w:hAnsiTheme="minorHAnsi" w:cstheme="minorHAnsi"/>
          <w:sz w:val="22"/>
          <w:szCs w:val="22"/>
          <w:lang w:val="de-DE"/>
        </w:rPr>
        <w:t xml:space="preserve"> benachbarten Rodalben ansässig. Das inhabergeführte und unabhängige Unternehmen </w:t>
      </w:r>
      <w:r w:rsidR="00AB5AD0">
        <w:rPr>
          <w:rFonts w:asciiTheme="minorHAnsi" w:hAnsiTheme="minorHAnsi" w:cstheme="minorHAnsi"/>
          <w:sz w:val="22"/>
          <w:szCs w:val="22"/>
          <w:lang w:val="de-DE"/>
        </w:rPr>
        <w:t xml:space="preserve">beschäftigt sechs Mitarbeiter und verfügt </w:t>
      </w:r>
      <w:r>
        <w:rPr>
          <w:rFonts w:asciiTheme="minorHAnsi" w:hAnsiTheme="minorHAnsi" w:cstheme="minorHAnsi"/>
          <w:sz w:val="22"/>
          <w:szCs w:val="22"/>
          <w:lang w:val="de-DE"/>
        </w:rPr>
        <w:t xml:space="preserve">darüber hinaus </w:t>
      </w:r>
      <w:r w:rsidR="00AB5AD0">
        <w:rPr>
          <w:rFonts w:asciiTheme="minorHAnsi" w:hAnsiTheme="minorHAnsi" w:cstheme="minorHAnsi"/>
          <w:sz w:val="22"/>
          <w:szCs w:val="22"/>
          <w:lang w:val="de-DE"/>
        </w:rPr>
        <w:t xml:space="preserve">über ein langjährig etabliertes Netzwerk an festen freien Mitarbeitern sowie Partnern. Zum Angebot </w:t>
      </w:r>
      <w:r w:rsidR="00457CF3">
        <w:rPr>
          <w:rFonts w:asciiTheme="minorHAnsi" w:hAnsiTheme="minorHAnsi" w:cstheme="minorHAnsi"/>
          <w:sz w:val="22"/>
          <w:szCs w:val="22"/>
          <w:lang w:val="de-DE"/>
        </w:rPr>
        <w:t>der</w:t>
      </w:r>
      <w:r w:rsidR="00ED49F1" w:rsidRPr="00AB5AD0">
        <w:rPr>
          <w:rFonts w:asciiTheme="minorHAnsi" w:hAnsiTheme="minorHAnsi" w:cstheme="minorHAnsi"/>
          <w:sz w:val="22"/>
          <w:szCs w:val="22"/>
          <w:lang w:val="de-DE"/>
        </w:rPr>
        <w:t xml:space="preserve"> Corporate Communications</w:t>
      </w:r>
      <w:r w:rsidR="00AB5AD0" w:rsidRPr="00AB5AD0">
        <w:rPr>
          <w:rFonts w:asciiTheme="minorHAnsi" w:hAnsiTheme="minorHAnsi" w:cstheme="minorHAnsi"/>
          <w:sz w:val="22"/>
          <w:szCs w:val="22"/>
          <w:lang w:val="de-DE"/>
        </w:rPr>
        <w:t xml:space="preserve"> </w:t>
      </w:r>
      <w:r w:rsidR="00457CF3">
        <w:rPr>
          <w:rFonts w:asciiTheme="minorHAnsi" w:hAnsiTheme="minorHAnsi" w:cstheme="minorHAnsi"/>
          <w:sz w:val="22"/>
          <w:szCs w:val="22"/>
          <w:lang w:val="de-DE"/>
        </w:rPr>
        <w:t xml:space="preserve">gehören </w:t>
      </w:r>
      <w:r w:rsidR="00AB5AD0" w:rsidRPr="00AB5AD0">
        <w:rPr>
          <w:rFonts w:asciiTheme="minorHAnsi" w:hAnsiTheme="minorHAnsi" w:cstheme="minorHAnsi"/>
          <w:sz w:val="22"/>
          <w:szCs w:val="22"/>
          <w:lang w:val="de-DE"/>
        </w:rPr>
        <w:t xml:space="preserve">neben </w:t>
      </w:r>
      <w:r w:rsidR="00457CF3">
        <w:rPr>
          <w:rFonts w:asciiTheme="minorHAnsi" w:hAnsiTheme="minorHAnsi" w:cstheme="minorHAnsi"/>
          <w:sz w:val="22"/>
          <w:szCs w:val="22"/>
          <w:lang w:val="de-DE"/>
        </w:rPr>
        <w:t xml:space="preserve">strategischer </w:t>
      </w:r>
      <w:r w:rsidR="00AB5AD0">
        <w:rPr>
          <w:rFonts w:asciiTheme="minorHAnsi" w:hAnsiTheme="minorHAnsi" w:cstheme="minorHAnsi"/>
          <w:sz w:val="22"/>
          <w:szCs w:val="22"/>
          <w:lang w:val="de-DE"/>
        </w:rPr>
        <w:t xml:space="preserve">Pressearbeit und Content-Marketing insbesondere </w:t>
      </w:r>
      <w:r w:rsidR="00AB5AD0" w:rsidRPr="00ED49F1">
        <w:rPr>
          <w:rFonts w:asciiTheme="minorHAnsi" w:hAnsiTheme="minorHAnsi" w:cstheme="minorHAnsi"/>
          <w:sz w:val="22"/>
          <w:szCs w:val="22"/>
          <w:lang w:val="de-DE"/>
        </w:rPr>
        <w:t>Themenmagazine</w:t>
      </w:r>
      <w:r w:rsidR="00457CF3">
        <w:rPr>
          <w:rFonts w:asciiTheme="minorHAnsi" w:hAnsiTheme="minorHAnsi" w:cstheme="minorHAnsi"/>
          <w:sz w:val="22"/>
          <w:szCs w:val="22"/>
          <w:lang w:val="de-DE"/>
        </w:rPr>
        <w:t>,</w:t>
      </w:r>
      <w:r w:rsidR="00AB5AD0" w:rsidRPr="00ED49F1">
        <w:rPr>
          <w:rFonts w:asciiTheme="minorHAnsi" w:hAnsiTheme="minorHAnsi" w:cstheme="minorHAnsi"/>
          <w:sz w:val="22"/>
          <w:szCs w:val="22"/>
          <w:lang w:val="de-DE"/>
        </w:rPr>
        <w:t xml:space="preserve"> Mailings </w:t>
      </w:r>
      <w:r w:rsidR="00AB5AD0">
        <w:rPr>
          <w:rFonts w:asciiTheme="minorHAnsi" w:hAnsiTheme="minorHAnsi" w:cstheme="minorHAnsi"/>
          <w:sz w:val="22"/>
          <w:szCs w:val="22"/>
          <w:lang w:val="de-DE"/>
        </w:rPr>
        <w:t xml:space="preserve">und </w:t>
      </w:r>
      <w:r w:rsidR="00AB5AD0" w:rsidRPr="00ED49F1">
        <w:rPr>
          <w:rFonts w:asciiTheme="minorHAnsi" w:hAnsiTheme="minorHAnsi" w:cstheme="minorHAnsi"/>
          <w:sz w:val="22"/>
          <w:szCs w:val="22"/>
          <w:lang w:val="de-DE"/>
        </w:rPr>
        <w:t>Newsletter</w:t>
      </w:r>
      <w:r w:rsidR="00457CF3">
        <w:rPr>
          <w:rFonts w:asciiTheme="minorHAnsi" w:hAnsiTheme="minorHAnsi" w:cstheme="minorHAnsi"/>
          <w:sz w:val="22"/>
          <w:szCs w:val="22"/>
          <w:lang w:val="de-DE"/>
        </w:rPr>
        <w:t xml:space="preserve">. </w:t>
      </w:r>
      <w:r w:rsidR="00FA0DC9">
        <w:rPr>
          <w:rFonts w:asciiTheme="minorHAnsi" w:hAnsiTheme="minorHAnsi" w:cstheme="minorHAnsi"/>
          <w:sz w:val="22"/>
          <w:szCs w:val="22"/>
          <w:lang w:val="de-DE"/>
        </w:rPr>
        <w:t>Der z</w:t>
      </w:r>
      <w:r w:rsidR="001C25E9">
        <w:rPr>
          <w:rFonts w:asciiTheme="minorHAnsi" w:hAnsiTheme="minorHAnsi" w:cstheme="minorHAnsi"/>
          <w:sz w:val="22"/>
          <w:szCs w:val="22"/>
          <w:lang w:val="de-DE"/>
        </w:rPr>
        <w:t>weite</w:t>
      </w:r>
      <w:r w:rsidR="00457CF3">
        <w:rPr>
          <w:rFonts w:asciiTheme="minorHAnsi" w:hAnsiTheme="minorHAnsi" w:cstheme="minorHAnsi"/>
          <w:sz w:val="22"/>
          <w:szCs w:val="22"/>
          <w:lang w:val="de-DE"/>
        </w:rPr>
        <w:t xml:space="preserve"> Kernbereich </w:t>
      </w:r>
      <w:r w:rsidR="00457CF3" w:rsidRPr="00457CF3">
        <w:rPr>
          <w:rFonts w:asciiTheme="minorHAnsi" w:hAnsiTheme="minorHAnsi" w:cstheme="minorHAnsi"/>
          <w:sz w:val="22"/>
          <w:szCs w:val="22"/>
          <w:lang w:val="de-DE"/>
        </w:rPr>
        <w:t>Corporate Media</w:t>
      </w:r>
      <w:r w:rsidR="00457CF3">
        <w:rPr>
          <w:rFonts w:asciiTheme="minorHAnsi" w:hAnsiTheme="minorHAnsi" w:cstheme="minorHAnsi"/>
          <w:sz w:val="22"/>
          <w:szCs w:val="22"/>
          <w:lang w:val="de-DE"/>
        </w:rPr>
        <w:t xml:space="preserve"> </w:t>
      </w:r>
      <w:r w:rsidR="00FA0DC9">
        <w:rPr>
          <w:rFonts w:asciiTheme="minorHAnsi" w:hAnsiTheme="minorHAnsi" w:cstheme="minorHAnsi"/>
          <w:sz w:val="22"/>
          <w:szCs w:val="22"/>
          <w:lang w:val="de-DE"/>
        </w:rPr>
        <w:t>enthält</w:t>
      </w:r>
      <w:r w:rsidR="00457CF3">
        <w:rPr>
          <w:rFonts w:asciiTheme="minorHAnsi" w:hAnsiTheme="minorHAnsi" w:cstheme="minorHAnsi"/>
          <w:sz w:val="22"/>
          <w:szCs w:val="22"/>
          <w:lang w:val="de-DE"/>
        </w:rPr>
        <w:t xml:space="preserve"> Leistungen rund um Werbung, </w:t>
      </w:r>
      <w:r w:rsidR="00457CF3" w:rsidRPr="00ED49F1">
        <w:rPr>
          <w:rFonts w:asciiTheme="minorHAnsi" w:hAnsiTheme="minorHAnsi" w:cstheme="minorHAnsi"/>
          <w:sz w:val="22"/>
          <w:szCs w:val="22"/>
          <w:lang w:val="de-DE"/>
        </w:rPr>
        <w:t>Mediaplanung</w:t>
      </w:r>
      <w:r w:rsidR="00457CF3">
        <w:rPr>
          <w:rFonts w:asciiTheme="minorHAnsi" w:hAnsiTheme="minorHAnsi" w:cstheme="minorHAnsi"/>
          <w:sz w:val="22"/>
          <w:szCs w:val="22"/>
          <w:lang w:val="de-DE"/>
        </w:rPr>
        <w:t xml:space="preserve">, </w:t>
      </w:r>
      <w:r w:rsidR="00457CF3" w:rsidRPr="00ED49F1">
        <w:rPr>
          <w:rFonts w:asciiTheme="minorHAnsi" w:hAnsiTheme="minorHAnsi" w:cstheme="minorHAnsi"/>
          <w:sz w:val="22"/>
          <w:szCs w:val="22"/>
          <w:lang w:val="de-DE"/>
        </w:rPr>
        <w:t xml:space="preserve">Broschüren </w:t>
      </w:r>
      <w:r w:rsidR="00457CF3">
        <w:rPr>
          <w:rFonts w:asciiTheme="minorHAnsi" w:hAnsiTheme="minorHAnsi" w:cstheme="minorHAnsi"/>
          <w:sz w:val="22"/>
          <w:szCs w:val="22"/>
          <w:lang w:val="de-DE"/>
        </w:rPr>
        <w:t>und</w:t>
      </w:r>
      <w:r w:rsidR="00457CF3" w:rsidRPr="00ED49F1">
        <w:rPr>
          <w:rFonts w:asciiTheme="minorHAnsi" w:hAnsiTheme="minorHAnsi" w:cstheme="minorHAnsi"/>
          <w:sz w:val="22"/>
          <w:szCs w:val="22"/>
          <w:lang w:val="de-DE"/>
        </w:rPr>
        <w:t xml:space="preserve"> Flyer</w:t>
      </w:r>
      <w:r w:rsidR="00457CF3">
        <w:rPr>
          <w:rFonts w:asciiTheme="minorHAnsi" w:hAnsiTheme="minorHAnsi" w:cstheme="minorHAnsi"/>
          <w:sz w:val="22"/>
          <w:szCs w:val="22"/>
          <w:lang w:val="de-DE"/>
        </w:rPr>
        <w:t xml:space="preserve">, </w:t>
      </w:r>
      <w:r w:rsidR="00457CF3" w:rsidRPr="00ED49F1">
        <w:rPr>
          <w:rFonts w:asciiTheme="minorHAnsi" w:hAnsiTheme="minorHAnsi" w:cstheme="minorHAnsi"/>
          <w:sz w:val="22"/>
          <w:szCs w:val="22"/>
          <w:lang w:val="de-DE"/>
        </w:rPr>
        <w:t>Corporate Design</w:t>
      </w:r>
      <w:r w:rsidR="00457CF3">
        <w:rPr>
          <w:rFonts w:asciiTheme="minorHAnsi" w:hAnsiTheme="minorHAnsi" w:cstheme="minorHAnsi"/>
          <w:sz w:val="22"/>
          <w:szCs w:val="22"/>
          <w:lang w:val="de-DE"/>
        </w:rPr>
        <w:t xml:space="preserve"> und </w:t>
      </w:r>
      <w:r w:rsidR="00457CF3" w:rsidRPr="00ED49F1">
        <w:rPr>
          <w:rFonts w:asciiTheme="minorHAnsi" w:hAnsiTheme="minorHAnsi" w:cstheme="minorHAnsi"/>
          <w:sz w:val="22"/>
          <w:szCs w:val="22"/>
          <w:lang w:val="de-DE"/>
        </w:rPr>
        <w:t>Geschäftsausstattung</w:t>
      </w:r>
      <w:r w:rsidR="00457CF3">
        <w:rPr>
          <w:rFonts w:asciiTheme="minorHAnsi" w:hAnsiTheme="minorHAnsi" w:cstheme="minorHAnsi"/>
          <w:sz w:val="22"/>
          <w:szCs w:val="22"/>
          <w:lang w:val="de-DE"/>
        </w:rPr>
        <w:t xml:space="preserve">. </w:t>
      </w:r>
      <w:r w:rsidR="003420FD">
        <w:rPr>
          <w:rFonts w:asciiTheme="minorHAnsi" w:hAnsiTheme="minorHAnsi" w:cstheme="minorHAnsi"/>
          <w:sz w:val="22"/>
          <w:szCs w:val="22"/>
          <w:lang w:val="de-DE"/>
        </w:rPr>
        <w:t xml:space="preserve">Zum Portfolio </w:t>
      </w:r>
      <w:r w:rsidR="00FA0DC9">
        <w:rPr>
          <w:rFonts w:asciiTheme="minorHAnsi" w:hAnsiTheme="minorHAnsi" w:cstheme="minorHAnsi"/>
          <w:sz w:val="22"/>
          <w:szCs w:val="22"/>
          <w:lang w:val="de-DE"/>
        </w:rPr>
        <w:t xml:space="preserve">von ars publicandi </w:t>
      </w:r>
      <w:r w:rsidR="003420FD">
        <w:rPr>
          <w:rFonts w:asciiTheme="minorHAnsi" w:hAnsiTheme="minorHAnsi" w:cstheme="minorHAnsi"/>
          <w:sz w:val="22"/>
          <w:szCs w:val="22"/>
          <w:lang w:val="de-DE"/>
        </w:rPr>
        <w:t xml:space="preserve">zählen </w:t>
      </w:r>
      <w:r>
        <w:rPr>
          <w:rFonts w:asciiTheme="minorHAnsi" w:hAnsiTheme="minorHAnsi" w:cstheme="minorHAnsi"/>
          <w:sz w:val="22"/>
          <w:szCs w:val="22"/>
          <w:lang w:val="de-DE"/>
        </w:rPr>
        <w:t>außerdem</w:t>
      </w:r>
      <w:r w:rsidR="003420FD">
        <w:rPr>
          <w:rFonts w:asciiTheme="minorHAnsi" w:hAnsiTheme="minorHAnsi" w:cstheme="minorHAnsi"/>
          <w:sz w:val="22"/>
          <w:szCs w:val="22"/>
          <w:lang w:val="de-DE"/>
        </w:rPr>
        <w:t xml:space="preserve"> </w:t>
      </w:r>
      <w:r w:rsidR="003420FD" w:rsidRPr="00457CF3">
        <w:rPr>
          <w:rFonts w:asciiTheme="minorHAnsi" w:hAnsiTheme="minorHAnsi" w:cstheme="minorHAnsi"/>
          <w:sz w:val="22"/>
          <w:szCs w:val="22"/>
          <w:lang w:val="de-DE"/>
        </w:rPr>
        <w:t>Web-Services</w:t>
      </w:r>
      <w:r w:rsidR="003420FD">
        <w:rPr>
          <w:rFonts w:asciiTheme="minorHAnsi" w:hAnsiTheme="minorHAnsi" w:cstheme="minorHAnsi"/>
          <w:sz w:val="22"/>
          <w:szCs w:val="22"/>
          <w:lang w:val="de-DE"/>
        </w:rPr>
        <w:t xml:space="preserve"> wie Aufbau, Hosting und Pflege von </w:t>
      </w:r>
      <w:r w:rsidR="003420FD" w:rsidRPr="00ED49F1">
        <w:rPr>
          <w:rFonts w:asciiTheme="minorHAnsi" w:hAnsiTheme="minorHAnsi" w:cstheme="minorHAnsi"/>
          <w:sz w:val="22"/>
          <w:szCs w:val="22"/>
          <w:lang w:val="de-DE"/>
        </w:rPr>
        <w:t>CMS-Lösungen</w:t>
      </w:r>
      <w:r w:rsidR="003420FD">
        <w:rPr>
          <w:rFonts w:asciiTheme="minorHAnsi" w:hAnsiTheme="minorHAnsi" w:cstheme="minorHAnsi"/>
          <w:sz w:val="22"/>
          <w:szCs w:val="22"/>
          <w:lang w:val="de-DE"/>
        </w:rPr>
        <w:t xml:space="preserve">, Erstellen und Überarbeiten von </w:t>
      </w:r>
      <w:r w:rsidR="003420FD" w:rsidRPr="00ED49F1">
        <w:rPr>
          <w:rFonts w:asciiTheme="minorHAnsi" w:hAnsiTheme="minorHAnsi" w:cstheme="minorHAnsi"/>
          <w:sz w:val="22"/>
          <w:szCs w:val="22"/>
          <w:lang w:val="de-DE"/>
        </w:rPr>
        <w:t>Web</w:t>
      </w:r>
      <w:r w:rsidR="003420FD">
        <w:rPr>
          <w:rFonts w:asciiTheme="minorHAnsi" w:hAnsiTheme="minorHAnsi" w:cstheme="minorHAnsi"/>
          <w:sz w:val="22"/>
          <w:szCs w:val="22"/>
          <w:lang w:val="de-DE"/>
        </w:rPr>
        <w:t xml:space="preserve">seiten, </w:t>
      </w:r>
      <w:r w:rsidR="003420FD" w:rsidRPr="00ED49F1">
        <w:rPr>
          <w:rFonts w:asciiTheme="minorHAnsi" w:hAnsiTheme="minorHAnsi" w:cstheme="minorHAnsi"/>
          <w:sz w:val="22"/>
          <w:szCs w:val="22"/>
          <w:lang w:val="de-DE"/>
        </w:rPr>
        <w:t>Web</w:t>
      </w:r>
      <w:r w:rsidR="003420FD">
        <w:rPr>
          <w:rFonts w:asciiTheme="minorHAnsi" w:hAnsiTheme="minorHAnsi" w:cstheme="minorHAnsi"/>
          <w:sz w:val="22"/>
          <w:szCs w:val="22"/>
          <w:lang w:val="de-DE"/>
        </w:rPr>
        <w:t>-Pflege</w:t>
      </w:r>
      <w:r w:rsidR="009B4135">
        <w:rPr>
          <w:rFonts w:asciiTheme="minorHAnsi" w:hAnsiTheme="minorHAnsi" w:cstheme="minorHAnsi"/>
          <w:sz w:val="22"/>
          <w:szCs w:val="22"/>
          <w:lang w:val="de-DE"/>
        </w:rPr>
        <w:t xml:space="preserve">, Native </w:t>
      </w:r>
      <w:r w:rsidR="00F24918">
        <w:rPr>
          <w:rFonts w:asciiTheme="minorHAnsi" w:hAnsiTheme="minorHAnsi" w:cstheme="minorHAnsi"/>
          <w:sz w:val="22"/>
          <w:szCs w:val="22"/>
          <w:lang w:val="de-DE"/>
        </w:rPr>
        <w:t>Advertising</w:t>
      </w:r>
      <w:r w:rsidR="003420FD">
        <w:rPr>
          <w:rFonts w:asciiTheme="minorHAnsi" w:hAnsiTheme="minorHAnsi" w:cstheme="minorHAnsi"/>
          <w:sz w:val="22"/>
          <w:szCs w:val="22"/>
          <w:lang w:val="de-DE"/>
        </w:rPr>
        <w:t xml:space="preserve"> und </w:t>
      </w:r>
      <w:r w:rsidR="003420FD" w:rsidRPr="00ED49F1">
        <w:rPr>
          <w:rFonts w:asciiTheme="minorHAnsi" w:hAnsiTheme="minorHAnsi" w:cstheme="minorHAnsi"/>
          <w:sz w:val="22"/>
          <w:szCs w:val="22"/>
          <w:lang w:val="de-DE"/>
        </w:rPr>
        <w:t>Suchmaschinenoptimierung (SEO)</w:t>
      </w:r>
      <w:r w:rsidR="003420FD">
        <w:rPr>
          <w:rFonts w:asciiTheme="minorHAnsi" w:hAnsiTheme="minorHAnsi" w:cstheme="minorHAnsi"/>
          <w:sz w:val="22"/>
          <w:szCs w:val="22"/>
          <w:lang w:val="de-DE"/>
        </w:rPr>
        <w:t>.</w:t>
      </w:r>
      <w:r w:rsidR="00E94EC1">
        <w:rPr>
          <w:rFonts w:asciiTheme="minorHAnsi" w:hAnsiTheme="minorHAnsi" w:cstheme="minorHAnsi"/>
          <w:sz w:val="22"/>
          <w:szCs w:val="22"/>
          <w:lang w:val="de-DE"/>
        </w:rPr>
        <w:t xml:space="preserve"> </w:t>
      </w:r>
      <w:r w:rsidR="00FA0DC9" w:rsidRPr="00FA0DC9">
        <w:rPr>
          <w:rFonts w:asciiTheme="minorHAnsi" w:hAnsiTheme="minorHAnsi" w:cstheme="minorHAnsi"/>
          <w:sz w:val="22"/>
          <w:szCs w:val="22"/>
          <w:lang w:val="de-DE"/>
        </w:rPr>
        <w:t xml:space="preserve">ars publicandi wurde vom Deutschen Patent- und Markenamt (DPMA) als </w:t>
      </w:r>
      <w:r w:rsidR="00FA0DC9" w:rsidRPr="00D55BBF">
        <w:rPr>
          <w:rFonts w:asciiTheme="minorHAnsi" w:hAnsiTheme="minorHAnsi" w:cstheme="minorHAnsi"/>
          <w:sz w:val="22"/>
          <w:szCs w:val="22"/>
          <w:lang w:val="de-DE"/>
        </w:rPr>
        <w:t xml:space="preserve">Marke eingetragen, Inhaber und damit Nutznießer sämtlicher Markenrechte ist die ars publicandi GmbH. </w:t>
      </w:r>
      <w:r w:rsidR="004A3DFF" w:rsidRPr="00D55BBF">
        <w:rPr>
          <w:rFonts w:asciiTheme="minorHAnsi" w:hAnsiTheme="minorHAnsi" w:cstheme="minorHAnsi"/>
          <w:sz w:val="22"/>
          <w:szCs w:val="22"/>
          <w:lang w:val="de-DE"/>
        </w:rPr>
        <w:t xml:space="preserve">Weitere Informationen </w:t>
      </w:r>
      <w:r w:rsidR="00E94EC1" w:rsidRPr="00D55BBF">
        <w:rPr>
          <w:rFonts w:asciiTheme="minorHAnsi" w:hAnsiTheme="minorHAnsi" w:cstheme="minorHAnsi"/>
          <w:sz w:val="22"/>
          <w:szCs w:val="22"/>
          <w:lang w:val="de-DE"/>
        </w:rPr>
        <w:t xml:space="preserve">inklusive Referenzen </w:t>
      </w:r>
      <w:r w:rsidR="00605DC9" w:rsidRPr="00D55BBF">
        <w:rPr>
          <w:rFonts w:asciiTheme="minorHAnsi" w:hAnsiTheme="minorHAnsi" w:cstheme="minorHAnsi"/>
          <w:sz w:val="22"/>
          <w:szCs w:val="22"/>
          <w:lang w:val="de-DE"/>
        </w:rPr>
        <w:t>bietet die Web</w:t>
      </w:r>
      <w:r w:rsidR="00FF43D4">
        <w:rPr>
          <w:rFonts w:asciiTheme="minorHAnsi" w:hAnsiTheme="minorHAnsi" w:cstheme="minorHAnsi"/>
          <w:sz w:val="22"/>
          <w:szCs w:val="22"/>
          <w:lang w:val="de-DE"/>
        </w:rPr>
        <w:t>se</w:t>
      </w:r>
      <w:r w:rsidR="00605DC9" w:rsidRPr="00D55BBF">
        <w:rPr>
          <w:rFonts w:asciiTheme="minorHAnsi" w:hAnsiTheme="minorHAnsi" w:cstheme="minorHAnsi"/>
          <w:sz w:val="22"/>
          <w:szCs w:val="22"/>
          <w:lang w:val="de-DE"/>
        </w:rPr>
        <w:t>ite</w:t>
      </w:r>
      <w:r w:rsidR="004A3DFF" w:rsidRPr="00D55BBF">
        <w:rPr>
          <w:rFonts w:asciiTheme="minorHAnsi" w:hAnsiTheme="minorHAnsi" w:cstheme="minorHAnsi"/>
          <w:sz w:val="22"/>
          <w:szCs w:val="22"/>
          <w:lang w:val="de-DE"/>
        </w:rPr>
        <w:t xml:space="preserve"> </w:t>
      </w:r>
      <w:r w:rsidR="00E94EC1" w:rsidRPr="00D55BBF">
        <w:rPr>
          <w:rFonts w:asciiTheme="minorHAnsi" w:hAnsiTheme="minorHAnsi" w:cstheme="minorHAnsi"/>
          <w:sz w:val="22"/>
          <w:szCs w:val="22"/>
          <w:lang w:val="de-DE"/>
        </w:rPr>
        <w:t xml:space="preserve">der Agentur </w:t>
      </w:r>
      <w:r w:rsidR="004A3DFF" w:rsidRPr="00D55BBF">
        <w:rPr>
          <w:rFonts w:asciiTheme="minorHAnsi" w:hAnsiTheme="minorHAnsi" w:cstheme="minorHAnsi"/>
          <w:sz w:val="22"/>
          <w:szCs w:val="22"/>
          <w:lang w:val="de-DE"/>
        </w:rPr>
        <w:t xml:space="preserve">unter </w:t>
      </w:r>
      <w:hyperlink r:id="rId10" w:history="1">
        <w:r w:rsidR="004A3DFF" w:rsidRPr="00D55BBF">
          <w:rPr>
            <w:rStyle w:val="Hyperlink"/>
            <w:rFonts w:asciiTheme="minorHAnsi" w:hAnsiTheme="minorHAnsi" w:cstheme="minorHAnsi"/>
            <w:sz w:val="22"/>
            <w:szCs w:val="22"/>
            <w:lang w:val="de-DE"/>
          </w:rPr>
          <w:t>http://www.ars-pr.de</w:t>
        </w:r>
      </w:hyperlink>
      <w:r w:rsidR="00605DC9" w:rsidRPr="00D55BBF">
        <w:rPr>
          <w:rFonts w:asciiTheme="minorHAnsi" w:hAnsiTheme="minorHAnsi" w:cstheme="minorHAnsi"/>
          <w:sz w:val="22"/>
          <w:szCs w:val="22"/>
          <w:lang w:val="de-DE"/>
        </w:rPr>
        <w:t>.</w:t>
      </w:r>
    </w:p>
    <w:p w:rsidR="0004518A" w:rsidRDefault="00F90CE2" w:rsidP="0004518A">
      <w:pPr>
        <w:spacing w:line="320" w:lineRule="atLeast"/>
        <w:ind w:left="-567"/>
        <w:jc w:val="right"/>
        <w:rPr>
          <w:rFonts w:asciiTheme="minorHAnsi" w:hAnsiTheme="minorHAnsi" w:cstheme="minorHAnsi"/>
          <w:b/>
          <w:sz w:val="22"/>
          <w:szCs w:val="22"/>
          <w:lang w:val="de-DE"/>
        </w:rPr>
      </w:pPr>
      <w:r>
        <w:rPr>
          <w:rFonts w:asciiTheme="minorHAnsi" w:hAnsiTheme="minorHAnsi" w:cs="Arial"/>
          <w:b/>
          <w:sz w:val="16"/>
          <w:szCs w:val="16"/>
          <w:lang w:val="de-DE"/>
        </w:rPr>
        <w:t>20170407</w:t>
      </w:r>
      <w:r w:rsidR="004A3DFF" w:rsidRPr="00B343CB">
        <w:rPr>
          <w:rFonts w:asciiTheme="minorHAnsi" w:hAnsiTheme="minorHAnsi" w:cs="Arial"/>
          <w:b/>
          <w:sz w:val="16"/>
          <w:szCs w:val="16"/>
          <w:lang w:val="de-DE"/>
        </w:rPr>
        <w:t>_ars</w:t>
      </w:r>
      <w:r w:rsidR="0004518A">
        <w:rPr>
          <w:rFonts w:asciiTheme="minorHAnsi" w:hAnsiTheme="minorHAnsi" w:cstheme="minorHAnsi"/>
          <w:b/>
          <w:sz w:val="22"/>
          <w:szCs w:val="22"/>
          <w:lang w:val="de-DE"/>
        </w:rPr>
        <w:br w:type="page"/>
      </w:r>
    </w:p>
    <w:p w:rsidR="00B343CB" w:rsidRDefault="004A3DFF" w:rsidP="00B76A2A">
      <w:pPr>
        <w:ind w:left="-567"/>
        <w:rPr>
          <w:rFonts w:asciiTheme="minorHAnsi" w:hAnsiTheme="minorHAnsi" w:cstheme="minorHAnsi"/>
          <w:b/>
          <w:sz w:val="22"/>
          <w:szCs w:val="22"/>
          <w:lang w:val="de-DE"/>
        </w:rPr>
      </w:pPr>
      <w:r w:rsidRPr="004A3DFF">
        <w:rPr>
          <w:rFonts w:asciiTheme="minorHAnsi" w:hAnsiTheme="minorHAnsi" w:cstheme="minorHAnsi"/>
          <w:b/>
          <w:sz w:val="22"/>
          <w:szCs w:val="22"/>
          <w:lang w:val="de-DE"/>
        </w:rPr>
        <w:lastRenderedPageBreak/>
        <w:t>Begleitendes Bildmaterial:</w:t>
      </w:r>
    </w:p>
    <w:p w:rsidR="00B343CB" w:rsidRDefault="00B343CB" w:rsidP="00EE468F">
      <w:pPr>
        <w:spacing w:before="120"/>
        <w:ind w:left="-567" w:hanging="3538"/>
        <w:rPr>
          <w:rFonts w:asciiTheme="minorHAnsi" w:hAnsiTheme="minorHAnsi" w:cstheme="minorHAnsi"/>
          <w:b/>
          <w:sz w:val="22"/>
          <w:szCs w:val="22"/>
          <w:lang w:val="de-DE"/>
        </w:rPr>
      </w:pPr>
      <w:r>
        <w:rPr>
          <w:rFonts w:asciiTheme="minorHAnsi" w:hAnsiTheme="minorHAnsi" w:cstheme="minorHAnsi"/>
          <w:b/>
          <w:noProof/>
          <w:sz w:val="22"/>
          <w:szCs w:val="22"/>
          <w:lang w:val="de-DE" w:eastAsia="de-DE"/>
        </w:rPr>
        <w:drawing>
          <wp:inline distT="0" distB="0" distL="0" distR="0" wp14:anchorId="1886A350" wp14:editId="0033F421">
            <wp:extent cx="909292" cy="824247"/>
            <wp:effectExtent l="0" t="0" r="5715" b="0"/>
            <wp:docPr id="8" name="Grafik 8" descr="C:\Users\Admin\Desktop\20141124_khp Start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141124_khp Startse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7073" cy="831300"/>
                    </a:xfrm>
                    <a:prstGeom prst="rect">
                      <a:avLst/>
                    </a:prstGeom>
                    <a:noFill/>
                    <a:ln>
                      <a:noFill/>
                    </a:ln>
                  </pic:spPr>
                </pic:pic>
              </a:graphicData>
            </a:graphic>
          </wp:inline>
        </w:drawing>
      </w:r>
      <w:r>
        <w:rPr>
          <w:rFonts w:asciiTheme="minorHAnsi" w:hAnsiTheme="minorHAnsi" w:cstheme="minorHAnsi"/>
          <w:b/>
          <w:sz w:val="22"/>
          <w:szCs w:val="22"/>
          <w:lang w:val="de-DE"/>
        </w:rPr>
        <w:tab/>
      </w:r>
      <w:r w:rsidR="00890C46">
        <w:rPr>
          <w:rFonts w:asciiTheme="minorHAnsi" w:hAnsiTheme="minorHAnsi" w:cstheme="minorHAnsi"/>
          <w:b/>
          <w:noProof/>
          <w:sz w:val="22"/>
          <w:szCs w:val="22"/>
          <w:lang w:val="de-DE" w:eastAsia="de-DE"/>
        </w:rPr>
        <w:drawing>
          <wp:inline distT="0" distB="0" distL="0" distR="0">
            <wp:extent cx="1120462" cy="585048"/>
            <wp:effectExtent l="0" t="0" r="3810" b="5715"/>
            <wp:docPr id="5" name="Grafik 5" descr="C:\Users\Admin\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262" cy="594342"/>
                    </a:xfrm>
                    <a:prstGeom prst="rect">
                      <a:avLst/>
                    </a:prstGeom>
                    <a:noFill/>
                    <a:ln>
                      <a:noFill/>
                    </a:ln>
                  </pic:spPr>
                </pic:pic>
              </a:graphicData>
            </a:graphic>
          </wp:inline>
        </w:drawing>
      </w:r>
      <w:r w:rsidR="00185E9E">
        <w:rPr>
          <w:rFonts w:asciiTheme="minorHAnsi" w:hAnsiTheme="minorHAnsi" w:cstheme="minorHAnsi"/>
          <w:b/>
          <w:sz w:val="22"/>
          <w:szCs w:val="22"/>
          <w:lang w:val="de-DE"/>
        </w:rPr>
        <w:tab/>
      </w:r>
      <w:r w:rsidR="00A9237C">
        <w:rPr>
          <w:rFonts w:asciiTheme="minorHAnsi" w:hAnsiTheme="minorHAnsi" w:cstheme="minorHAnsi"/>
          <w:b/>
          <w:noProof/>
          <w:sz w:val="22"/>
          <w:szCs w:val="22"/>
          <w:lang w:val="de-DE" w:eastAsia="de-DE"/>
        </w:rPr>
        <w:tab/>
      </w:r>
      <w:r w:rsidR="00C57982">
        <w:rPr>
          <w:rFonts w:ascii="PT Sans" w:hAnsi="PT Sans" w:cs="Arial"/>
          <w:bCs/>
          <w:noProof/>
          <w:color w:val="4D5056"/>
          <w:sz w:val="22"/>
          <w:szCs w:val="22"/>
          <w:lang w:val="de-DE" w:eastAsia="de-DE"/>
        </w:rPr>
        <w:drawing>
          <wp:inline distT="0" distB="0" distL="0" distR="0" wp14:anchorId="728D71F4" wp14:editId="37599993">
            <wp:extent cx="1573427" cy="419352"/>
            <wp:effectExtent l="0" t="0" r="8255" b="0"/>
            <wp:docPr id="1" name="Grafik 1" descr="C:\Users\Admin\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1677" cy="424216"/>
                    </a:xfrm>
                    <a:prstGeom prst="rect">
                      <a:avLst/>
                    </a:prstGeom>
                    <a:noFill/>
                    <a:ln>
                      <a:noFill/>
                    </a:ln>
                  </pic:spPr>
                </pic:pic>
              </a:graphicData>
            </a:graphic>
          </wp:inline>
        </w:drawing>
      </w:r>
      <w:r w:rsidR="00A9237C">
        <w:rPr>
          <w:rFonts w:asciiTheme="minorHAnsi" w:hAnsiTheme="minorHAnsi" w:cstheme="minorHAnsi"/>
          <w:b/>
          <w:noProof/>
          <w:sz w:val="22"/>
          <w:szCs w:val="22"/>
          <w:lang w:val="de-DE" w:eastAsia="de-DE"/>
        </w:rPr>
        <w:tab/>
      </w:r>
      <w:r w:rsidR="00D877BD">
        <w:rPr>
          <w:rFonts w:asciiTheme="minorHAnsi" w:hAnsiTheme="minorHAnsi" w:cstheme="minorHAnsi"/>
          <w:b/>
          <w:sz w:val="22"/>
          <w:szCs w:val="22"/>
          <w:lang w:val="de-DE"/>
        </w:rPr>
        <w:tab/>
      </w:r>
      <w:r>
        <w:rPr>
          <w:rFonts w:asciiTheme="minorHAnsi" w:hAnsiTheme="minorHAnsi" w:cstheme="minorHAnsi"/>
          <w:b/>
          <w:noProof/>
          <w:sz w:val="22"/>
          <w:szCs w:val="22"/>
          <w:lang w:val="de-DE" w:eastAsia="de-DE"/>
        </w:rPr>
        <w:drawing>
          <wp:inline distT="0" distB="0" distL="0" distR="0" wp14:anchorId="559054B3" wp14:editId="1D0E35F7">
            <wp:extent cx="1158240" cy="436193"/>
            <wp:effectExtent l="0" t="0" r="3810" b="2540"/>
            <wp:docPr id="6" name="Grafik 6" descr="C:\Users\Admin\Desktop\ars-pr-ohne-zusatz-cmy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rs-pr-ohne-zusatz-cmyk 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1016" cy="448536"/>
                    </a:xfrm>
                    <a:prstGeom prst="rect">
                      <a:avLst/>
                    </a:prstGeom>
                    <a:noFill/>
                    <a:ln>
                      <a:noFill/>
                    </a:ln>
                  </pic:spPr>
                </pic:pic>
              </a:graphicData>
            </a:graphic>
          </wp:inline>
        </w:drawing>
      </w:r>
    </w:p>
    <w:p w:rsidR="00B343CB" w:rsidRPr="00B343CB" w:rsidRDefault="00B343CB" w:rsidP="00FD1C3C">
      <w:pPr>
        <w:spacing w:before="60"/>
        <w:ind w:left="-567" w:hanging="3538"/>
        <w:rPr>
          <w:rFonts w:asciiTheme="minorHAnsi" w:hAnsiTheme="minorHAnsi" w:cstheme="minorHAnsi"/>
          <w:sz w:val="18"/>
          <w:szCs w:val="18"/>
          <w:lang w:val="de-DE"/>
        </w:rPr>
      </w:pPr>
      <w:r w:rsidRPr="00B343CB">
        <w:rPr>
          <w:rFonts w:asciiTheme="minorHAnsi" w:hAnsiTheme="minorHAnsi" w:cstheme="minorHAnsi"/>
          <w:sz w:val="18"/>
          <w:szCs w:val="18"/>
          <w:lang w:val="de-DE"/>
        </w:rPr>
        <w:t>Einstiegsseite</w:t>
      </w:r>
      <w:r w:rsidR="00933CDC">
        <w:rPr>
          <w:rFonts w:asciiTheme="minorHAnsi" w:hAnsiTheme="minorHAnsi" w:cstheme="minorHAnsi"/>
          <w:sz w:val="18"/>
          <w:szCs w:val="18"/>
          <w:lang w:val="de-DE"/>
        </w:rPr>
        <w:t xml:space="preserve"> von</w:t>
      </w:r>
      <w:r w:rsidR="00933CDC">
        <w:rPr>
          <w:rFonts w:asciiTheme="minorHAnsi" w:hAnsiTheme="minorHAnsi" w:cstheme="minorHAnsi"/>
          <w:sz w:val="18"/>
          <w:szCs w:val="18"/>
          <w:lang w:val="de-DE"/>
        </w:rPr>
        <w:tab/>
      </w:r>
      <w:r w:rsidR="00C57982">
        <w:rPr>
          <w:rFonts w:asciiTheme="minorHAnsi" w:hAnsiTheme="minorHAnsi" w:cstheme="minorHAnsi"/>
          <w:sz w:val="18"/>
          <w:szCs w:val="18"/>
          <w:lang w:val="de-DE"/>
        </w:rPr>
        <w:t xml:space="preserve">Screenshot zum Launch </w:t>
      </w:r>
      <w:r>
        <w:rPr>
          <w:rFonts w:asciiTheme="minorHAnsi" w:hAnsiTheme="minorHAnsi" w:cstheme="minorHAnsi"/>
          <w:sz w:val="18"/>
          <w:szCs w:val="18"/>
          <w:lang w:val="de-DE"/>
        </w:rPr>
        <w:tab/>
      </w:r>
      <w:r>
        <w:rPr>
          <w:rFonts w:asciiTheme="minorHAnsi" w:hAnsiTheme="minorHAnsi" w:cstheme="minorHAnsi"/>
          <w:sz w:val="18"/>
          <w:szCs w:val="18"/>
          <w:lang w:val="de-DE"/>
        </w:rPr>
        <w:tab/>
      </w:r>
      <w:r w:rsidR="00C57982">
        <w:rPr>
          <w:rFonts w:asciiTheme="minorHAnsi" w:hAnsiTheme="minorHAnsi" w:cstheme="minorHAnsi"/>
          <w:sz w:val="18"/>
          <w:szCs w:val="18"/>
          <w:lang w:val="de-DE"/>
        </w:rPr>
        <w:t>Neues Logo</w:t>
      </w:r>
      <w:r w:rsidR="00933CDC">
        <w:rPr>
          <w:rFonts w:asciiTheme="minorHAnsi" w:hAnsiTheme="minorHAnsi" w:cstheme="minorHAnsi"/>
          <w:sz w:val="18"/>
          <w:szCs w:val="18"/>
          <w:lang w:val="de-DE"/>
        </w:rPr>
        <w:tab/>
      </w:r>
      <w:r w:rsidR="00C57982">
        <w:rPr>
          <w:rFonts w:asciiTheme="minorHAnsi" w:hAnsiTheme="minorHAnsi" w:cstheme="minorHAnsi"/>
          <w:sz w:val="18"/>
          <w:szCs w:val="18"/>
          <w:lang w:val="de-DE"/>
        </w:rPr>
        <w:tab/>
      </w:r>
      <w:r w:rsidR="00C57982">
        <w:rPr>
          <w:rFonts w:asciiTheme="minorHAnsi" w:hAnsiTheme="minorHAnsi" w:cstheme="minorHAnsi"/>
          <w:sz w:val="18"/>
          <w:szCs w:val="18"/>
          <w:lang w:val="de-DE"/>
        </w:rPr>
        <w:tab/>
      </w:r>
      <w:r w:rsidR="00C57982">
        <w:rPr>
          <w:rFonts w:asciiTheme="minorHAnsi" w:hAnsiTheme="minorHAnsi" w:cstheme="minorHAnsi"/>
          <w:sz w:val="18"/>
          <w:szCs w:val="18"/>
          <w:lang w:val="de-DE"/>
        </w:rPr>
        <w:tab/>
      </w:r>
      <w:r>
        <w:rPr>
          <w:rFonts w:asciiTheme="minorHAnsi" w:hAnsiTheme="minorHAnsi" w:cstheme="minorHAnsi"/>
          <w:sz w:val="18"/>
          <w:szCs w:val="18"/>
          <w:lang w:val="de-DE"/>
        </w:rPr>
        <w:t>Logo</w:t>
      </w:r>
      <w:r w:rsidR="00933CDC">
        <w:rPr>
          <w:rFonts w:asciiTheme="minorHAnsi" w:hAnsiTheme="minorHAnsi" w:cstheme="minorHAnsi"/>
          <w:sz w:val="18"/>
          <w:szCs w:val="18"/>
          <w:lang w:val="de-DE"/>
        </w:rPr>
        <w:t xml:space="preserve"> von</w:t>
      </w:r>
    </w:p>
    <w:p w:rsidR="00B343CB" w:rsidRDefault="00B343CB" w:rsidP="00FD1C3C">
      <w:pPr>
        <w:ind w:left="-567" w:hanging="3540"/>
        <w:rPr>
          <w:rFonts w:asciiTheme="minorHAnsi" w:hAnsiTheme="minorHAnsi" w:cstheme="minorHAnsi"/>
          <w:sz w:val="18"/>
          <w:szCs w:val="18"/>
          <w:lang w:val="en-US"/>
        </w:rPr>
      </w:pPr>
      <w:r w:rsidRPr="00933CDC">
        <w:rPr>
          <w:rFonts w:asciiTheme="minorHAnsi" w:hAnsiTheme="minorHAnsi" w:cstheme="minorHAnsi"/>
          <w:sz w:val="18"/>
          <w:szCs w:val="18"/>
          <w:lang w:val="en-US"/>
        </w:rPr>
        <w:t>www.kh-pirmasens.de</w:t>
      </w:r>
      <w:r w:rsidRPr="00933CDC">
        <w:rPr>
          <w:rFonts w:asciiTheme="minorHAnsi" w:hAnsiTheme="minorHAnsi" w:cstheme="minorHAnsi"/>
          <w:sz w:val="18"/>
          <w:szCs w:val="18"/>
          <w:lang w:val="en-US"/>
        </w:rPr>
        <w:tab/>
      </w:r>
      <w:r w:rsidR="00C57982">
        <w:rPr>
          <w:rFonts w:asciiTheme="minorHAnsi" w:hAnsiTheme="minorHAnsi" w:cstheme="minorHAnsi"/>
          <w:sz w:val="18"/>
          <w:szCs w:val="18"/>
          <w:lang w:val="en-US"/>
        </w:rPr>
        <w:t xml:space="preserve">von </w:t>
      </w:r>
      <w:hyperlink r:id="rId15" w:history="1">
        <w:r w:rsidR="00C57982" w:rsidRPr="007B5CB0">
          <w:rPr>
            <w:rStyle w:val="Hyperlink"/>
            <w:rFonts w:asciiTheme="minorHAnsi" w:hAnsiTheme="minorHAnsi" w:cstheme="minorHAnsi"/>
            <w:sz w:val="18"/>
            <w:szCs w:val="18"/>
            <w:lang w:val="en-US"/>
          </w:rPr>
          <w:t>www.gehring.group</w:t>
        </w:r>
      </w:hyperlink>
      <w:r w:rsidR="00C57982">
        <w:rPr>
          <w:rFonts w:asciiTheme="minorHAnsi" w:hAnsiTheme="minorHAnsi" w:cstheme="minorHAnsi"/>
          <w:sz w:val="18"/>
          <w:szCs w:val="18"/>
          <w:lang w:val="en-US"/>
        </w:rPr>
        <w:t xml:space="preserve"> </w:t>
      </w:r>
      <w:r w:rsidRPr="00933CDC">
        <w:rPr>
          <w:rFonts w:asciiTheme="minorHAnsi" w:hAnsiTheme="minorHAnsi" w:cstheme="minorHAnsi"/>
          <w:sz w:val="18"/>
          <w:szCs w:val="18"/>
          <w:lang w:val="en-US"/>
        </w:rPr>
        <w:tab/>
      </w:r>
      <w:r w:rsidRPr="00933CDC">
        <w:rPr>
          <w:rFonts w:asciiTheme="minorHAnsi" w:hAnsiTheme="minorHAnsi" w:cstheme="minorHAnsi"/>
          <w:sz w:val="18"/>
          <w:szCs w:val="18"/>
          <w:lang w:val="en-US"/>
        </w:rPr>
        <w:tab/>
      </w:r>
      <w:r w:rsidR="00C57982">
        <w:rPr>
          <w:rFonts w:asciiTheme="minorHAnsi" w:hAnsiTheme="minorHAnsi" w:cstheme="minorHAnsi"/>
          <w:sz w:val="18"/>
          <w:szCs w:val="18"/>
          <w:lang w:val="en-US"/>
        </w:rPr>
        <w:t xml:space="preserve">der </w:t>
      </w:r>
      <w:r w:rsidR="00C57982" w:rsidRPr="00A443D5">
        <w:rPr>
          <w:rFonts w:asciiTheme="minorHAnsi" w:hAnsiTheme="minorHAnsi" w:cstheme="minorHAnsi"/>
          <w:sz w:val="18"/>
          <w:szCs w:val="18"/>
          <w:lang w:val="en-US"/>
        </w:rPr>
        <w:t>Gehring Group</w:t>
      </w:r>
      <w:r w:rsidR="00933CDC" w:rsidRPr="00933CDC">
        <w:rPr>
          <w:rFonts w:asciiTheme="minorHAnsi" w:hAnsiTheme="minorHAnsi" w:cstheme="minorHAnsi"/>
          <w:sz w:val="18"/>
          <w:szCs w:val="18"/>
          <w:lang w:val="en-US"/>
        </w:rPr>
        <w:tab/>
      </w:r>
      <w:r w:rsidR="00933CDC">
        <w:rPr>
          <w:rFonts w:asciiTheme="minorHAnsi" w:hAnsiTheme="minorHAnsi" w:cstheme="minorHAnsi"/>
          <w:sz w:val="18"/>
          <w:szCs w:val="18"/>
          <w:lang w:val="en-US"/>
        </w:rPr>
        <w:tab/>
      </w:r>
      <w:r w:rsidR="00C57982">
        <w:rPr>
          <w:rFonts w:asciiTheme="minorHAnsi" w:hAnsiTheme="minorHAnsi" w:cstheme="minorHAnsi"/>
          <w:sz w:val="18"/>
          <w:szCs w:val="18"/>
          <w:lang w:val="en-US"/>
        </w:rPr>
        <w:tab/>
      </w:r>
      <w:r w:rsidR="00C57982">
        <w:rPr>
          <w:rFonts w:asciiTheme="minorHAnsi" w:hAnsiTheme="minorHAnsi" w:cstheme="minorHAnsi"/>
          <w:sz w:val="18"/>
          <w:szCs w:val="18"/>
          <w:lang w:val="en-US"/>
        </w:rPr>
        <w:tab/>
      </w:r>
      <w:r w:rsidRPr="00933CDC">
        <w:rPr>
          <w:rFonts w:asciiTheme="minorHAnsi" w:hAnsiTheme="minorHAnsi" w:cstheme="minorHAnsi"/>
          <w:sz w:val="18"/>
          <w:szCs w:val="18"/>
          <w:lang w:val="en-US"/>
        </w:rPr>
        <w:t>ars publicandi</w:t>
      </w:r>
    </w:p>
    <w:p w:rsidR="004E6565" w:rsidRPr="00933CDC" w:rsidRDefault="004E6565" w:rsidP="00FD1C3C">
      <w:pPr>
        <w:ind w:left="-567" w:hanging="3540"/>
        <w:rPr>
          <w:rFonts w:asciiTheme="minorHAnsi" w:hAnsiTheme="minorHAnsi" w:cstheme="minorHAnsi"/>
          <w:sz w:val="18"/>
          <w:szCs w:val="18"/>
          <w:lang w:val="en-US"/>
        </w:rPr>
      </w:pPr>
    </w:p>
    <w:p w:rsidR="00667CB5" w:rsidRPr="00CD16A1" w:rsidRDefault="004A3DFF" w:rsidP="00667CB5">
      <w:pPr>
        <w:spacing w:before="60" w:line="300" w:lineRule="atLeast"/>
        <w:ind w:left="-567"/>
        <w:jc w:val="both"/>
        <w:rPr>
          <w:rFonts w:asciiTheme="minorHAnsi" w:hAnsiTheme="minorHAnsi" w:cs="Arial"/>
          <w:b/>
          <w:bCs/>
          <w:iCs/>
          <w:sz w:val="22"/>
          <w:szCs w:val="22"/>
          <w:lang w:val="de-DE"/>
        </w:rPr>
      </w:pPr>
      <w:r w:rsidRPr="00CD16A1">
        <w:rPr>
          <w:rFonts w:asciiTheme="minorHAnsi" w:hAnsiTheme="minorHAnsi" w:cstheme="minorHAnsi"/>
          <w:sz w:val="22"/>
          <w:szCs w:val="22"/>
          <w:lang w:val="de-DE"/>
        </w:rPr>
        <w:t xml:space="preserve">[ Download unter </w:t>
      </w:r>
      <w:hyperlink r:id="rId16" w:history="1">
        <w:r w:rsidR="00F90CE2" w:rsidRPr="005C10B3">
          <w:rPr>
            <w:rStyle w:val="Hyperlink"/>
            <w:rFonts w:asciiTheme="minorHAnsi" w:hAnsiTheme="minorHAnsi" w:cstheme="minorHAnsi"/>
            <w:sz w:val="22"/>
            <w:szCs w:val="22"/>
            <w:lang w:val="de-DE"/>
          </w:rPr>
          <w:t>www.ars-pr.de/de/presse/meldungen/20170407_ars.php</w:t>
        </w:r>
      </w:hyperlink>
      <w:r w:rsidRPr="00CD16A1">
        <w:rPr>
          <w:rFonts w:asciiTheme="minorHAnsi" w:hAnsiTheme="minorHAnsi" w:cstheme="minorHAnsi"/>
          <w:sz w:val="22"/>
          <w:szCs w:val="22"/>
          <w:lang w:val="de-DE"/>
        </w:rPr>
        <w:t xml:space="preserve"> ]</w:t>
      </w:r>
    </w:p>
    <w:p w:rsidR="00667CB5" w:rsidRPr="00CD16A1" w:rsidRDefault="00667CB5" w:rsidP="00D877BD">
      <w:pPr>
        <w:autoSpaceDE w:val="0"/>
        <w:autoSpaceDN w:val="0"/>
        <w:adjustRightInd w:val="0"/>
        <w:spacing w:line="320" w:lineRule="atLeast"/>
        <w:ind w:left="-567"/>
        <w:jc w:val="both"/>
        <w:rPr>
          <w:rFonts w:asciiTheme="minorHAnsi" w:hAnsiTheme="minorHAnsi" w:cstheme="minorHAnsi"/>
          <w:sz w:val="22"/>
          <w:szCs w:val="22"/>
          <w:lang w:val="de-DE"/>
        </w:rPr>
      </w:pPr>
    </w:p>
    <w:p w:rsidR="004A3DFF" w:rsidRPr="00B343CB" w:rsidRDefault="004A3DFF" w:rsidP="00B76A2A">
      <w:pPr>
        <w:spacing w:line="240" w:lineRule="atLeast"/>
        <w:ind w:left="-567"/>
        <w:jc w:val="both"/>
        <w:rPr>
          <w:rFonts w:asciiTheme="minorHAnsi" w:hAnsiTheme="minorHAnsi" w:cs="Arial"/>
          <w:b/>
          <w:bCs/>
          <w:iCs/>
          <w:sz w:val="22"/>
          <w:szCs w:val="22"/>
          <w:lang w:val="de-DE"/>
        </w:rPr>
      </w:pPr>
      <w:r w:rsidRPr="00B343CB">
        <w:rPr>
          <w:rFonts w:asciiTheme="minorHAnsi" w:hAnsiTheme="minorHAnsi" w:cs="Arial"/>
          <w:b/>
          <w:bCs/>
          <w:iCs/>
          <w:sz w:val="22"/>
          <w:szCs w:val="22"/>
          <w:lang w:val="de-DE"/>
        </w:rPr>
        <w:t>Presse-Ansprechpartner</w:t>
      </w:r>
    </w:p>
    <w:p w:rsidR="004A3DFF" w:rsidRPr="00F90CE2" w:rsidRDefault="004A3DFF" w:rsidP="00B76A2A">
      <w:pPr>
        <w:spacing w:before="60" w:line="240" w:lineRule="atLeast"/>
        <w:ind w:left="-567"/>
        <w:jc w:val="both"/>
        <w:rPr>
          <w:rFonts w:asciiTheme="minorHAnsi" w:hAnsiTheme="minorHAnsi" w:cs="Arial"/>
          <w:sz w:val="22"/>
          <w:szCs w:val="22"/>
          <w:lang w:val="en-US"/>
        </w:rPr>
      </w:pPr>
      <w:r w:rsidRPr="00F90CE2">
        <w:rPr>
          <w:rFonts w:asciiTheme="minorHAnsi" w:hAnsiTheme="minorHAnsi" w:cs="Arial"/>
          <w:sz w:val="22"/>
          <w:szCs w:val="22"/>
          <w:lang w:val="en-US"/>
        </w:rPr>
        <w:t>ars publicandi GmbH</w:t>
      </w:r>
      <w:r w:rsidR="00B76A2A" w:rsidRPr="00F90CE2">
        <w:rPr>
          <w:rFonts w:asciiTheme="minorHAnsi" w:hAnsiTheme="minorHAnsi" w:cs="Arial"/>
          <w:sz w:val="22"/>
          <w:szCs w:val="22"/>
          <w:lang w:val="en-US"/>
        </w:rPr>
        <w:tab/>
      </w:r>
      <w:r w:rsidR="00B76A2A" w:rsidRPr="00F90CE2">
        <w:rPr>
          <w:rFonts w:asciiTheme="minorHAnsi" w:hAnsiTheme="minorHAnsi" w:cs="Arial"/>
          <w:sz w:val="22"/>
          <w:szCs w:val="22"/>
          <w:lang w:val="en-US"/>
        </w:rPr>
        <w:tab/>
      </w:r>
      <w:r w:rsidR="00B76A2A" w:rsidRPr="00F90CE2">
        <w:rPr>
          <w:rFonts w:asciiTheme="minorHAnsi" w:hAnsiTheme="minorHAnsi" w:cs="Arial"/>
          <w:sz w:val="22"/>
          <w:szCs w:val="22"/>
          <w:lang w:val="en-US"/>
        </w:rPr>
        <w:tab/>
      </w:r>
      <w:r w:rsidR="00B76A2A" w:rsidRPr="00F90CE2">
        <w:rPr>
          <w:rFonts w:asciiTheme="minorHAnsi" w:hAnsiTheme="minorHAnsi" w:cs="Arial"/>
          <w:sz w:val="22"/>
          <w:szCs w:val="22"/>
          <w:lang w:val="en-US"/>
        </w:rPr>
        <w:tab/>
      </w:r>
      <w:r w:rsidR="00B76A2A" w:rsidRPr="00F90CE2">
        <w:rPr>
          <w:rFonts w:asciiTheme="minorHAnsi" w:hAnsiTheme="minorHAnsi" w:cs="Arial"/>
          <w:sz w:val="22"/>
          <w:szCs w:val="22"/>
          <w:lang w:val="en-US"/>
        </w:rPr>
        <w:tab/>
      </w:r>
      <w:r w:rsidR="00A443D5" w:rsidRPr="00F90CE2">
        <w:rPr>
          <w:rFonts w:asciiTheme="minorHAnsi" w:hAnsiTheme="minorHAnsi" w:cs="Arial"/>
          <w:sz w:val="22"/>
          <w:szCs w:val="22"/>
          <w:lang w:val="en-US"/>
        </w:rPr>
        <w:t>Gehring Group</w:t>
      </w:r>
      <w:r w:rsidR="00B76A2A" w:rsidRPr="00F90CE2">
        <w:rPr>
          <w:rFonts w:asciiTheme="minorHAnsi" w:hAnsiTheme="minorHAnsi" w:cs="Arial"/>
          <w:sz w:val="22"/>
          <w:szCs w:val="22"/>
          <w:lang w:val="en-US"/>
        </w:rPr>
        <w:t xml:space="preserve"> </w:t>
      </w:r>
      <w:r w:rsidRPr="00F90CE2">
        <w:rPr>
          <w:rFonts w:asciiTheme="minorHAnsi" w:hAnsiTheme="minorHAnsi" w:cs="Arial"/>
          <w:sz w:val="22"/>
          <w:szCs w:val="22"/>
          <w:lang w:val="en-US"/>
        </w:rPr>
        <w:cr/>
        <w:t xml:space="preserve">Martina Overmann </w:t>
      </w:r>
      <w:r w:rsidR="00B76A2A" w:rsidRPr="00F90CE2">
        <w:rPr>
          <w:rFonts w:asciiTheme="minorHAnsi" w:hAnsiTheme="minorHAnsi" w:cs="Arial"/>
          <w:sz w:val="22"/>
          <w:szCs w:val="22"/>
          <w:lang w:val="en-US"/>
        </w:rPr>
        <w:tab/>
      </w:r>
      <w:r w:rsidR="00B76A2A" w:rsidRPr="00F90CE2">
        <w:rPr>
          <w:rFonts w:asciiTheme="minorHAnsi" w:hAnsiTheme="minorHAnsi" w:cs="Arial"/>
          <w:sz w:val="22"/>
          <w:szCs w:val="22"/>
          <w:lang w:val="en-US"/>
        </w:rPr>
        <w:tab/>
      </w:r>
      <w:r w:rsidR="00B76A2A" w:rsidRPr="00F90CE2">
        <w:rPr>
          <w:rFonts w:asciiTheme="minorHAnsi" w:hAnsiTheme="minorHAnsi" w:cs="Arial"/>
          <w:sz w:val="22"/>
          <w:szCs w:val="22"/>
          <w:lang w:val="en-US"/>
        </w:rPr>
        <w:tab/>
      </w:r>
      <w:r w:rsidR="00B76A2A" w:rsidRPr="00F90CE2">
        <w:rPr>
          <w:rFonts w:asciiTheme="minorHAnsi" w:hAnsiTheme="minorHAnsi" w:cs="Arial"/>
          <w:sz w:val="22"/>
          <w:szCs w:val="22"/>
          <w:lang w:val="en-US"/>
        </w:rPr>
        <w:tab/>
      </w:r>
      <w:r w:rsidR="00B76A2A" w:rsidRPr="00F90CE2">
        <w:rPr>
          <w:rFonts w:asciiTheme="minorHAnsi" w:hAnsiTheme="minorHAnsi" w:cs="Arial"/>
          <w:sz w:val="22"/>
          <w:szCs w:val="22"/>
          <w:lang w:val="en-US"/>
        </w:rPr>
        <w:tab/>
      </w:r>
      <w:r w:rsidR="00A443D5" w:rsidRPr="00F90CE2">
        <w:rPr>
          <w:rFonts w:asciiTheme="minorHAnsi" w:hAnsiTheme="minorHAnsi" w:cs="Arial"/>
          <w:sz w:val="22"/>
          <w:szCs w:val="22"/>
          <w:lang w:val="en-US"/>
        </w:rPr>
        <w:t>Nils Gehring</w:t>
      </w:r>
    </w:p>
    <w:p w:rsidR="00B76A2A" w:rsidRPr="00A443D5" w:rsidRDefault="00B76A2A" w:rsidP="00B76A2A">
      <w:pPr>
        <w:spacing w:line="240" w:lineRule="atLeast"/>
        <w:ind w:left="-567"/>
        <w:jc w:val="both"/>
        <w:rPr>
          <w:rFonts w:asciiTheme="minorHAnsi" w:hAnsiTheme="minorHAnsi" w:cs="Arial"/>
          <w:sz w:val="22"/>
          <w:szCs w:val="22"/>
          <w:lang w:val="de-DE"/>
        </w:rPr>
      </w:pPr>
      <w:r w:rsidRPr="00A443D5">
        <w:rPr>
          <w:rFonts w:asciiTheme="minorHAnsi" w:hAnsiTheme="minorHAnsi" w:cs="Arial"/>
          <w:sz w:val="22"/>
          <w:szCs w:val="22"/>
          <w:lang w:val="de-DE"/>
        </w:rPr>
        <w:t>Schulstraße 28</w:t>
      </w:r>
      <w:r w:rsidRPr="00A443D5">
        <w:rPr>
          <w:rFonts w:asciiTheme="minorHAnsi" w:hAnsiTheme="minorHAnsi" w:cs="Arial"/>
          <w:sz w:val="22"/>
          <w:szCs w:val="22"/>
          <w:lang w:val="de-DE"/>
        </w:rPr>
        <w:tab/>
      </w:r>
      <w:r w:rsidRPr="00A443D5">
        <w:rPr>
          <w:rFonts w:asciiTheme="minorHAnsi" w:hAnsiTheme="minorHAnsi" w:cs="Arial"/>
          <w:sz w:val="22"/>
          <w:szCs w:val="22"/>
          <w:lang w:val="de-DE"/>
        </w:rPr>
        <w:tab/>
      </w:r>
      <w:r w:rsidRPr="00A443D5">
        <w:rPr>
          <w:rFonts w:asciiTheme="minorHAnsi" w:hAnsiTheme="minorHAnsi" w:cs="Arial"/>
          <w:sz w:val="22"/>
          <w:szCs w:val="22"/>
          <w:lang w:val="de-DE"/>
        </w:rPr>
        <w:tab/>
      </w:r>
      <w:r w:rsidRPr="00A443D5">
        <w:rPr>
          <w:rFonts w:asciiTheme="minorHAnsi" w:hAnsiTheme="minorHAnsi" w:cs="Arial"/>
          <w:sz w:val="22"/>
          <w:szCs w:val="22"/>
          <w:lang w:val="de-DE"/>
        </w:rPr>
        <w:tab/>
      </w:r>
      <w:r w:rsidRPr="00A443D5">
        <w:rPr>
          <w:rFonts w:asciiTheme="minorHAnsi" w:hAnsiTheme="minorHAnsi" w:cs="Arial"/>
          <w:sz w:val="22"/>
          <w:szCs w:val="22"/>
          <w:lang w:val="de-DE"/>
        </w:rPr>
        <w:tab/>
      </w:r>
      <w:r w:rsidR="00A443D5" w:rsidRPr="00A443D5">
        <w:rPr>
          <w:rFonts w:asciiTheme="minorHAnsi" w:hAnsiTheme="minorHAnsi" w:cs="Arial"/>
          <w:sz w:val="22"/>
          <w:szCs w:val="22"/>
          <w:lang w:val="de-DE"/>
        </w:rPr>
        <w:t>Max-Planck-Ring 62</w:t>
      </w:r>
    </w:p>
    <w:p w:rsidR="00B76A2A" w:rsidRPr="00B76A2A" w:rsidRDefault="004A3DFF" w:rsidP="00B76A2A">
      <w:pPr>
        <w:spacing w:line="240" w:lineRule="atLeast"/>
        <w:ind w:left="-567"/>
        <w:jc w:val="both"/>
        <w:rPr>
          <w:rFonts w:asciiTheme="minorHAnsi" w:hAnsiTheme="minorHAnsi" w:cs="Arial"/>
          <w:sz w:val="22"/>
          <w:szCs w:val="22"/>
          <w:lang w:val="de-DE"/>
        </w:rPr>
      </w:pPr>
      <w:r w:rsidRPr="00B343CB">
        <w:rPr>
          <w:rFonts w:asciiTheme="minorHAnsi" w:hAnsiTheme="minorHAnsi" w:cs="Arial"/>
          <w:sz w:val="22"/>
          <w:szCs w:val="22"/>
          <w:lang w:val="de-DE"/>
        </w:rPr>
        <w:t>D-66976 Rodalben</w:t>
      </w:r>
      <w:r w:rsidR="00B76A2A">
        <w:rPr>
          <w:rFonts w:asciiTheme="minorHAnsi" w:hAnsiTheme="minorHAnsi" w:cs="Arial"/>
          <w:sz w:val="22"/>
          <w:szCs w:val="22"/>
          <w:lang w:val="de-DE"/>
        </w:rPr>
        <w:tab/>
      </w:r>
      <w:r w:rsidR="00B76A2A">
        <w:rPr>
          <w:rFonts w:asciiTheme="minorHAnsi" w:hAnsiTheme="minorHAnsi" w:cs="Arial"/>
          <w:sz w:val="22"/>
          <w:szCs w:val="22"/>
          <w:lang w:val="de-DE"/>
        </w:rPr>
        <w:tab/>
      </w:r>
      <w:r w:rsidR="00B76A2A">
        <w:rPr>
          <w:rFonts w:asciiTheme="minorHAnsi" w:hAnsiTheme="minorHAnsi" w:cs="Arial"/>
          <w:sz w:val="22"/>
          <w:szCs w:val="22"/>
          <w:lang w:val="de-DE"/>
        </w:rPr>
        <w:tab/>
      </w:r>
      <w:r w:rsidR="00B76A2A">
        <w:rPr>
          <w:rFonts w:asciiTheme="minorHAnsi" w:hAnsiTheme="minorHAnsi" w:cs="Arial"/>
          <w:sz w:val="22"/>
          <w:szCs w:val="22"/>
          <w:lang w:val="de-DE"/>
        </w:rPr>
        <w:tab/>
      </w:r>
      <w:r w:rsidR="00B76A2A">
        <w:rPr>
          <w:rFonts w:asciiTheme="minorHAnsi" w:hAnsiTheme="minorHAnsi" w:cs="Arial"/>
          <w:sz w:val="22"/>
          <w:szCs w:val="22"/>
          <w:lang w:val="de-DE"/>
        </w:rPr>
        <w:tab/>
      </w:r>
      <w:r w:rsidR="00A443D5" w:rsidRPr="00A443D5">
        <w:rPr>
          <w:rFonts w:asciiTheme="minorHAnsi" w:hAnsiTheme="minorHAnsi" w:cs="Arial"/>
          <w:sz w:val="22"/>
          <w:szCs w:val="22"/>
          <w:lang w:val="de-DE"/>
        </w:rPr>
        <w:t>D-46049 Oberhausen</w:t>
      </w:r>
    </w:p>
    <w:p w:rsidR="004A3DFF" w:rsidRPr="00B343CB" w:rsidRDefault="004A3DFF" w:rsidP="00B76A2A">
      <w:pPr>
        <w:spacing w:line="240" w:lineRule="atLeast"/>
        <w:ind w:left="-567"/>
        <w:jc w:val="both"/>
        <w:rPr>
          <w:rFonts w:asciiTheme="minorHAnsi" w:hAnsiTheme="minorHAnsi" w:cs="Arial"/>
          <w:sz w:val="22"/>
          <w:szCs w:val="22"/>
          <w:lang w:val="de-DE"/>
        </w:rPr>
      </w:pPr>
      <w:r w:rsidRPr="00B343CB">
        <w:rPr>
          <w:rFonts w:asciiTheme="minorHAnsi" w:hAnsiTheme="minorHAnsi" w:cs="Arial"/>
          <w:sz w:val="22"/>
          <w:szCs w:val="22"/>
          <w:lang w:val="de-DE"/>
        </w:rPr>
        <w:t>Telefon: +49/(0)6331/5543-13</w:t>
      </w:r>
      <w:r w:rsidR="00B76A2A">
        <w:rPr>
          <w:rFonts w:asciiTheme="minorHAnsi" w:hAnsiTheme="minorHAnsi" w:cs="Arial"/>
          <w:sz w:val="22"/>
          <w:szCs w:val="22"/>
          <w:lang w:val="de-DE"/>
        </w:rPr>
        <w:tab/>
      </w:r>
      <w:r w:rsidR="00B76A2A">
        <w:rPr>
          <w:rFonts w:asciiTheme="minorHAnsi" w:hAnsiTheme="minorHAnsi" w:cs="Arial"/>
          <w:sz w:val="22"/>
          <w:szCs w:val="22"/>
          <w:lang w:val="de-DE"/>
        </w:rPr>
        <w:tab/>
      </w:r>
      <w:r w:rsidR="00B76A2A">
        <w:rPr>
          <w:rFonts w:asciiTheme="minorHAnsi" w:hAnsiTheme="minorHAnsi" w:cs="Arial"/>
          <w:sz w:val="22"/>
          <w:szCs w:val="22"/>
          <w:lang w:val="de-DE"/>
        </w:rPr>
        <w:tab/>
      </w:r>
      <w:r w:rsidR="00B76A2A" w:rsidRPr="00B343CB">
        <w:rPr>
          <w:rFonts w:asciiTheme="minorHAnsi" w:hAnsiTheme="minorHAnsi" w:cs="Arial"/>
          <w:sz w:val="22"/>
          <w:szCs w:val="22"/>
          <w:lang w:val="de-DE"/>
        </w:rPr>
        <w:t>Telefon: +49/(0)</w:t>
      </w:r>
      <w:r w:rsidR="00A443D5" w:rsidRPr="00A443D5">
        <w:rPr>
          <w:rFonts w:asciiTheme="minorHAnsi" w:hAnsiTheme="minorHAnsi" w:cs="Arial"/>
          <w:sz w:val="22"/>
          <w:szCs w:val="22"/>
          <w:lang w:val="de-DE"/>
        </w:rPr>
        <w:t>208/82034-37</w:t>
      </w:r>
      <w:r w:rsidRPr="00B343CB">
        <w:rPr>
          <w:rFonts w:asciiTheme="minorHAnsi" w:hAnsiTheme="minorHAnsi" w:cs="Arial"/>
          <w:sz w:val="22"/>
          <w:szCs w:val="22"/>
          <w:lang w:val="de-DE"/>
        </w:rPr>
        <w:cr/>
        <w:t>Telefax: +49/(0)6331/5543-43</w:t>
      </w:r>
      <w:r w:rsidR="00B76A2A">
        <w:rPr>
          <w:rFonts w:asciiTheme="minorHAnsi" w:hAnsiTheme="minorHAnsi" w:cs="Arial"/>
          <w:sz w:val="22"/>
          <w:szCs w:val="22"/>
          <w:lang w:val="de-DE"/>
        </w:rPr>
        <w:tab/>
      </w:r>
      <w:r w:rsidR="00B76A2A">
        <w:rPr>
          <w:rFonts w:asciiTheme="minorHAnsi" w:hAnsiTheme="minorHAnsi" w:cs="Arial"/>
          <w:sz w:val="22"/>
          <w:szCs w:val="22"/>
          <w:lang w:val="de-DE"/>
        </w:rPr>
        <w:tab/>
      </w:r>
      <w:r w:rsidR="00B76A2A">
        <w:rPr>
          <w:rFonts w:asciiTheme="minorHAnsi" w:hAnsiTheme="minorHAnsi" w:cs="Arial"/>
          <w:sz w:val="22"/>
          <w:szCs w:val="22"/>
          <w:lang w:val="de-DE"/>
        </w:rPr>
        <w:tab/>
      </w:r>
      <w:r w:rsidR="00B76A2A" w:rsidRPr="00B343CB">
        <w:rPr>
          <w:rFonts w:asciiTheme="minorHAnsi" w:hAnsiTheme="minorHAnsi" w:cs="Arial"/>
          <w:sz w:val="22"/>
          <w:szCs w:val="22"/>
          <w:lang w:val="de-DE"/>
        </w:rPr>
        <w:t>Telefax: +49/(0)</w:t>
      </w:r>
      <w:r w:rsidR="00A443D5" w:rsidRPr="00A443D5">
        <w:rPr>
          <w:lang w:val="de-DE"/>
        </w:rPr>
        <w:t xml:space="preserve"> </w:t>
      </w:r>
      <w:r w:rsidR="00A443D5" w:rsidRPr="00A443D5">
        <w:rPr>
          <w:rFonts w:asciiTheme="minorHAnsi" w:hAnsiTheme="minorHAnsi" w:cs="Arial"/>
          <w:sz w:val="22"/>
          <w:szCs w:val="22"/>
          <w:lang w:val="de-DE"/>
        </w:rPr>
        <w:t>208/82034-237</w:t>
      </w:r>
    </w:p>
    <w:p w:rsidR="004A3DFF" w:rsidRPr="00A443D5" w:rsidRDefault="00D50F3A" w:rsidP="00B76A2A">
      <w:pPr>
        <w:pStyle w:val="Infozeile"/>
        <w:spacing w:line="240" w:lineRule="atLeast"/>
        <w:ind w:left="-567"/>
        <w:rPr>
          <w:rStyle w:val="Hyperlink"/>
          <w:rFonts w:asciiTheme="minorHAnsi" w:hAnsiTheme="minorHAnsi" w:cs="Arial"/>
          <w:i w:val="0"/>
          <w:sz w:val="22"/>
          <w:szCs w:val="22"/>
        </w:rPr>
      </w:pPr>
      <w:hyperlink r:id="rId17" w:history="1">
        <w:r w:rsidR="004A3DFF" w:rsidRPr="00B343CB">
          <w:rPr>
            <w:rStyle w:val="Hyperlink"/>
            <w:rFonts w:asciiTheme="minorHAnsi" w:hAnsiTheme="minorHAnsi" w:cs="Arial"/>
            <w:i w:val="0"/>
            <w:sz w:val="22"/>
            <w:szCs w:val="22"/>
          </w:rPr>
          <w:t>MOvermann@ars.pr.de</w:t>
        </w:r>
      </w:hyperlink>
      <w:r w:rsidR="00B76A2A" w:rsidRPr="00B76A2A">
        <w:rPr>
          <w:rStyle w:val="Hyperlink"/>
          <w:rFonts w:asciiTheme="minorHAnsi" w:hAnsiTheme="minorHAnsi" w:cs="Arial"/>
          <w:i w:val="0"/>
          <w:sz w:val="22"/>
          <w:szCs w:val="22"/>
          <w:u w:val="none"/>
        </w:rPr>
        <w:tab/>
      </w:r>
      <w:r w:rsidR="00B76A2A">
        <w:rPr>
          <w:rStyle w:val="Hyperlink"/>
          <w:rFonts w:asciiTheme="minorHAnsi" w:hAnsiTheme="minorHAnsi" w:cs="Arial"/>
          <w:i w:val="0"/>
          <w:sz w:val="22"/>
          <w:szCs w:val="22"/>
          <w:u w:val="none"/>
        </w:rPr>
        <w:tab/>
      </w:r>
      <w:r w:rsidR="00B76A2A">
        <w:rPr>
          <w:rStyle w:val="Hyperlink"/>
          <w:rFonts w:asciiTheme="minorHAnsi" w:hAnsiTheme="minorHAnsi" w:cs="Arial"/>
          <w:i w:val="0"/>
          <w:sz w:val="22"/>
          <w:szCs w:val="22"/>
          <w:u w:val="none"/>
        </w:rPr>
        <w:tab/>
      </w:r>
      <w:r w:rsidR="00B76A2A">
        <w:rPr>
          <w:rStyle w:val="Hyperlink"/>
          <w:rFonts w:asciiTheme="minorHAnsi" w:hAnsiTheme="minorHAnsi" w:cs="Arial"/>
          <w:i w:val="0"/>
          <w:sz w:val="22"/>
          <w:szCs w:val="22"/>
          <w:u w:val="none"/>
        </w:rPr>
        <w:tab/>
      </w:r>
      <w:r w:rsidR="00A443D5" w:rsidRPr="00A443D5">
        <w:rPr>
          <w:rStyle w:val="Hyperlink"/>
          <w:rFonts w:asciiTheme="minorHAnsi" w:hAnsiTheme="minorHAnsi"/>
          <w:i w:val="0"/>
          <w:sz w:val="22"/>
          <w:szCs w:val="22"/>
        </w:rPr>
        <w:t>n.gehring@gehring.group</w:t>
      </w:r>
    </w:p>
    <w:p w:rsidR="00714E24" w:rsidRPr="005D23A4" w:rsidRDefault="00D50F3A" w:rsidP="00B76A2A">
      <w:pPr>
        <w:pStyle w:val="Infozeile"/>
        <w:spacing w:line="240" w:lineRule="atLeast"/>
        <w:ind w:left="-567"/>
        <w:rPr>
          <w:rFonts w:asciiTheme="minorHAnsi" w:hAnsiTheme="minorHAnsi" w:cs="Arial"/>
          <w:i w:val="0"/>
          <w:sz w:val="22"/>
          <w:szCs w:val="22"/>
        </w:rPr>
      </w:pPr>
      <w:hyperlink r:id="rId18" w:history="1">
        <w:r w:rsidR="004A3DFF" w:rsidRPr="00B343CB">
          <w:rPr>
            <w:rStyle w:val="Hyperlink"/>
            <w:rFonts w:asciiTheme="minorHAnsi" w:hAnsiTheme="minorHAnsi" w:cs="Arial"/>
            <w:i w:val="0"/>
            <w:sz w:val="22"/>
            <w:szCs w:val="22"/>
          </w:rPr>
          <w:t>http://www.ars-pr.de</w:t>
        </w:r>
      </w:hyperlink>
      <w:r w:rsidR="004A3DFF" w:rsidRPr="00B343CB">
        <w:rPr>
          <w:rFonts w:asciiTheme="minorHAnsi" w:hAnsiTheme="minorHAnsi" w:cs="Arial"/>
          <w:i w:val="0"/>
          <w:sz w:val="22"/>
          <w:szCs w:val="22"/>
        </w:rPr>
        <w:t xml:space="preserve"> </w:t>
      </w:r>
      <w:r w:rsidR="00B76A2A">
        <w:rPr>
          <w:rFonts w:asciiTheme="minorHAnsi" w:hAnsiTheme="minorHAnsi" w:cs="Arial"/>
          <w:i w:val="0"/>
          <w:sz w:val="22"/>
          <w:szCs w:val="22"/>
        </w:rPr>
        <w:tab/>
      </w:r>
      <w:r w:rsidR="00B76A2A">
        <w:rPr>
          <w:rFonts w:asciiTheme="minorHAnsi" w:hAnsiTheme="minorHAnsi" w:cs="Arial"/>
          <w:i w:val="0"/>
          <w:sz w:val="22"/>
          <w:szCs w:val="22"/>
        </w:rPr>
        <w:tab/>
      </w:r>
      <w:r w:rsidR="00B76A2A">
        <w:rPr>
          <w:rFonts w:asciiTheme="minorHAnsi" w:hAnsiTheme="minorHAnsi" w:cs="Arial"/>
          <w:i w:val="0"/>
          <w:sz w:val="22"/>
          <w:szCs w:val="22"/>
        </w:rPr>
        <w:tab/>
      </w:r>
      <w:r w:rsidR="00B76A2A">
        <w:rPr>
          <w:rFonts w:asciiTheme="minorHAnsi" w:hAnsiTheme="minorHAnsi" w:cs="Arial"/>
          <w:i w:val="0"/>
          <w:sz w:val="22"/>
          <w:szCs w:val="22"/>
        </w:rPr>
        <w:tab/>
      </w:r>
      <w:hyperlink r:id="rId19" w:history="1">
        <w:r w:rsidR="00A443D5" w:rsidRPr="007B5CB0">
          <w:rPr>
            <w:rStyle w:val="Hyperlink"/>
            <w:rFonts w:asciiTheme="minorHAnsi" w:hAnsiTheme="minorHAnsi" w:cs="Arial"/>
            <w:i w:val="0"/>
            <w:sz w:val="22"/>
            <w:szCs w:val="22"/>
          </w:rPr>
          <w:t>http://www.gering.group</w:t>
        </w:r>
      </w:hyperlink>
      <w:r w:rsidR="00A443D5">
        <w:rPr>
          <w:rFonts w:asciiTheme="minorHAnsi" w:hAnsiTheme="minorHAnsi" w:cs="Arial"/>
          <w:i w:val="0"/>
          <w:sz w:val="22"/>
          <w:szCs w:val="22"/>
        </w:rPr>
        <w:t xml:space="preserve"> </w:t>
      </w:r>
    </w:p>
    <w:sectPr w:rsidR="00714E24" w:rsidRPr="005D23A4" w:rsidSect="00EE49FD">
      <w:headerReference w:type="even" r:id="rId20"/>
      <w:headerReference w:type="default" r:id="rId21"/>
      <w:footerReference w:type="even" r:id="rId22"/>
      <w:footerReference w:type="default" r:id="rId23"/>
      <w:headerReference w:type="first" r:id="rId24"/>
      <w:footerReference w:type="first" r:id="rId25"/>
      <w:pgSz w:w="11906" w:h="16838" w:code="9"/>
      <w:pgMar w:top="1021" w:right="1701" w:bottom="851" w:left="1701" w:header="53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3A" w:rsidRDefault="00D50F3A">
      <w:r>
        <w:separator/>
      </w:r>
    </w:p>
  </w:endnote>
  <w:endnote w:type="continuationSeparator" w:id="0">
    <w:p w:rsidR="00D50F3A" w:rsidRDefault="00D5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Sans">
    <w:altName w:val="Corbe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12" w:rsidRDefault="00A018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EB" w:rsidRPr="000B62F0" w:rsidRDefault="00432DC9" w:rsidP="00667CB5">
    <w:pPr>
      <w:jc w:val="both"/>
      <w:rPr>
        <w:rFonts w:asciiTheme="minorHAnsi" w:hAnsiTheme="minorHAnsi" w:cs="Arial"/>
        <w:sz w:val="20"/>
        <w:szCs w:val="20"/>
        <w:lang w:val="de-CH"/>
      </w:rPr>
    </w:pPr>
    <w:r w:rsidRPr="000F1EED">
      <w:rPr>
        <w:rFonts w:asciiTheme="minorHAnsi" w:hAnsiTheme="minorHAnsi" w:cstheme="minorHAnsi"/>
        <w:b/>
        <w:noProof/>
        <w:lang w:val="de-DE" w:eastAsia="de-DE"/>
      </w:rPr>
      <mc:AlternateContent>
        <mc:Choice Requires="wps">
          <w:drawing>
            <wp:anchor distT="0" distB="0" distL="114300" distR="114300" simplePos="0" relativeHeight="251660288" behindDoc="0" locked="0" layoutInCell="0" allowOverlap="1" wp14:anchorId="1F224B1D" wp14:editId="01A862FE">
              <wp:simplePos x="0" y="0"/>
              <wp:positionH relativeFrom="rightMargin">
                <wp:posOffset>185420</wp:posOffset>
              </wp:positionH>
              <wp:positionV relativeFrom="page">
                <wp:posOffset>10147498</wp:posOffset>
              </wp:positionV>
              <wp:extent cx="762000" cy="895350"/>
              <wp:effectExtent l="0" t="0" r="0" b="0"/>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DC9" w:rsidRPr="00EF2EDB" w:rsidRDefault="00EF2EDB" w:rsidP="00432DC9">
                          <w:pPr>
                            <w:jc w:val="center"/>
                            <w:rPr>
                              <w:rFonts w:asciiTheme="minorHAnsi" w:eastAsiaTheme="majorEastAsia" w:hAnsiTheme="minorHAnsi" w:cstheme="majorBidi"/>
                              <w:b/>
                              <w:sz w:val="22"/>
                              <w:szCs w:val="22"/>
                            </w:rPr>
                          </w:pPr>
                          <w:r w:rsidRPr="00EF2EDB">
                            <w:rPr>
                              <w:rFonts w:asciiTheme="minorHAnsi" w:hAnsiTheme="minorHAnsi" w:cstheme="minorHAnsi"/>
                              <w:b/>
                              <w:bCs/>
                              <w:sz w:val="22"/>
                              <w:szCs w:val="22"/>
                            </w:rPr>
                            <w:t xml:space="preserve">... / </w:t>
                          </w:r>
                          <w:sdt>
                            <w:sdtPr>
                              <w:rPr>
                                <w:rFonts w:asciiTheme="minorHAnsi" w:eastAsiaTheme="majorEastAsia" w:hAnsiTheme="minorHAnsi" w:cstheme="majorBidi"/>
                                <w:b/>
                                <w:sz w:val="22"/>
                                <w:szCs w:val="22"/>
                              </w:rPr>
                              <w:id w:val="-1061862751"/>
                              <w:docPartObj>
                                <w:docPartGallery w:val="Page Numbers (Margins)"/>
                                <w:docPartUnique/>
                              </w:docPartObj>
                            </w:sdtPr>
                            <w:sdtEndPr/>
                            <w:sdtContent>
                              <w:r w:rsidR="00432DC9" w:rsidRPr="00EF2EDB">
                                <w:rPr>
                                  <w:rFonts w:asciiTheme="minorHAnsi" w:eastAsiaTheme="minorEastAsia" w:hAnsiTheme="minorHAnsi"/>
                                  <w:b/>
                                  <w:sz w:val="22"/>
                                  <w:szCs w:val="22"/>
                                </w:rPr>
                                <w:fldChar w:fldCharType="begin"/>
                              </w:r>
                              <w:r w:rsidR="00432DC9" w:rsidRPr="00EF2EDB">
                                <w:rPr>
                                  <w:rFonts w:asciiTheme="minorHAnsi" w:hAnsiTheme="minorHAnsi"/>
                                  <w:b/>
                                  <w:sz w:val="22"/>
                                  <w:szCs w:val="22"/>
                                </w:rPr>
                                <w:instrText>PAGE  \* MERGEFORMAT</w:instrText>
                              </w:r>
                              <w:r w:rsidR="00432DC9" w:rsidRPr="00EF2EDB">
                                <w:rPr>
                                  <w:rFonts w:asciiTheme="minorHAnsi" w:eastAsiaTheme="minorEastAsia" w:hAnsiTheme="minorHAnsi"/>
                                  <w:b/>
                                  <w:sz w:val="22"/>
                                  <w:szCs w:val="22"/>
                                </w:rPr>
                                <w:fldChar w:fldCharType="separate"/>
                              </w:r>
                              <w:r w:rsidR="00A01812" w:rsidRPr="00A01812">
                                <w:rPr>
                                  <w:rFonts w:asciiTheme="minorHAnsi" w:eastAsiaTheme="majorEastAsia" w:hAnsiTheme="minorHAnsi" w:cstheme="majorBidi"/>
                                  <w:b/>
                                  <w:noProof/>
                                  <w:sz w:val="22"/>
                                  <w:szCs w:val="22"/>
                                  <w:lang w:val="de-DE"/>
                                </w:rPr>
                                <w:t>3</w:t>
                              </w:r>
                              <w:r w:rsidR="00432DC9" w:rsidRPr="00EF2EDB">
                                <w:rPr>
                                  <w:rFonts w:asciiTheme="minorHAnsi" w:eastAsiaTheme="majorEastAsia" w:hAnsiTheme="minorHAnsi" w:cstheme="majorBidi"/>
                                  <w:b/>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4B1D" id="Rechteck 21" o:spid="_x0000_s1026" style="position:absolute;left:0;text-align:left;margin-left:14.6pt;margin-top:799pt;width:60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" o:allowincell="f" stroked="f">
              <v:textbox>
                <w:txbxContent>
                  <w:p w:rsidR="00432DC9" w:rsidRPr="00EF2EDB" w:rsidRDefault="00EF2EDB" w:rsidP="00432DC9">
                    <w:pPr>
                      <w:jc w:val="center"/>
                      <w:rPr>
                        <w:rFonts w:asciiTheme="minorHAnsi" w:eastAsiaTheme="majorEastAsia" w:hAnsiTheme="minorHAnsi" w:cstheme="majorBidi"/>
                        <w:b/>
                        <w:sz w:val="22"/>
                        <w:szCs w:val="22"/>
                      </w:rPr>
                    </w:pPr>
                    <w:r w:rsidRPr="00EF2EDB">
                      <w:rPr>
                        <w:rFonts w:asciiTheme="minorHAnsi" w:hAnsiTheme="minorHAnsi" w:cstheme="minorHAnsi"/>
                        <w:b/>
                        <w:bCs/>
                        <w:sz w:val="22"/>
                        <w:szCs w:val="22"/>
                      </w:rPr>
                      <w:t xml:space="preserve">... / </w:t>
                    </w:r>
                    <w:sdt>
                      <w:sdtPr>
                        <w:rPr>
                          <w:rFonts w:asciiTheme="minorHAnsi" w:eastAsiaTheme="majorEastAsia" w:hAnsiTheme="minorHAnsi" w:cstheme="majorBidi"/>
                          <w:b/>
                          <w:sz w:val="22"/>
                          <w:szCs w:val="22"/>
                        </w:rPr>
                        <w:id w:val="-1061862751"/>
                        <w:docPartObj>
                          <w:docPartGallery w:val="Page Numbers (Margins)"/>
                          <w:docPartUnique/>
                        </w:docPartObj>
                      </w:sdtPr>
                      <w:sdtEndPr/>
                      <w:sdtContent>
                        <w:r w:rsidR="00432DC9" w:rsidRPr="00EF2EDB">
                          <w:rPr>
                            <w:rFonts w:asciiTheme="minorHAnsi" w:eastAsiaTheme="minorEastAsia" w:hAnsiTheme="minorHAnsi"/>
                            <w:b/>
                            <w:sz w:val="22"/>
                            <w:szCs w:val="22"/>
                          </w:rPr>
                          <w:fldChar w:fldCharType="begin"/>
                        </w:r>
                        <w:r w:rsidR="00432DC9" w:rsidRPr="00EF2EDB">
                          <w:rPr>
                            <w:rFonts w:asciiTheme="minorHAnsi" w:hAnsiTheme="minorHAnsi"/>
                            <w:b/>
                            <w:sz w:val="22"/>
                            <w:szCs w:val="22"/>
                          </w:rPr>
                          <w:instrText>PAGE  \* MERGEFORMAT</w:instrText>
                        </w:r>
                        <w:r w:rsidR="00432DC9" w:rsidRPr="00EF2EDB">
                          <w:rPr>
                            <w:rFonts w:asciiTheme="minorHAnsi" w:eastAsiaTheme="minorEastAsia" w:hAnsiTheme="minorHAnsi"/>
                            <w:b/>
                            <w:sz w:val="22"/>
                            <w:szCs w:val="22"/>
                          </w:rPr>
                          <w:fldChar w:fldCharType="separate"/>
                        </w:r>
                        <w:r w:rsidR="00A01812" w:rsidRPr="00A01812">
                          <w:rPr>
                            <w:rFonts w:asciiTheme="minorHAnsi" w:eastAsiaTheme="majorEastAsia" w:hAnsiTheme="minorHAnsi" w:cstheme="majorBidi"/>
                            <w:b/>
                            <w:noProof/>
                            <w:sz w:val="22"/>
                            <w:szCs w:val="22"/>
                            <w:lang w:val="de-DE"/>
                          </w:rPr>
                          <w:t>3</w:t>
                        </w:r>
                        <w:r w:rsidR="00432DC9" w:rsidRPr="00EF2EDB">
                          <w:rPr>
                            <w:rFonts w:asciiTheme="minorHAnsi" w:eastAsiaTheme="majorEastAsia" w:hAnsiTheme="minorHAnsi" w:cstheme="majorBidi"/>
                            <w:b/>
                            <w:sz w:val="22"/>
                            <w:szCs w:val="22"/>
                          </w:rPr>
                          <w:fldChar w:fldCharType="end"/>
                        </w:r>
                      </w:sdtContent>
                    </w:sdt>
                  </w:p>
                </w:txbxContent>
              </v:textbox>
              <w10:wrap anchorx="margin" anchory="page"/>
            </v:rect>
          </w:pict>
        </mc:Fallback>
      </mc:AlternateContent>
    </w:r>
  </w:p>
  <w:p w:rsidR="00714E24" w:rsidRPr="00432DC9" w:rsidRDefault="006E5BEB" w:rsidP="00667CB5">
    <w:pPr>
      <w:pStyle w:val="Fuzeile"/>
      <w:jc w:val="both"/>
      <w:rPr>
        <w:rFonts w:asciiTheme="minorHAnsi" w:hAnsiTheme="minorHAnsi"/>
        <w:sz w:val="20"/>
        <w:szCs w:val="20"/>
        <w:lang w:val="de-DE"/>
      </w:rPr>
    </w:pPr>
    <w:r w:rsidRPr="00432DC9">
      <w:rPr>
        <w:rFonts w:asciiTheme="minorHAnsi" w:hAnsiTheme="minorHAnsi" w:cs="Arial"/>
        <w:b/>
        <w:sz w:val="20"/>
        <w:szCs w:val="20"/>
        <w:lang w:val="de-CH"/>
      </w:rPr>
      <w:t xml:space="preserve">Download / Text und Bilder </w:t>
    </w:r>
    <w:r w:rsidRPr="00432DC9">
      <w:rPr>
        <w:rFonts w:asciiTheme="minorHAnsi" w:hAnsiTheme="minorHAnsi" w:cs="Arial"/>
        <w:b/>
        <w:sz w:val="20"/>
        <w:szCs w:val="20"/>
        <w:lang w:val="de-DE"/>
      </w:rPr>
      <w:t xml:space="preserve">unter </w:t>
    </w:r>
    <w:hyperlink r:id="rId1" w:history="1">
      <w:r w:rsidR="00F90CE2" w:rsidRPr="005C10B3">
        <w:rPr>
          <w:rStyle w:val="Hyperlink"/>
          <w:rFonts w:asciiTheme="minorHAnsi" w:hAnsiTheme="minorHAnsi" w:cs="Arial"/>
          <w:b/>
          <w:sz w:val="20"/>
          <w:szCs w:val="20"/>
          <w:lang w:val="de-DE"/>
        </w:rPr>
        <w:t>http://www.ars-pr.de/de/presse/meldungen/20170407_ars.php</w:t>
      </w:r>
    </w:hyperlink>
    <w:r w:rsidR="00714E24" w:rsidRPr="00432DC9">
      <w:rPr>
        <w:rFonts w:asciiTheme="minorHAnsi" w:hAnsiTheme="minorHAnsi" w:cs="Arial"/>
        <w:b/>
        <w:noProof/>
        <w:sz w:val="20"/>
        <w:szCs w:val="20"/>
        <w:lang w:val="de-DE" w:eastAsia="de-DE"/>
      </w:rPr>
      <mc:AlternateContent>
        <mc:Choice Requires="wps">
          <w:drawing>
            <wp:anchor distT="0" distB="0" distL="114300" distR="114300" simplePos="0" relativeHeight="251655168" behindDoc="0" locked="0" layoutInCell="1" allowOverlap="1" wp14:anchorId="43C25AF3" wp14:editId="1227EF3A">
              <wp:simplePos x="0" y="0"/>
              <wp:positionH relativeFrom="column">
                <wp:posOffset>3935730</wp:posOffset>
              </wp:positionH>
              <wp:positionV relativeFrom="paragraph">
                <wp:posOffset>-9679305</wp:posOffset>
              </wp:positionV>
              <wp:extent cx="1601470" cy="454025"/>
              <wp:effectExtent l="0" t="0" r="0" b="317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1BF" w:rsidRPr="00117A7A" w:rsidRDefault="007A71BF" w:rsidP="007A71BF">
                          <w:pPr>
                            <w:spacing w:line="240" w:lineRule="atLeast"/>
                            <w:rPr>
                              <w:rFonts w:asciiTheme="minorHAnsi" w:hAnsiTheme="minorHAnsi" w:cstheme="minorHAnsi"/>
                              <w:b/>
                              <w:sz w:val="22"/>
                              <w:szCs w:val="22"/>
                              <w:lang w:val="de-DE"/>
                            </w:rPr>
                          </w:pPr>
                          <w:r w:rsidRPr="00117A7A">
                            <w:rPr>
                              <w:rFonts w:asciiTheme="minorHAnsi" w:hAnsiTheme="minorHAnsi" w:cstheme="minorHAnsi"/>
                              <w:b/>
                              <w:sz w:val="22"/>
                              <w:szCs w:val="22"/>
                              <w:lang w:val="de-DE"/>
                            </w:rPr>
                            <w:t>P R E S S E M E L D U N G</w:t>
                          </w:r>
                        </w:p>
                        <w:p w:rsidR="007A71BF" w:rsidRPr="00117A7A" w:rsidRDefault="007A71BF" w:rsidP="007A71BF">
                          <w:pPr>
                            <w:spacing w:before="80" w:line="240" w:lineRule="atLeast"/>
                            <w:rPr>
                              <w:rFonts w:asciiTheme="minorHAnsi" w:hAnsiTheme="minorHAnsi" w:cstheme="minorHAnsi"/>
                              <w:sz w:val="16"/>
                              <w:szCs w:val="16"/>
                              <w:lang w:val="en-US"/>
                            </w:rPr>
                          </w:pPr>
                          <w:r w:rsidRPr="00117A7A">
                            <w:rPr>
                              <w:rFonts w:asciiTheme="minorHAnsi" w:hAnsiTheme="minorHAnsi" w:cstheme="minorHAnsi"/>
                              <w:sz w:val="16"/>
                              <w:szCs w:val="16"/>
                              <w:lang w:val="en-US"/>
                            </w:rPr>
                            <w:t xml:space="preserve">ars publicandi </w:t>
                          </w:r>
                          <w:r>
                            <w:rPr>
                              <w:rFonts w:asciiTheme="minorHAnsi" w:hAnsiTheme="minorHAnsi" w:cstheme="minorHAnsi"/>
                              <w:sz w:val="16"/>
                              <w:szCs w:val="16"/>
                              <w:lang w:val="en-US"/>
                            </w:rPr>
                            <w:t xml:space="preserve"> </w:t>
                          </w:r>
                          <w:r w:rsidRPr="00117A7A">
                            <w:rPr>
                              <w:rFonts w:asciiTheme="minorHAnsi" w:hAnsiTheme="minorHAnsi" w:cstheme="minorHAnsi"/>
                              <w:sz w:val="16"/>
                              <w:szCs w:val="16"/>
                              <w:lang w:val="en-US"/>
                            </w:rPr>
                            <w:t>|  www.ars-pr.de</w:t>
                          </w:r>
                        </w:p>
                        <w:p w:rsidR="00A75A17" w:rsidRPr="007A71BF" w:rsidRDefault="00A75A17" w:rsidP="00A75A17">
                          <w:pPr>
                            <w:spacing w:line="240" w:lineRule="atLeast"/>
                            <w:rPr>
                              <w:rFonts w:asciiTheme="minorHAnsi" w:hAnsiTheme="minorHAnsi" w:cstheme="minorHAnsi"/>
                              <w:b/>
                              <w:sz w:val="20"/>
                              <w:szCs w:val="20"/>
                              <w:lang w:val="en-US"/>
                            </w:rPr>
                          </w:pPr>
                        </w:p>
                        <w:p w:rsidR="00A75A17" w:rsidRPr="008630DE" w:rsidRDefault="00A75A17" w:rsidP="00A75A17">
                          <w:pPr>
                            <w:spacing w:line="120" w:lineRule="atLeast"/>
                            <w:rPr>
                              <w:rFonts w:ascii="Calibri" w:hAnsi="Calibri"/>
                              <w:b/>
                              <w:sz w:val="8"/>
                              <w:szCs w:val="8"/>
                            </w:rPr>
                          </w:pPr>
                        </w:p>
                        <w:p w:rsidR="00A75A17" w:rsidRPr="008630DE" w:rsidRDefault="00A75A17" w:rsidP="00A75A17">
                          <w:pPr>
                            <w:spacing w:line="120" w:lineRule="atLeast"/>
                            <w:rPr>
                              <w:rFonts w:ascii="Calibri" w:hAnsi="Calibri"/>
                              <w:sz w:val="8"/>
                              <w:szCs w:val="8"/>
                            </w:rPr>
                          </w:pPr>
                        </w:p>
                        <w:p w:rsidR="00A75A17" w:rsidRPr="008630DE" w:rsidRDefault="00A75A17" w:rsidP="00A75A17">
                          <w:pPr>
                            <w:spacing w:line="160" w:lineRule="exac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C25AF3" id="_x0000_t202" coordsize="21600,21600" o:spt="202" path="m,l,21600r21600,l21600,xe">
              <v:stroke joinstyle="miter"/>
              <v:path gradientshapeok="t" o:connecttype="rect"/>
            </v:shapetype>
            <v:shape id="Text Box 38" o:spid="_x0000_s1027" type="#_x0000_t202" style="position:absolute;left:0;text-align:left;margin-left:309.9pt;margin-top:-762.15pt;width:126.1pt;height: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" stroked="f">
              <v:textbox>
                <w:txbxContent>
                  <w:p w:rsidR="007A71BF" w:rsidRPr="00117A7A" w:rsidRDefault="007A71BF" w:rsidP="007A71BF">
                    <w:pPr>
                      <w:spacing w:line="240" w:lineRule="atLeast"/>
                      <w:rPr>
                        <w:rFonts w:asciiTheme="minorHAnsi" w:hAnsiTheme="minorHAnsi" w:cstheme="minorHAnsi"/>
                        <w:b/>
                        <w:sz w:val="22"/>
                        <w:szCs w:val="22"/>
                        <w:lang w:val="de-DE"/>
                      </w:rPr>
                    </w:pPr>
                    <w:r w:rsidRPr="00117A7A">
                      <w:rPr>
                        <w:rFonts w:asciiTheme="minorHAnsi" w:hAnsiTheme="minorHAnsi" w:cstheme="minorHAnsi"/>
                        <w:b/>
                        <w:sz w:val="22"/>
                        <w:szCs w:val="22"/>
                        <w:lang w:val="de-DE"/>
                      </w:rPr>
                      <w:t>P R E S S E M E L D U N G</w:t>
                    </w:r>
                  </w:p>
                  <w:p w:rsidR="007A71BF" w:rsidRPr="00117A7A" w:rsidRDefault="007A71BF" w:rsidP="007A71BF">
                    <w:pPr>
                      <w:spacing w:before="80" w:line="240" w:lineRule="atLeast"/>
                      <w:rPr>
                        <w:rFonts w:asciiTheme="minorHAnsi" w:hAnsiTheme="minorHAnsi" w:cstheme="minorHAnsi"/>
                        <w:sz w:val="16"/>
                        <w:szCs w:val="16"/>
                        <w:lang w:val="en-US"/>
                      </w:rPr>
                    </w:pPr>
                    <w:r w:rsidRPr="00117A7A">
                      <w:rPr>
                        <w:rFonts w:asciiTheme="minorHAnsi" w:hAnsiTheme="minorHAnsi" w:cstheme="minorHAnsi"/>
                        <w:sz w:val="16"/>
                        <w:szCs w:val="16"/>
                        <w:lang w:val="en-US"/>
                      </w:rPr>
                      <w:t xml:space="preserve">ars publicandi </w:t>
                    </w:r>
                    <w:r>
                      <w:rPr>
                        <w:rFonts w:asciiTheme="minorHAnsi" w:hAnsiTheme="minorHAnsi" w:cstheme="minorHAnsi"/>
                        <w:sz w:val="16"/>
                        <w:szCs w:val="16"/>
                        <w:lang w:val="en-US"/>
                      </w:rPr>
                      <w:t xml:space="preserve"> </w:t>
                    </w:r>
                    <w:r w:rsidRPr="00117A7A">
                      <w:rPr>
                        <w:rFonts w:asciiTheme="minorHAnsi" w:hAnsiTheme="minorHAnsi" w:cstheme="minorHAnsi"/>
                        <w:sz w:val="16"/>
                        <w:szCs w:val="16"/>
                        <w:lang w:val="en-US"/>
                      </w:rPr>
                      <w:t>|  www.ars-pr.de</w:t>
                    </w:r>
                  </w:p>
                  <w:p w:rsidR="00A75A17" w:rsidRPr="007A71BF" w:rsidRDefault="00A75A17" w:rsidP="00A75A17">
                    <w:pPr>
                      <w:spacing w:line="240" w:lineRule="atLeast"/>
                      <w:rPr>
                        <w:rFonts w:asciiTheme="minorHAnsi" w:hAnsiTheme="minorHAnsi" w:cstheme="minorHAnsi"/>
                        <w:b/>
                        <w:sz w:val="20"/>
                        <w:szCs w:val="20"/>
                        <w:lang w:val="en-US"/>
                      </w:rPr>
                    </w:pPr>
                  </w:p>
                  <w:p w:rsidR="00A75A17" w:rsidRPr="008630DE" w:rsidRDefault="00A75A17" w:rsidP="00A75A17">
                    <w:pPr>
                      <w:spacing w:line="120" w:lineRule="atLeast"/>
                      <w:rPr>
                        <w:rFonts w:ascii="Calibri" w:hAnsi="Calibri"/>
                        <w:b/>
                        <w:sz w:val="8"/>
                        <w:szCs w:val="8"/>
                      </w:rPr>
                    </w:pPr>
                  </w:p>
                  <w:p w:rsidR="00A75A17" w:rsidRPr="008630DE" w:rsidRDefault="00A75A17" w:rsidP="00A75A17">
                    <w:pPr>
                      <w:spacing w:line="120" w:lineRule="atLeast"/>
                      <w:rPr>
                        <w:rFonts w:ascii="Calibri" w:hAnsi="Calibri"/>
                        <w:sz w:val="8"/>
                        <w:szCs w:val="8"/>
                      </w:rPr>
                    </w:pPr>
                  </w:p>
                  <w:p w:rsidR="00A75A17" w:rsidRPr="008630DE" w:rsidRDefault="00A75A17" w:rsidP="00A75A17">
                    <w:pPr>
                      <w:spacing w:line="160" w:lineRule="exact"/>
                      <w:rPr>
                        <w:sz w:val="16"/>
                        <w:szCs w:val="16"/>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D5" w:rsidRDefault="00432DC9" w:rsidP="004A3DFF">
    <w:pPr>
      <w:rPr>
        <w:rFonts w:asciiTheme="minorHAnsi" w:hAnsiTheme="minorHAnsi" w:cs="Arial"/>
        <w:b/>
        <w:sz w:val="20"/>
        <w:szCs w:val="20"/>
        <w:lang w:val="de-CH"/>
      </w:rPr>
    </w:pPr>
    <w:r w:rsidRPr="000F1EED">
      <w:rPr>
        <w:rFonts w:asciiTheme="minorHAnsi" w:hAnsiTheme="minorHAnsi" w:cstheme="minorHAnsi"/>
        <w:b/>
        <w:noProof/>
        <w:lang w:val="de-DE" w:eastAsia="de-DE"/>
      </w:rPr>
      <mc:AlternateContent>
        <mc:Choice Requires="wps">
          <w:drawing>
            <wp:anchor distT="0" distB="0" distL="114300" distR="114300" simplePos="0" relativeHeight="251659264" behindDoc="0" locked="0" layoutInCell="0" allowOverlap="1" wp14:anchorId="76EB4760" wp14:editId="3B1E125B">
              <wp:simplePos x="0" y="0"/>
              <wp:positionH relativeFrom="rightMargin">
                <wp:posOffset>173355</wp:posOffset>
              </wp:positionH>
              <wp:positionV relativeFrom="page">
                <wp:posOffset>10143521</wp:posOffset>
              </wp:positionV>
              <wp:extent cx="762000" cy="895350"/>
              <wp:effectExtent l="0" t="0" r="0" b="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EED" w:rsidRPr="00EF2EDB" w:rsidRDefault="00EF2EDB">
                          <w:pPr>
                            <w:jc w:val="center"/>
                            <w:rPr>
                              <w:rFonts w:asciiTheme="minorHAnsi" w:eastAsiaTheme="majorEastAsia" w:hAnsiTheme="minorHAnsi" w:cstheme="majorBidi"/>
                              <w:b/>
                              <w:sz w:val="22"/>
                              <w:szCs w:val="22"/>
                            </w:rPr>
                          </w:pPr>
                          <w:r w:rsidRPr="00EF2EDB">
                            <w:rPr>
                              <w:rFonts w:asciiTheme="minorHAnsi" w:hAnsiTheme="minorHAnsi" w:cstheme="minorHAnsi"/>
                              <w:b/>
                              <w:bCs/>
                              <w:sz w:val="22"/>
                              <w:szCs w:val="22"/>
                            </w:rPr>
                            <w:t xml:space="preserve">... / </w:t>
                          </w:r>
                          <w:sdt>
                            <w:sdtPr>
                              <w:rPr>
                                <w:rFonts w:asciiTheme="minorHAnsi" w:eastAsiaTheme="majorEastAsia" w:hAnsiTheme="minorHAnsi" w:cstheme="majorBidi"/>
                                <w:b/>
                                <w:sz w:val="22"/>
                                <w:szCs w:val="22"/>
                              </w:rPr>
                              <w:id w:val="-1807150379"/>
                              <w:docPartObj>
                                <w:docPartGallery w:val="Page Numbers (Margins)"/>
                                <w:docPartUnique/>
                              </w:docPartObj>
                            </w:sdtPr>
                            <w:sdtEndPr/>
                            <w:sdtContent>
                              <w:r w:rsidR="000F1EED" w:rsidRPr="00EF2EDB">
                                <w:rPr>
                                  <w:rFonts w:asciiTheme="minorHAnsi" w:eastAsiaTheme="minorEastAsia" w:hAnsiTheme="minorHAnsi"/>
                                  <w:b/>
                                  <w:sz w:val="22"/>
                                  <w:szCs w:val="22"/>
                                </w:rPr>
                                <w:fldChar w:fldCharType="begin"/>
                              </w:r>
                              <w:r w:rsidR="000F1EED" w:rsidRPr="00EF2EDB">
                                <w:rPr>
                                  <w:rFonts w:asciiTheme="minorHAnsi" w:hAnsiTheme="minorHAnsi"/>
                                  <w:b/>
                                  <w:sz w:val="22"/>
                                  <w:szCs w:val="22"/>
                                </w:rPr>
                                <w:instrText>PAGE  \* MERGEFORMAT</w:instrText>
                              </w:r>
                              <w:r w:rsidR="000F1EED" w:rsidRPr="00EF2EDB">
                                <w:rPr>
                                  <w:rFonts w:asciiTheme="minorHAnsi" w:eastAsiaTheme="minorEastAsia" w:hAnsiTheme="minorHAnsi"/>
                                  <w:b/>
                                  <w:sz w:val="22"/>
                                  <w:szCs w:val="22"/>
                                </w:rPr>
                                <w:fldChar w:fldCharType="separate"/>
                              </w:r>
                              <w:r w:rsidR="00A01812" w:rsidRPr="00A01812">
                                <w:rPr>
                                  <w:rFonts w:asciiTheme="minorHAnsi" w:eastAsiaTheme="majorEastAsia" w:hAnsiTheme="minorHAnsi" w:cstheme="majorBidi"/>
                                  <w:b/>
                                  <w:noProof/>
                                  <w:sz w:val="22"/>
                                  <w:szCs w:val="22"/>
                                  <w:lang w:val="de-DE"/>
                                </w:rPr>
                                <w:t>1</w:t>
                              </w:r>
                              <w:r w:rsidR="000F1EED" w:rsidRPr="00EF2EDB">
                                <w:rPr>
                                  <w:rFonts w:asciiTheme="minorHAnsi" w:eastAsiaTheme="majorEastAsia" w:hAnsiTheme="minorHAnsi" w:cstheme="majorBidi"/>
                                  <w:b/>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4760" id="Rechteck 18" o:spid="_x0000_s1031" style="position:absolute;margin-left:13.65pt;margin-top:798.7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" o:allowincell="f" stroked="f">
              <v:textbox>
                <w:txbxContent>
                  <w:p w:rsidR="000F1EED" w:rsidRPr="00EF2EDB" w:rsidRDefault="00EF2EDB">
                    <w:pPr>
                      <w:jc w:val="center"/>
                      <w:rPr>
                        <w:rFonts w:asciiTheme="minorHAnsi" w:eastAsiaTheme="majorEastAsia" w:hAnsiTheme="minorHAnsi" w:cstheme="majorBidi"/>
                        <w:b/>
                        <w:sz w:val="22"/>
                        <w:szCs w:val="22"/>
                      </w:rPr>
                    </w:pPr>
                    <w:r w:rsidRPr="00EF2EDB">
                      <w:rPr>
                        <w:rFonts w:asciiTheme="minorHAnsi" w:hAnsiTheme="minorHAnsi" w:cstheme="minorHAnsi"/>
                        <w:b/>
                        <w:bCs/>
                        <w:sz w:val="22"/>
                        <w:szCs w:val="22"/>
                      </w:rPr>
                      <w:t xml:space="preserve">... / </w:t>
                    </w:r>
                    <w:sdt>
                      <w:sdtPr>
                        <w:rPr>
                          <w:rFonts w:asciiTheme="minorHAnsi" w:eastAsiaTheme="majorEastAsia" w:hAnsiTheme="minorHAnsi" w:cstheme="majorBidi"/>
                          <w:b/>
                          <w:sz w:val="22"/>
                          <w:szCs w:val="22"/>
                        </w:rPr>
                        <w:id w:val="-1807150379"/>
                        <w:docPartObj>
                          <w:docPartGallery w:val="Page Numbers (Margins)"/>
                          <w:docPartUnique/>
                        </w:docPartObj>
                      </w:sdtPr>
                      <w:sdtEndPr/>
                      <w:sdtContent>
                        <w:r w:rsidR="000F1EED" w:rsidRPr="00EF2EDB">
                          <w:rPr>
                            <w:rFonts w:asciiTheme="minorHAnsi" w:eastAsiaTheme="minorEastAsia" w:hAnsiTheme="minorHAnsi"/>
                            <w:b/>
                            <w:sz w:val="22"/>
                            <w:szCs w:val="22"/>
                          </w:rPr>
                          <w:fldChar w:fldCharType="begin"/>
                        </w:r>
                        <w:r w:rsidR="000F1EED" w:rsidRPr="00EF2EDB">
                          <w:rPr>
                            <w:rFonts w:asciiTheme="minorHAnsi" w:hAnsiTheme="minorHAnsi"/>
                            <w:b/>
                            <w:sz w:val="22"/>
                            <w:szCs w:val="22"/>
                          </w:rPr>
                          <w:instrText>PAGE  \* MERGEFORMAT</w:instrText>
                        </w:r>
                        <w:r w:rsidR="000F1EED" w:rsidRPr="00EF2EDB">
                          <w:rPr>
                            <w:rFonts w:asciiTheme="minorHAnsi" w:eastAsiaTheme="minorEastAsia" w:hAnsiTheme="minorHAnsi"/>
                            <w:b/>
                            <w:sz w:val="22"/>
                            <w:szCs w:val="22"/>
                          </w:rPr>
                          <w:fldChar w:fldCharType="separate"/>
                        </w:r>
                        <w:r w:rsidR="00A01812" w:rsidRPr="00A01812">
                          <w:rPr>
                            <w:rFonts w:asciiTheme="minorHAnsi" w:eastAsiaTheme="majorEastAsia" w:hAnsiTheme="minorHAnsi" w:cstheme="majorBidi"/>
                            <w:b/>
                            <w:noProof/>
                            <w:sz w:val="22"/>
                            <w:szCs w:val="22"/>
                            <w:lang w:val="de-DE"/>
                          </w:rPr>
                          <w:t>1</w:t>
                        </w:r>
                        <w:r w:rsidR="000F1EED" w:rsidRPr="00EF2EDB">
                          <w:rPr>
                            <w:rFonts w:asciiTheme="minorHAnsi" w:eastAsiaTheme="majorEastAsia" w:hAnsiTheme="minorHAnsi" w:cstheme="majorBidi"/>
                            <w:b/>
                            <w:sz w:val="22"/>
                            <w:szCs w:val="22"/>
                          </w:rPr>
                          <w:fldChar w:fldCharType="end"/>
                        </w:r>
                      </w:sdtContent>
                    </w:sdt>
                  </w:p>
                </w:txbxContent>
              </v:textbox>
              <w10:wrap anchorx="margin" anchory="page"/>
            </v:rect>
          </w:pict>
        </mc:Fallback>
      </mc:AlternateContent>
    </w:r>
  </w:p>
  <w:p w:rsidR="00F427CA" w:rsidRPr="00714E24" w:rsidRDefault="00117A7A" w:rsidP="004A3DFF">
    <w:pPr>
      <w:rPr>
        <w:rFonts w:asciiTheme="minorHAnsi" w:hAnsiTheme="minorHAnsi" w:cstheme="minorHAnsi"/>
        <w:b/>
        <w:bCs/>
        <w:sz w:val="20"/>
        <w:szCs w:val="20"/>
        <w:lang w:val="de-DE"/>
      </w:rPr>
    </w:pPr>
    <w:r w:rsidRPr="00714E24">
      <w:rPr>
        <w:rFonts w:asciiTheme="minorHAnsi" w:hAnsiTheme="minorHAnsi" w:cs="Arial"/>
        <w:b/>
        <w:sz w:val="20"/>
        <w:szCs w:val="20"/>
        <w:lang w:val="de-CH"/>
      </w:rPr>
      <w:t xml:space="preserve">Download / Text und Bilder </w:t>
    </w:r>
    <w:r w:rsidRPr="00714E24">
      <w:rPr>
        <w:rFonts w:asciiTheme="minorHAnsi" w:hAnsiTheme="minorHAnsi" w:cs="Arial"/>
        <w:b/>
        <w:sz w:val="20"/>
        <w:szCs w:val="20"/>
        <w:lang w:val="de-DE"/>
      </w:rPr>
      <w:t xml:space="preserve">unter </w:t>
    </w:r>
    <w:hyperlink r:id="rId1" w:history="1">
      <w:r w:rsidR="00F90CE2" w:rsidRPr="005C10B3">
        <w:rPr>
          <w:rStyle w:val="Hyperlink"/>
          <w:rFonts w:asciiTheme="minorHAnsi" w:hAnsiTheme="minorHAnsi" w:cs="Arial"/>
          <w:b/>
          <w:sz w:val="20"/>
          <w:szCs w:val="20"/>
          <w:lang w:val="de-DE"/>
        </w:rPr>
        <w:t>http://www.ars-pr.de/de/presse/meldungen/20170407_ars.php</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3A" w:rsidRDefault="00D50F3A">
      <w:r>
        <w:separator/>
      </w:r>
    </w:p>
  </w:footnote>
  <w:footnote w:type="continuationSeparator" w:id="0">
    <w:p w:rsidR="00D50F3A" w:rsidRDefault="00D5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F" w:rsidRDefault="00D50F3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1" type="#_x0000_t136" style="position:absolute;margin-left:0;margin-top:0;width:708pt;height:1116.75pt;z-index:-251655168;mso-position-horizontal:center;mso-position-horizontal-relative:margin;mso-position-vertical:center;mso-position-vertical-relative:margin" wrapcoords="-23 -1494 -23 20004 21486 20004 21486 -1494 -23 -1494" fillcolor="#ff9" stroked="f">
          <v:textpath style="font-family:&quot;Arial&quot;;font-size:1000pt" str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F" w:rsidRDefault="00AE2F0F" w:rsidP="00951760">
    <w:pPr>
      <w:pStyle w:val="Kopfzeile"/>
      <w:tabs>
        <w:tab w:val="clear" w:pos="4153"/>
        <w:tab w:val="clear" w:pos="8306"/>
        <w:tab w:val="left" w:pos="1134"/>
        <w:tab w:val="left" w:pos="4321"/>
      </w:tabs>
      <w:rPr>
        <w:rFonts w:ascii="Arial" w:hAnsi="Arial" w:cs="Arial"/>
        <w:b/>
        <w:lang w:val="de-DE"/>
      </w:rPr>
    </w:pPr>
  </w:p>
  <w:p w:rsidR="00AE2F0F" w:rsidRDefault="00AE2F0F" w:rsidP="00951760">
    <w:pPr>
      <w:pStyle w:val="Kopfzeile"/>
      <w:tabs>
        <w:tab w:val="clear" w:pos="4153"/>
        <w:tab w:val="clear" w:pos="8306"/>
        <w:tab w:val="left" w:pos="1134"/>
        <w:tab w:val="left" w:pos="4321"/>
      </w:tabs>
      <w:rPr>
        <w:rFonts w:ascii="Arial" w:hAnsi="Arial" w:cs="Arial"/>
        <w:b/>
        <w:lang w:val="de-DE"/>
      </w:rPr>
    </w:pPr>
  </w:p>
  <w:p w:rsidR="00AE2F0F" w:rsidRDefault="00AE2F0F" w:rsidP="00A75A17">
    <w:pPr>
      <w:pStyle w:val="Kopfzeile"/>
      <w:tabs>
        <w:tab w:val="clear" w:pos="4153"/>
        <w:tab w:val="clear" w:pos="8306"/>
        <w:tab w:val="left" w:pos="851"/>
        <w:tab w:val="left" w:pos="1134"/>
        <w:tab w:val="left" w:pos="4321"/>
      </w:tabs>
      <w:jc w:val="right"/>
      <w:rPr>
        <w:rFonts w:ascii="Arial" w:hAnsi="Arial" w:cs="Arial"/>
        <w:b/>
        <w:lang w:val="de-DE"/>
      </w:rPr>
    </w:pPr>
  </w:p>
  <w:p w:rsidR="00A75A17" w:rsidRDefault="00A75A17" w:rsidP="001C6BAC">
    <w:pPr>
      <w:pStyle w:val="Kopfzeile"/>
      <w:tabs>
        <w:tab w:val="clear" w:pos="4153"/>
        <w:tab w:val="clear" w:pos="8306"/>
        <w:tab w:val="left" w:pos="1134"/>
        <w:tab w:val="left" w:pos="1980"/>
        <w:tab w:val="left" w:pos="4321"/>
      </w:tabs>
      <w:rPr>
        <w:rFonts w:ascii="Arial" w:hAnsi="Arial" w:cs="Arial"/>
        <w:b/>
      </w:rPr>
    </w:pPr>
  </w:p>
  <w:p w:rsidR="00EE49FD" w:rsidRDefault="00EE49FD" w:rsidP="001C6BAC">
    <w:pPr>
      <w:pStyle w:val="Kopfzeile"/>
      <w:tabs>
        <w:tab w:val="clear" w:pos="4153"/>
        <w:tab w:val="clear" w:pos="8306"/>
        <w:tab w:val="left" w:pos="1134"/>
        <w:tab w:val="left" w:pos="1980"/>
        <w:tab w:val="left" w:pos="4321"/>
      </w:tabs>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08" w:type="dxa"/>
      <w:tblInd w:w="-1560" w:type="dxa"/>
      <w:tblLayout w:type="fixed"/>
      <w:tblLook w:val="0000" w:firstRow="0" w:lastRow="0" w:firstColumn="0" w:lastColumn="0" w:noHBand="0" w:noVBand="0"/>
    </w:tblPr>
    <w:tblGrid>
      <w:gridCol w:w="4356"/>
      <w:gridCol w:w="2796"/>
      <w:gridCol w:w="4473"/>
      <w:gridCol w:w="483"/>
    </w:tblGrid>
    <w:tr w:rsidR="00AE2F0F" w:rsidRPr="0088554D" w:rsidTr="0035174D">
      <w:trPr>
        <w:trHeight w:val="1555"/>
      </w:trPr>
      <w:tc>
        <w:tcPr>
          <w:tcW w:w="11625" w:type="dxa"/>
          <w:gridSpan w:val="3"/>
        </w:tcPr>
        <w:p w:rsidR="00AE2F0F" w:rsidRPr="0046544F" w:rsidRDefault="00A01812" w:rsidP="005F1D1F">
          <w:pPr>
            <w:pStyle w:val="Kopfzeile"/>
            <w:tabs>
              <w:tab w:val="clear" w:pos="4153"/>
              <w:tab w:val="clear" w:pos="8306"/>
            </w:tabs>
            <w:spacing w:line="567" w:lineRule="exact"/>
            <w:rPr>
              <w:rFonts w:asciiTheme="minorHAnsi" w:hAnsiTheme="minorHAnsi" w:cstheme="minorHAnsi"/>
              <w:b/>
              <w:lang w:val="de-DE"/>
            </w:rPr>
          </w:pPr>
          <w:bookmarkStart w:id="0" w:name="_GoBack"/>
          <w:bookmarkEnd w:id="0"/>
          <w:r w:rsidRPr="00A01812">
            <w:rPr>
              <w:rFonts w:asciiTheme="minorHAnsi" w:hAnsiTheme="minorHAnsi" w:cstheme="minorHAnsi"/>
              <w:b/>
              <w:noProof/>
              <w:lang w:val="de-DE"/>
            </w:rPr>
            <mc:AlternateContent>
              <mc:Choice Requires="wps">
                <w:drawing>
                  <wp:anchor distT="45720" distB="45720" distL="114300" distR="114300" simplePos="0" relativeHeight="251663360" behindDoc="0" locked="0" layoutInCell="1" allowOverlap="1" wp14:anchorId="0509D66C" wp14:editId="65739BEA">
                    <wp:simplePos x="0" y="0"/>
                    <wp:positionH relativeFrom="column">
                      <wp:posOffset>5869940</wp:posOffset>
                    </wp:positionH>
                    <wp:positionV relativeFrom="paragraph">
                      <wp:posOffset>39543</wp:posOffset>
                    </wp:positionV>
                    <wp:extent cx="681355" cy="508635"/>
                    <wp:effectExtent l="0" t="0" r="0" b="952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508635"/>
                            </a:xfrm>
                            <a:prstGeom prst="rect">
                              <a:avLst/>
                            </a:prstGeom>
                            <a:solidFill>
                              <a:srgbClr val="FFFFFF"/>
                            </a:solidFill>
                            <a:ln w="9525">
                              <a:noFill/>
                              <a:miter lim="800000"/>
                              <a:headEnd/>
                              <a:tailEnd/>
                            </a:ln>
                          </wps:spPr>
                          <wps:txbx>
                            <w:txbxContent>
                              <w:p w:rsidR="00A01812" w:rsidRPr="00A01812" w:rsidRDefault="00A01812">
                                <w:pPr>
                                  <w:rPr>
                                    <w:lang w:val="de-DE"/>
                                  </w:rPr>
                                </w:pPr>
                                <w:r>
                                  <w:rPr>
                                    <w:noProof/>
                                    <w:lang w:val="de-DE" w:eastAsia="de-DE"/>
                                  </w:rPr>
                                  <w:drawing>
                                    <wp:inline distT="0" distB="0" distL="0" distR="0">
                                      <wp:extent cx="404553" cy="404553"/>
                                      <wp:effectExtent l="0" t="0" r="0" b="0"/>
                                      <wp:docPr id="30" name="Grafik 30" descr="C:\Users\Admin\Deskto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static_qr_code_withou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08" cy="40880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09D66C" id="_x0000_t202" coordsize="21600,21600" o:spt="202" path="m,l,21600r21600,l21600,xe">
                    <v:stroke joinstyle="miter"/>
                    <v:path gradientshapeok="t" o:connecttype="rect"/>
                  </v:shapetype>
                  <v:shape id="Textfeld 2" o:spid="_x0000_s1028" type="#_x0000_t202" style="position:absolute;margin-left:462.2pt;margin-top:3.1pt;width:53.65pt;height:40.05pt;z-index:2516633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" stroked="f">
                    <v:textbox style="mso-fit-shape-to-text:t">
                      <w:txbxContent>
                        <w:p w:rsidR="00A01812" w:rsidRPr="00A01812" w:rsidRDefault="00A01812">
                          <w:pPr>
                            <w:rPr>
                              <w:lang w:val="de-DE"/>
                            </w:rPr>
                          </w:pPr>
                          <w:r>
                            <w:rPr>
                              <w:noProof/>
                              <w:lang w:val="de-DE" w:eastAsia="de-DE"/>
                            </w:rPr>
                            <w:drawing>
                              <wp:inline distT="0" distB="0" distL="0" distR="0">
                                <wp:extent cx="404553" cy="404553"/>
                                <wp:effectExtent l="0" t="0" r="0" b="0"/>
                                <wp:docPr id="30" name="Grafik 30" descr="C:\Users\Admin\Deskto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static_qr_code_withou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808" cy="408808"/>
                                        </a:xfrm>
                                        <a:prstGeom prst="rect">
                                          <a:avLst/>
                                        </a:prstGeom>
                                        <a:noFill/>
                                        <a:ln>
                                          <a:noFill/>
                                        </a:ln>
                                      </pic:spPr>
                                    </pic:pic>
                                  </a:graphicData>
                                </a:graphic>
                              </wp:inline>
                            </w:drawing>
                          </w:r>
                        </w:p>
                      </w:txbxContent>
                    </v:textbox>
                    <w10:wrap type="square"/>
                  </v:shape>
                </w:pict>
              </mc:Fallback>
            </mc:AlternateContent>
          </w:r>
          <w:sdt>
            <w:sdtPr>
              <w:rPr>
                <w:rFonts w:asciiTheme="minorHAnsi" w:hAnsiTheme="minorHAnsi" w:cstheme="minorHAnsi"/>
                <w:b/>
                <w:lang w:val="de-DE"/>
              </w:rPr>
              <w:id w:val="-1491094819"/>
              <w:docPartObj>
                <w:docPartGallery w:val="Page Numbers (Margins)"/>
                <w:docPartUnique/>
              </w:docPartObj>
            </w:sdtPr>
            <w:sdtEndPr/>
            <w:sdtContent/>
          </w:sdt>
          <w:r w:rsidR="00714E24">
            <w:rPr>
              <w:rFonts w:asciiTheme="minorHAnsi" w:hAnsiTheme="minorHAnsi" w:cstheme="minorHAnsi"/>
              <w:b/>
              <w:noProof/>
              <w:lang w:val="de-DE" w:eastAsia="de-DE"/>
            </w:rPr>
            <mc:AlternateContent>
              <mc:Choice Requires="wps">
                <w:drawing>
                  <wp:anchor distT="0" distB="0" distL="114300" distR="114300" simplePos="0" relativeHeight="251654144" behindDoc="0" locked="0" layoutInCell="1" allowOverlap="1" wp14:anchorId="1EABDFE4" wp14:editId="42B8E25A">
                    <wp:simplePos x="0" y="0"/>
                    <wp:positionH relativeFrom="column">
                      <wp:posOffset>4836160</wp:posOffset>
                    </wp:positionH>
                    <wp:positionV relativeFrom="paragraph">
                      <wp:posOffset>319879</wp:posOffset>
                    </wp:positionV>
                    <wp:extent cx="1718945" cy="675005"/>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4F" w:rsidRPr="00585BB1" w:rsidRDefault="0046544F" w:rsidP="0046544F">
                                <w:pPr>
                                  <w:spacing w:line="240" w:lineRule="atLeast"/>
                                  <w:rPr>
                                    <w:rFonts w:asciiTheme="minorHAnsi" w:hAnsiTheme="minorHAnsi" w:cstheme="minorHAnsi"/>
                                    <w:sz w:val="16"/>
                                    <w:szCs w:val="16"/>
                                    <w:lang w:val="de-DE"/>
                                  </w:rPr>
                                </w:pPr>
                              </w:p>
                              <w:p w:rsidR="0046544F" w:rsidRPr="00117A7A" w:rsidRDefault="00117A7A" w:rsidP="0046544F">
                                <w:pPr>
                                  <w:spacing w:line="240" w:lineRule="atLeast"/>
                                  <w:rPr>
                                    <w:rFonts w:asciiTheme="minorHAnsi" w:hAnsiTheme="minorHAnsi" w:cstheme="minorHAnsi"/>
                                    <w:b/>
                                    <w:sz w:val="22"/>
                                    <w:szCs w:val="22"/>
                                    <w:lang w:val="de-DE"/>
                                  </w:rPr>
                                </w:pPr>
                                <w:r w:rsidRPr="00117A7A">
                                  <w:rPr>
                                    <w:rFonts w:asciiTheme="minorHAnsi" w:hAnsiTheme="minorHAnsi" w:cstheme="minorHAnsi"/>
                                    <w:b/>
                                    <w:sz w:val="22"/>
                                    <w:szCs w:val="22"/>
                                    <w:lang w:val="de-DE"/>
                                  </w:rPr>
                                  <w:t>P R E S S E M E L D U N G</w:t>
                                </w:r>
                              </w:p>
                              <w:p w:rsidR="0046544F" w:rsidRPr="00117A7A" w:rsidRDefault="00117A7A" w:rsidP="0046544F">
                                <w:pPr>
                                  <w:spacing w:before="80" w:line="240" w:lineRule="atLeast"/>
                                  <w:rPr>
                                    <w:rFonts w:asciiTheme="minorHAnsi" w:hAnsiTheme="minorHAnsi" w:cstheme="minorHAnsi"/>
                                    <w:sz w:val="16"/>
                                    <w:szCs w:val="16"/>
                                    <w:lang w:val="en-US"/>
                                  </w:rPr>
                                </w:pPr>
                                <w:r w:rsidRPr="00117A7A">
                                  <w:rPr>
                                    <w:rFonts w:asciiTheme="minorHAnsi" w:hAnsiTheme="minorHAnsi" w:cstheme="minorHAnsi"/>
                                    <w:sz w:val="16"/>
                                    <w:szCs w:val="16"/>
                                    <w:lang w:val="en-US"/>
                                  </w:rPr>
                                  <w:t xml:space="preserve">ars publicandi </w:t>
                                </w:r>
                                <w:r>
                                  <w:rPr>
                                    <w:rFonts w:asciiTheme="minorHAnsi" w:hAnsiTheme="minorHAnsi" w:cstheme="minorHAnsi"/>
                                    <w:sz w:val="16"/>
                                    <w:szCs w:val="16"/>
                                    <w:lang w:val="en-US"/>
                                  </w:rPr>
                                  <w:t xml:space="preserve"> </w:t>
                                </w:r>
                                <w:r w:rsidRPr="00117A7A">
                                  <w:rPr>
                                    <w:rFonts w:asciiTheme="minorHAnsi" w:hAnsiTheme="minorHAnsi" w:cstheme="minorHAnsi"/>
                                    <w:sz w:val="16"/>
                                    <w:szCs w:val="16"/>
                                    <w:lang w:val="en-US"/>
                                  </w:rPr>
                                  <w:t>|  www.ars-pr.de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BDFE4" id="Text Box 32" o:spid="_x0000_s1029" type="#_x0000_t202" style="position:absolute;margin-left:380.8pt;margin-top:25.2pt;width:135.35pt;height:5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aO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" stroked="f">
                    <v:textbox>
                      <w:txbxContent>
                        <w:p w:rsidR="0046544F" w:rsidRPr="00585BB1" w:rsidRDefault="0046544F" w:rsidP="0046544F">
                          <w:pPr>
                            <w:spacing w:line="240" w:lineRule="atLeast"/>
                            <w:rPr>
                              <w:rFonts w:asciiTheme="minorHAnsi" w:hAnsiTheme="minorHAnsi" w:cstheme="minorHAnsi"/>
                              <w:sz w:val="16"/>
                              <w:szCs w:val="16"/>
                              <w:lang w:val="de-DE"/>
                            </w:rPr>
                          </w:pPr>
                        </w:p>
                        <w:p w:rsidR="0046544F" w:rsidRPr="00117A7A" w:rsidRDefault="00117A7A" w:rsidP="0046544F">
                          <w:pPr>
                            <w:spacing w:line="240" w:lineRule="atLeast"/>
                            <w:rPr>
                              <w:rFonts w:asciiTheme="minorHAnsi" w:hAnsiTheme="minorHAnsi" w:cstheme="minorHAnsi"/>
                              <w:b/>
                              <w:sz w:val="22"/>
                              <w:szCs w:val="22"/>
                              <w:lang w:val="de-DE"/>
                            </w:rPr>
                          </w:pPr>
                          <w:r w:rsidRPr="00117A7A">
                            <w:rPr>
                              <w:rFonts w:asciiTheme="minorHAnsi" w:hAnsiTheme="minorHAnsi" w:cstheme="minorHAnsi"/>
                              <w:b/>
                              <w:sz w:val="22"/>
                              <w:szCs w:val="22"/>
                              <w:lang w:val="de-DE"/>
                            </w:rPr>
                            <w:t>P R E S S E M E L D U N G</w:t>
                          </w:r>
                        </w:p>
                        <w:p w:rsidR="0046544F" w:rsidRPr="00117A7A" w:rsidRDefault="00117A7A" w:rsidP="0046544F">
                          <w:pPr>
                            <w:spacing w:before="80" w:line="240" w:lineRule="atLeast"/>
                            <w:rPr>
                              <w:rFonts w:asciiTheme="minorHAnsi" w:hAnsiTheme="minorHAnsi" w:cstheme="minorHAnsi"/>
                              <w:sz w:val="16"/>
                              <w:szCs w:val="16"/>
                              <w:lang w:val="en-US"/>
                            </w:rPr>
                          </w:pPr>
                          <w:r w:rsidRPr="00117A7A">
                            <w:rPr>
                              <w:rFonts w:asciiTheme="minorHAnsi" w:hAnsiTheme="minorHAnsi" w:cstheme="minorHAnsi"/>
                              <w:sz w:val="16"/>
                              <w:szCs w:val="16"/>
                              <w:lang w:val="en-US"/>
                            </w:rPr>
                            <w:t xml:space="preserve">ars publicandi </w:t>
                          </w:r>
                          <w:r>
                            <w:rPr>
                              <w:rFonts w:asciiTheme="minorHAnsi" w:hAnsiTheme="minorHAnsi" w:cstheme="minorHAnsi"/>
                              <w:sz w:val="16"/>
                              <w:szCs w:val="16"/>
                              <w:lang w:val="en-US"/>
                            </w:rPr>
                            <w:t xml:space="preserve"> </w:t>
                          </w:r>
                          <w:r w:rsidRPr="00117A7A">
                            <w:rPr>
                              <w:rFonts w:asciiTheme="minorHAnsi" w:hAnsiTheme="minorHAnsi" w:cstheme="minorHAnsi"/>
                              <w:sz w:val="16"/>
                              <w:szCs w:val="16"/>
                              <w:lang w:val="en-US"/>
                            </w:rPr>
                            <w:t>|  www.ars-pr.de</w:t>
                          </w:r>
                        </w:p>
                      </w:txbxContent>
                    </v:textbox>
                  </v:shape>
                </w:pict>
              </mc:Fallback>
            </mc:AlternateContent>
          </w:r>
          <w:r w:rsidR="00714E24" w:rsidRPr="00714E24">
            <w:rPr>
              <w:rFonts w:asciiTheme="minorHAnsi" w:hAnsiTheme="minorHAnsi" w:cstheme="minorHAnsi"/>
              <w:b/>
              <w:noProof/>
              <w:lang w:val="de-DE" w:eastAsia="de-DE"/>
            </w:rPr>
            <mc:AlternateContent>
              <mc:Choice Requires="wps">
                <w:drawing>
                  <wp:anchor distT="45720" distB="45720" distL="114300" distR="114300" simplePos="0" relativeHeight="251656192" behindDoc="0" locked="0" layoutInCell="1" allowOverlap="1" wp14:anchorId="49D07D32" wp14:editId="5E5FD395">
                    <wp:simplePos x="0" y="0"/>
                    <wp:positionH relativeFrom="margin">
                      <wp:posOffset>-67945</wp:posOffset>
                    </wp:positionH>
                    <wp:positionV relativeFrom="paragraph">
                      <wp:posOffset>155736</wp:posOffset>
                    </wp:positionV>
                    <wp:extent cx="3896360" cy="140462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404620"/>
                            </a:xfrm>
                            <a:prstGeom prst="rect">
                              <a:avLst/>
                            </a:prstGeom>
                            <a:solidFill>
                              <a:srgbClr val="FFFFFF"/>
                            </a:solidFill>
                            <a:ln w="9525">
                              <a:noFill/>
                              <a:miter lim="800000"/>
                              <a:headEnd/>
                              <a:tailEnd/>
                            </a:ln>
                          </wps:spPr>
                          <wps:txbx>
                            <w:txbxContent>
                              <w:p w:rsidR="00714E24" w:rsidRPr="00714E24" w:rsidRDefault="00714E24">
                                <w:pPr>
                                  <w:rPr>
                                    <w:lang w:val="de-DE"/>
                                  </w:rPr>
                                </w:pPr>
                                <w:r>
                                  <w:rPr>
                                    <w:noProof/>
                                    <w:lang w:val="de-DE" w:eastAsia="de-DE"/>
                                  </w:rPr>
                                  <w:drawing>
                                    <wp:inline distT="0" distB="0" distL="0" distR="0" wp14:anchorId="534D335D" wp14:editId="53B8586A">
                                      <wp:extent cx="3704590" cy="745348"/>
                                      <wp:effectExtent l="0" t="0" r="0" b="0"/>
                                      <wp:docPr id="29" name="Bild 5" descr="C:\Users\Admin\Desktop\ars-pr-logo-verlauf_visitenkartenentw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ars-pr-logo-verlauf_visitenkartenentwurf.jpg"/>
                                              <pic:cNvPicPr>
                                                <a:picLocks noChangeAspect="1" noChangeArrowheads="1"/>
                                              </pic:cNvPicPr>
                                            </pic:nvPicPr>
                                            <pic:blipFill>
                                              <a:blip r:embed="rId2"/>
                                              <a:srcRect/>
                                              <a:stretch>
                                                <a:fillRect/>
                                              </a:stretch>
                                            </pic:blipFill>
                                            <pic:spPr bwMode="auto">
                                              <a:xfrm>
                                                <a:off x="0" y="0"/>
                                                <a:ext cx="3704590" cy="74534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28B2E4" id="_x0000_s1030" type="#_x0000_t202" style="position:absolute;margin-left:-5.35pt;margin-top:12.25pt;width:306.8pt;height:11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" stroked="f">
                    <v:textbox style="mso-fit-shape-to-text:t">
                      <w:txbxContent>
                        <w:p w:rsidR="00714E24" w:rsidRPr="00714E24" w:rsidRDefault="00714E24">
                          <w:pPr>
                            <w:rPr>
                              <w:lang w:val="de-DE"/>
                            </w:rPr>
                          </w:pPr>
                          <w:r>
                            <w:rPr>
                              <w:noProof/>
                              <w:lang w:val="de-DE" w:eastAsia="de-DE"/>
                            </w:rPr>
                            <w:drawing>
                              <wp:inline distT="0" distB="0" distL="0" distR="0" wp14:anchorId="4BC539CF" wp14:editId="68478B6B">
                                <wp:extent cx="3704590" cy="745348"/>
                                <wp:effectExtent l="0" t="0" r="0" b="0"/>
                                <wp:docPr id="20" name="Bild 5" descr="C:\Users\Admin\Desktop\ars-pr-logo-verlauf_visitenkartenentw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ars-pr-logo-verlauf_visitenkartenentwurf.jpg"/>
                                        <pic:cNvPicPr>
                                          <a:picLocks noChangeAspect="1" noChangeArrowheads="1"/>
                                        </pic:cNvPicPr>
                                      </pic:nvPicPr>
                                      <pic:blipFill>
                                        <a:blip r:embed="rId4"/>
                                        <a:srcRect/>
                                        <a:stretch>
                                          <a:fillRect/>
                                        </a:stretch>
                                      </pic:blipFill>
                                      <pic:spPr bwMode="auto">
                                        <a:xfrm>
                                          <a:off x="0" y="0"/>
                                          <a:ext cx="3704590" cy="745348"/>
                                        </a:xfrm>
                                        <a:prstGeom prst="rect">
                                          <a:avLst/>
                                        </a:prstGeom>
                                        <a:noFill/>
                                        <a:ln w="9525">
                                          <a:noFill/>
                                          <a:miter lim="800000"/>
                                          <a:headEnd/>
                                          <a:tailEnd/>
                                        </a:ln>
                                      </pic:spPr>
                                    </pic:pic>
                                  </a:graphicData>
                                </a:graphic>
                              </wp:inline>
                            </w:drawing>
                          </w:r>
                        </w:p>
                      </w:txbxContent>
                    </v:textbox>
                    <w10:wrap type="square" anchorx="margin"/>
                  </v:shape>
                </w:pict>
              </mc:Fallback>
            </mc:AlternateContent>
          </w:r>
        </w:p>
        <w:p w:rsidR="00AE2F0F" w:rsidRPr="0046544F" w:rsidRDefault="00714E24" w:rsidP="005F1D1F">
          <w:pPr>
            <w:pStyle w:val="Kopfzeile"/>
            <w:tabs>
              <w:tab w:val="clear" w:pos="4153"/>
              <w:tab w:val="clear" w:pos="8306"/>
            </w:tabs>
            <w:spacing w:line="567" w:lineRule="exact"/>
            <w:rPr>
              <w:rFonts w:asciiTheme="minorHAnsi" w:hAnsiTheme="minorHAnsi" w:cstheme="minorHAnsi"/>
              <w:b/>
            </w:rPr>
          </w:pPr>
          <w:r>
            <w:rPr>
              <w:rFonts w:asciiTheme="minorHAnsi" w:hAnsiTheme="minorHAnsi" w:cstheme="minorHAnsi"/>
              <w:b/>
              <w:noProof/>
              <w:sz w:val="22"/>
              <w:szCs w:val="22"/>
              <w:lang w:val="de-DE" w:eastAsia="de-DE"/>
            </w:rPr>
            <mc:AlternateContent>
              <mc:Choice Requires="wps">
                <w:drawing>
                  <wp:anchor distT="0" distB="0" distL="114300" distR="114300" simplePos="0" relativeHeight="251657216" behindDoc="0" locked="0" layoutInCell="1" allowOverlap="1" wp14:anchorId="1D44F4F7" wp14:editId="7976688A">
                    <wp:simplePos x="0" y="0"/>
                    <wp:positionH relativeFrom="column">
                      <wp:posOffset>2099310</wp:posOffset>
                    </wp:positionH>
                    <wp:positionV relativeFrom="paragraph">
                      <wp:posOffset>353124</wp:posOffset>
                    </wp:positionV>
                    <wp:extent cx="3261995" cy="0"/>
                    <wp:effectExtent l="0" t="0" r="33655" b="1905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8255">
                              <a:solidFill>
                                <a:srgbClr val="7071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F917D" id="_x0000_t32" coordsize="21600,21600" o:spt="32" o:oned="t" path="m,l21600,21600e" filled="f">
                    <v:path arrowok="t" fillok="f" o:connecttype="none"/>
                    <o:lock v:ext="edit" shapetype="t"/>
                  </v:shapetype>
                  <v:shape id="Gerade Verbindung mit Pfeil 32" o:spid="_x0000_s1026" type="#_x0000_t32" style="position:absolute;margin-left:165.3pt;margin-top:27.8pt;width:25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" strokecolor="#707173" strokeweight=".65pt"/>
                </w:pict>
              </mc:Fallback>
            </mc:AlternateContent>
          </w:r>
        </w:p>
        <w:p w:rsidR="00AE2F0F" w:rsidRPr="0046544F" w:rsidRDefault="00AE2F0F" w:rsidP="005F1D1F">
          <w:pPr>
            <w:pStyle w:val="Kopfzeile"/>
            <w:tabs>
              <w:tab w:val="clear" w:pos="4153"/>
              <w:tab w:val="clear" w:pos="8306"/>
            </w:tabs>
            <w:rPr>
              <w:rFonts w:asciiTheme="minorHAnsi" w:hAnsiTheme="minorHAnsi" w:cstheme="minorHAnsi"/>
              <w:b/>
              <w:lang w:val="de-DE"/>
            </w:rPr>
          </w:pPr>
        </w:p>
      </w:tc>
      <w:tc>
        <w:tcPr>
          <w:tcW w:w="483" w:type="dxa"/>
          <w:shd w:val="clear" w:color="auto" w:fill="auto"/>
        </w:tcPr>
        <w:p w:rsidR="00AE2F0F" w:rsidRPr="0088554D" w:rsidRDefault="00AE2F0F" w:rsidP="0088554D">
          <w:pPr>
            <w:pStyle w:val="Kopfzeile"/>
            <w:tabs>
              <w:tab w:val="clear" w:pos="4153"/>
              <w:tab w:val="clear" w:pos="8306"/>
            </w:tabs>
            <w:rPr>
              <w:rFonts w:ascii="Arial" w:hAnsi="Arial" w:cs="Arial"/>
              <w:lang w:val="de-DE"/>
            </w:rPr>
          </w:pPr>
        </w:p>
      </w:tc>
    </w:tr>
    <w:tr w:rsidR="00AE2F0F" w:rsidRPr="00117A7A" w:rsidTr="0035174D">
      <w:trPr>
        <w:trHeight w:val="63"/>
      </w:trPr>
      <w:tc>
        <w:tcPr>
          <w:tcW w:w="4356" w:type="dxa"/>
          <w:vAlign w:val="bottom"/>
        </w:tcPr>
        <w:p w:rsidR="00AE2F0F" w:rsidRPr="0088554D" w:rsidRDefault="00AE2F0F" w:rsidP="00742FD8">
          <w:pPr>
            <w:pStyle w:val="Kopfzeile"/>
            <w:tabs>
              <w:tab w:val="clear" w:pos="4153"/>
              <w:tab w:val="clear" w:pos="8306"/>
            </w:tabs>
            <w:rPr>
              <w:rFonts w:ascii="Arial" w:hAnsi="Arial" w:cs="Arial"/>
              <w:sz w:val="14"/>
              <w:szCs w:val="14"/>
              <w:lang w:val="de-DE"/>
            </w:rPr>
          </w:pPr>
        </w:p>
      </w:tc>
      <w:tc>
        <w:tcPr>
          <w:tcW w:w="2796" w:type="dxa"/>
          <w:vAlign w:val="bottom"/>
        </w:tcPr>
        <w:p w:rsidR="00AE2F0F" w:rsidRPr="0088554D" w:rsidRDefault="00AE2F0F" w:rsidP="00742FD8">
          <w:pPr>
            <w:pStyle w:val="Kopfzeile"/>
            <w:tabs>
              <w:tab w:val="clear" w:pos="4153"/>
              <w:tab w:val="clear" w:pos="8306"/>
            </w:tabs>
            <w:rPr>
              <w:rFonts w:ascii="Arial" w:hAnsi="Arial" w:cs="Arial"/>
              <w:sz w:val="14"/>
              <w:szCs w:val="14"/>
              <w:lang w:val="de-DE"/>
            </w:rPr>
          </w:pPr>
        </w:p>
      </w:tc>
      <w:tc>
        <w:tcPr>
          <w:tcW w:w="4473" w:type="dxa"/>
          <w:vAlign w:val="bottom"/>
        </w:tcPr>
        <w:p w:rsidR="00AE2F0F" w:rsidRPr="0088554D" w:rsidRDefault="00AE2F0F" w:rsidP="00742FD8">
          <w:pPr>
            <w:pStyle w:val="Kopfzeile"/>
            <w:tabs>
              <w:tab w:val="clear" w:pos="4153"/>
              <w:tab w:val="clear" w:pos="8306"/>
            </w:tabs>
            <w:rPr>
              <w:rFonts w:ascii="Arial" w:hAnsi="Arial" w:cs="Arial"/>
              <w:sz w:val="14"/>
              <w:szCs w:val="14"/>
              <w:lang w:val="de-DE"/>
            </w:rPr>
          </w:pPr>
        </w:p>
      </w:tc>
      <w:tc>
        <w:tcPr>
          <w:tcW w:w="483" w:type="dxa"/>
          <w:shd w:val="clear" w:color="auto" w:fill="auto"/>
          <w:vAlign w:val="bottom"/>
        </w:tcPr>
        <w:p w:rsidR="00AE2F0F" w:rsidRPr="0088554D" w:rsidRDefault="00AE2F0F" w:rsidP="0046544F">
          <w:pPr>
            <w:pStyle w:val="Kopfzeile"/>
            <w:rPr>
              <w:rFonts w:ascii="Arial" w:hAnsi="Arial" w:cs="Arial"/>
              <w:sz w:val="14"/>
              <w:szCs w:val="14"/>
              <w:lang w:val="de-DE"/>
            </w:rPr>
          </w:pPr>
        </w:p>
      </w:tc>
    </w:tr>
  </w:tbl>
  <w:p w:rsidR="00AE2F0F" w:rsidRPr="00A62242" w:rsidRDefault="00C62831" w:rsidP="00FD1C3C">
    <w:pPr>
      <w:pStyle w:val="Kopfzeile"/>
      <w:tabs>
        <w:tab w:val="clear" w:pos="4153"/>
        <w:tab w:val="clear" w:pos="8306"/>
      </w:tabs>
      <w:spacing w:line="567" w:lineRule="exact"/>
      <w:ind w:left="-567"/>
      <w:rPr>
        <w:rFonts w:ascii="Arial" w:hAnsi="Arial" w:cs="Arial"/>
        <w:b/>
        <w:sz w:val="32"/>
        <w:szCs w:val="32"/>
        <w:lang w:val="de-DE"/>
      </w:rPr>
    </w:pPr>
    <w:r>
      <w:rPr>
        <w:rFonts w:ascii="Arial" w:hAnsi="Arial" w:cs="Arial"/>
        <w:b/>
        <w:sz w:val="32"/>
        <w:szCs w:val="32"/>
        <w:lang w:val="de-DE"/>
      </w:rPr>
      <w:t>Moderne Außendarstellung</w:t>
    </w:r>
    <w:r w:rsidR="00F86B82">
      <w:rPr>
        <w:rFonts w:ascii="Arial" w:hAnsi="Arial" w:cs="Arial"/>
        <w:b/>
        <w:sz w:val="32"/>
        <w:szCs w:val="32"/>
        <w:lang w:val="de-DE"/>
      </w:rPr>
      <w:t xml:space="preserve"> für</w:t>
    </w:r>
    <w:r w:rsidR="00A62242" w:rsidRPr="00A62242">
      <w:rPr>
        <w:rFonts w:ascii="Arial" w:hAnsi="Arial" w:cs="Arial"/>
        <w:b/>
        <w:sz w:val="32"/>
        <w:szCs w:val="32"/>
        <w:lang w:val="de-DE"/>
      </w:rPr>
      <w:t xml:space="preserve"> </w:t>
    </w:r>
    <w:r>
      <w:rPr>
        <w:rFonts w:ascii="Arial" w:hAnsi="Arial" w:cs="Arial"/>
        <w:b/>
        <w:sz w:val="32"/>
        <w:szCs w:val="32"/>
        <w:lang w:val="de-DE"/>
      </w:rPr>
      <w:t xml:space="preserve">die </w:t>
    </w:r>
    <w:r w:rsidR="00F86B82">
      <w:rPr>
        <w:rFonts w:ascii="Arial" w:hAnsi="Arial" w:cs="Arial"/>
        <w:b/>
        <w:sz w:val="32"/>
        <w:szCs w:val="32"/>
        <w:lang w:val="de-DE"/>
      </w:rPr>
      <w:t>Gehring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E1722"/>
    <w:multiLevelType w:val="hybridMultilevel"/>
    <w:tmpl w:val="409E67E4"/>
    <w:lvl w:ilvl="0" w:tplc="04070005">
      <w:start w:val="1"/>
      <w:numFmt w:val="bullet"/>
      <w:lvlText w:val=""/>
      <w:lvlJc w:val="left"/>
      <w:pPr>
        <w:ind w:left="153" w:hanging="360"/>
      </w:pPr>
      <w:rPr>
        <w:rFonts w:ascii="Wingdings" w:hAnsi="Wingdings"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15:restartNumberingAfterBreak="0">
    <w:nsid w:val="3D62284B"/>
    <w:multiLevelType w:val="hybridMultilevel"/>
    <w:tmpl w:val="2528F912"/>
    <w:lvl w:ilvl="0" w:tplc="D8500902">
      <w:start w:val="1"/>
      <w:numFmt w:val="bullet"/>
      <w:lvlText w:val="-"/>
      <w:lvlJc w:val="left"/>
      <w:pPr>
        <w:tabs>
          <w:tab w:val="num" w:pos="720"/>
        </w:tabs>
        <w:ind w:left="720" w:hanging="360"/>
      </w:pPr>
      <w:rPr>
        <w:rFonts w:ascii="Times New Roman" w:hAnsi="Times New Roman" w:hint="default"/>
      </w:rPr>
    </w:lvl>
    <w:lvl w:ilvl="1" w:tplc="F1EEE16A" w:tentative="1">
      <w:start w:val="1"/>
      <w:numFmt w:val="bullet"/>
      <w:lvlText w:val="-"/>
      <w:lvlJc w:val="left"/>
      <w:pPr>
        <w:tabs>
          <w:tab w:val="num" w:pos="1440"/>
        </w:tabs>
        <w:ind w:left="1440" w:hanging="360"/>
      </w:pPr>
      <w:rPr>
        <w:rFonts w:ascii="Times New Roman" w:hAnsi="Times New Roman" w:hint="default"/>
      </w:rPr>
    </w:lvl>
    <w:lvl w:ilvl="2" w:tplc="51BAB570" w:tentative="1">
      <w:start w:val="1"/>
      <w:numFmt w:val="bullet"/>
      <w:lvlText w:val="-"/>
      <w:lvlJc w:val="left"/>
      <w:pPr>
        <w:tabs>
          <w:tab w:val="num" w:pos="2160"/>
        </w:tabs>
        <w:ind w:left="2160" w:hanging="360"/>
      </w:pPr>
      <w:rPr>
        <w:rFonts w:ascii="Times New Roman" w:hAnsi="Times New Roman" w:hint="default"/>
      </w:rPr>
    </w:lvl>
    <w:lvl w:ilvl="3" w:tplc="12EAE264" w:tentative="1">
      <w:start w:val="1"/>
      <w:numFmt w:val="bullet"/>
      <w:lvlText w:val="-"/>
      <w:lvlJc w:val="left"/>
      <w:pPr>
        <w:tabs>
          <w:tab w:val="num" w:pos="2880"/>
        </w:tabs>
        <w:ind w:left="2880" w:hanging="360"/>
      </w:pPr>
      <w:rPr>
        <w:rFonts w:ascii="Times New Roman" w:hAnsi="Times New Roman" w:hint="default"/>
      </w:rPr>
    </w:lvl>
    <w:lvl w:ilvl="4" w:tplc="AD0071F8" w:tentative="1">
      <w:start w:val="1"/>
      <w:numFmt w:val="bullet"/>
      <w:lvlText w:val="-"/>
      <w:lvlJc w:val="left"/>
      <w:pPr>
        <w:tabs>
          <w:tab w:val="num" w:pos="3600"/>
        </w:tabs>
        <w:ind w:left="3600" w:hanging="360"/>
      </w:pPr>
      <w:rPr>
        <w:rFonts w:ascii="Times New Roman" w:hAnsi="Times New Roman" w:hint="default"/>
      </w:rPr>
    </w:lvl>
    <w:lvl w:ilvl="5" w:tplc="A5A08A86" w:tentative="1">
      <w:start w:val="1"/>
      <w:numFmt w:val="bullet"/>
      <w:lvlText w:val="-"/>
      <w:lvlJc w:val="left"/>
      <w:pPr>
        <w:tabs>
          <w:tab w:val="num" w:pos="4320"/>
        </w:tabs>
        <w:ind w:left="4320" w:hanging="360"/>
      </w:pPr>
      <w:rPr>
        <w:rFonts w:ascii="Times New Roman" w:hAnsi="Times New Roman" w:hint="default"/>
      </w:rPr>
    </w:lvl>
    <w:lvl w:ilvl="6" w:tplc="E03AAAF8" w:tentative="1">
      <w:start w:val="1"/>
      <w:numFmt w:val="bullet"/>
      <w:lvlText w:val="-"/>
      <w:lvlJc w:val="left"/>
      <w:pPr>
        <w:tabs>
          <w:tab w:val="num" w:pos="5040"/>
        </w:tabs>
        <w:ind w:left="5040" w:hanging="360"/>
      </w:pPr>
      <w:rPr>
        <w:rFonts w:ascii="Times New Roman" w:hAnsi="Times New Roman" w:hint="default"/>
      </w:rPr>
    </w:lvl>
    <w:lvl w:ilvl="7" w:tplc="7F0671F8" w:tentative="1">
      <w:start w:val="1"/>
      <w:numFmt w:val="bullet"/>
      <w:lvlText w:val="-"/>
      <w:lvlJc w:val="left"/>
      <w:pPr>
        <w:tabs>
          <w:tab w:val="num" w:pos="5760"/>
        </w:tabs>
        <w:ind w:left="5760" w:hanging="360"/>
      </w:pPr>
      <w:rPr>
        <w:rFonts w:ascii="Times New Roman" w:hAnsi="Times New Roman" w:hint="default"/>
      </w:rPr>
    </w:lvl>
    <w:lvl w:ilvl="8" w:tplc="A29A86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97"/>
  <w:hyphenationZone w:val="425"/>
  <w:noPunctuationKerning/>
  <w:characterSpacingControl w:val="doNotCompress"/>
  <w:hdrShapeDefaults>
    <o:shapedefaults v:ext="edit" spidmax="2062">
      <o:colormru v:ext="edit" colors="#f4c791,#e0c791,#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7A"/>
    <w:rsid w:val="0001485F"/>
    <w:rsid w:val="00034E46"/>
    <w:rsid w:val="00037100"/>
    <w:rsid w:val="00040C58"/>
    <w:rsid w:val="00042AAE"/>
    <w:rsid w:val="0004518A"/>
    <w:rsid w:val="00056F7D"/>
    <w:rsid w:val="0006090E"/>
    <w:rsid w:val="00063051"/>
    <w:rsid w:val="00084D0F"/>
    <w:rsid w:val="000A2C78"/>
    <w:rsid w:val="000B62F0"/>
    <w:rsid w:val="000E343B"/>
    <w:rsid w:val="000E7F38"/>
    <w:rsid w:val="000F1EED"/>
    <w:rsid w:val="000F29C3"/>
    <w:rsid w:val="001105E2"/>
    <w:rsid w:val="0011492F"/>
    <w:rsid w:val="00116415"/>
    <w:rsid w:val="001169A1"/>
    <w:rsid w:val="00117A7A"/>
    <w:rsid w:val="00127610"/>
    <w:rsid w:val="00141291"/>
    <w:rsid w:val="001622BC"/>
    <w:rsid w:val="00172456"/>
    <w:rsid w:val="00174A73"/>
    <w:rsid w:val="00180157"/>
    <w:rsid w:val="00184544"/>
    <w:rsid w:val="00185E9E"/>
    <w:rsid w:val="00186A5F"/>
    <w:rsid w:val="00187523"/>
    <w:rsid w:val="00187687"/>
    <w:rsid w:val="001914B6"/>
    <w:rsid w:val="00193172"/>
    <w:rsid w:val="00197A50"/>
    <w:rsid w:val="001A4C65"/>
    <w:rsid w:val="001C25E9"/>
    <w:rsid w:val="001C6BAC"/>
    <w:rsid w:val="001C6E78"/>
    <w:rsid w:val="001D3081"/>
    <w:rsid w:val="001E401E"/>
    <w:rsid w:val="001E5A68"/>
    <w:rsid w:val="001E7D10"/>
    <w:rsid w:val="001F3F51"/>
    <w:rsid w:val="00207120"/>
    <w:rsid w:val="002272D3"/>
    <w:rsid w:val="00241465"/>
    <w:rsid w:val="002437AC"/>
    <w:rsid w:val="00247901"/>
    <w:rsid w:val="002510F9"/>
    <w:rsid w:val="00265FDA"/>
    <w:rsid w:val="00275CFD"/>
    <w:rsid w:val="00293024"/>
    <w:rsid w:val="00293297"/>
    <w:rsid w:val="002A0638"/>
    <w:rsid w:val="002B0095"/>
    <w:rsid w:val="002D3B17"/>
    <w:rsid w:val="00310809"/>
    <w:rsid w:val="00310E9C"/>
    <w:rsid w:val="00310F71"/>
    <w:rsid w:val="00314BEB"/>
    <w:rsid w:val="003175C2"/>
    <w:rsid w:val="003347EA"/>
    <w:rsid w:val="00337E77"/>
    <w:rsid w:val="003420FD"/>
    <w:rsid w:val="0035174D"/>
    <w:rsid w:val="00361F76"/>
    <w:rsid w:val="003665FE"/>
    <w:rsid w:val="003679FE"/>
    <w:rsid w:val="00367EEB"/>
    <w:rsid w:val="003731BE"/>
    <w:rsid w:val="00375DD2"/>
    <w:rsid w:val="0037731E"/>
    <w:rsid w:val="00393EA9"/>
    <w:rsid w:val="003B02FE"/>
    <w:rsid w:val="003C7CFD"/>
    <w:rsid w:val="003D1A4F"/>
    <w:rsid w:val="003D62F2"/>
    <w:rsid w:val="003E5F29"/>
    <w:rsid w:val="003F3EE7"/>
    <w:rsid w:val="003F7FC8"/>
    <w:rsid w:val="00404178"/>
    <w:rsid w:val="004044CB"/>
    <w:rsid w:val="00404843"/>
    <w:rsid w:val="00432DC9"/>
    <w:rsid w:val="004410D8"/>
    <w:rsid w:val="004467FB"/>
    <w:rsid w:val="004548BF"/>
    <w:rsid w:val="00457CF3"/>
    <w:rsid w:val="0046544F"/>
    <w:rsid w:val="00466F50"/>
    <w:rsid w:val="00474342"/>
    <w:rsid w:val="00475ABC"/>
    <w:rsid w:val="00475F98"/>
    <w:rsid w:val="0049185C"/>
    <w:rsid w:val="0049187E"/>
    <w:rsid w:val="004A1AC7"/>
    <w:rsid w:val="004A3DFF"/>
    <w:rsid w:val="004D2032"/>
    <w:rsid w:val="004E330F"/>
    <w:rsid w:val="004E5D47"/>
    <w:rsid w:val="004E6565"/>
    <w:rsid w:val="004F4BC0"/>
    <w:rsid w:val="004F6612"/>
    <w:rsid w:val="004F694A"/>
    <w:rsid w:val="0050087D"/>
    <w:rsid w:val="00517F06"/>
    <w:rsid w:val="00524240"/>
    <w:rsid w:val="00524CDD"/>
    <w:rsid w:val="00552B22"/>
    <w:rsid w:val="00557241"/>
    <w:rsid w:val="00560151"/>
    <w:rsid w:val="005602C7"/>
    <w:rsid w:val="00566A75"/>
    <w:rsid w:val="00585BB1"/>
    <w:rsid w:val="005B0204"/>
    <w:rsid w:val="005B2C4A"/>
    <w:rsid w:val="005B4219"/>
    <w:rsid w:val="005B4E14"/>
    <w:rsid w:val="005B5635"/>
    <w:rsid w:val="005D1B95"/>
    <w:rsid w:val="005D23A4"/>
    <w:rsid w:val="005D27D5"/>
    <w:rsid w:val="005D7E8F"/>
    <w:rsid w:val="005F1330"/>
    <w:rsid w:val="005F1D1F"/>
    <w:rsid w:val="005F631F"/>
    <w:rsid w:val="006044D2"/>
    <w:rsid w:val="00605DC9"/>
    <w:rsid w:val="00606737"/>
    <w:rsid w:val="00615B54"/>
    <w:rsid w:val="00644764"/>
    <w:rsid w:val="00647AF9"/>
    <w:rsid w:val="006666AF"/>
    <w:rsid w:val="00666E83"/>
    <w:rsid w:val="00667CB5"/>
    <w:rsid w:val="006719CB"/>
    <w:rsid w:val="00671B4F"/>
    <w:rsid w:val="0069307E"/>
    <w:rsid w:val="006A51A3"/>
    <w:rsid w:val="006D208E"/>
    <w:rsid w:val="006D209D"/>
    <w:rsid w:val="006D65DB"/>
    <w:rsid w:val="006D6680"/>
    <w:rsid w:val="006D71FF"/>
    <w:rsid w:val="006E4C9C"/>
    <w:rsid w:val="006E5BEB"/>
    <w:rsid w:val="006E6FC7"/>
    <w:rsid w:val="006F4FEE"/>
    <w:rsid w:val="00711BFE"/>
    <w:rsid w:val="00713A00"/>
    <w:rsid w:val="00714E24"/>
    <w:rsid w:val="0072052E"/>
    <w:rsid w:val="00727180"/>
    <w:rsid w:val="007331FD"/>
    <w:rsid w:val="00737457"/>
    <w:rsid w:val="00742FD8"/>
    <w:rsid w:val="00743C08"/>
    <w:rsid w:val="00747B2A"/>
    <w:rsid w:val="00753A62"/>
    <w:rsid w:val="007807F3"/>
    <w:rsid w:val="007A2721"/>
    <w:rsid w:val="007A71BF"/>
    <w:rsid w:val="007D02FC"/>
    <w:rsid w:val="007D0AAB"/>
    <w:rsid w:val="007D1826"/>
    <w:rsid w:val="007D2DCC"/>
    <w:rsid w:val="007D7A60"/>
    <w:rsid w:val="007E3FCD"/>
    <w:rsid w:val="00800281"/>
    <w:rsid w:val="00800610"/>
    <w:rsid w:val="00803E2E"/>
    <w:rsid w:val="00804C41"/>
    <w:rsid w:val="008069CB"/>
    <w:rsid w:val="00807378"/>
    <w:rsid w:val="00814D9E"/>
    <w:rsid w:val="0081691F"/>
    <w:rsid w:val="00830B9B"/>
    <w:rsid w:val="00842062"/>
    <w:rsid w:val="0084467C"/>
    <w:rsid w:val="00866792"/>
    <w:rsid w:val="00873C3B"/>
    <w:rsid w:val="00874BC7"/>
    <w:rsid w:val="008811D4"/>
    <w:rsid w:val="0088554D"/>
    <w:rsid w:val="00887F29"/>
    <w:rsid w:val="00890C46"/>
    <w:rsid w:val="00894C76"/>
    <w:rsid w:val="00895121"/>
    <w:rsid w:val="00897292"/>
    <w:rsid w:val="008A61BD"/>
    <w:rsid w:val="008B0164"/>
    <w:rsid w:val="008C6DD9"/>
    <w:rsid w:val="008E5232"/>
    <w:rsid w:val="008F3873"/>
    <w:rsid w:val="008F7FFE"/>
    <w:rsid w:val="00914ED5"/>
    <w:rsid w:val="00914F52"/>
    <w:rsid w:val="00920785"/>
    <w:rsid w:val="00921748"/>
    <w:rsid w:val="009228B2"/>
    <w:rsid w:val="00933CDC"/>
    <w:rsid w:val="0094660F"/>
    <w:rsid w:val="00951760"/>
    <w:rsid w:val="00962371"/>
    <w:rsid w:val="00962668"/>
    <w:rsid w:val="0096277C"/>
    <w:rsid w:val="00965918"/>
    <w:rsid w:val="009660CB"/>
    <w:rsid w:val="00974B00"/>
    <w:rsid w:val="00975D85"/>
    <w:rsid w:val="00976E10"/>
    <w:rsid w:val="00985740"/>
    <w:rsid w:val="0098593E"/>
    <w:rsid w:val="00990470"/>
    <w:rsid w:val="00997B29"/>
    <w:rsid w:val="009A70A5"/>
    <w:rsid w:val="009B4135"/>
    <w:rsid w:val="009B5134"/>
    <w:rsid w:val="009D244C"/>
    <w:rsid w:val="009D6764"/>
    <w:rsid w:val="009D7D9B"/>
    <w:rsid w:val="00A00D15"/>
    <w:rsid w:val="00A01409"/>
    <w:rsid w:val="00A01812"/>
    <w:rsid w:val="00A02FAA"/>
    <w:rsid w:val="00A06145"/>
    <w:rsid w:val="00A11AB4"/>
    <w:rsid w:val="00A1228A"/>
    <w:rsid w:val="00A166DE"/>
    <w:rsid w:val="00A26AAC"/>
    <w:rsid w:val="00A32B4C"/>
    <w:rsid w:val="00A35584"/>
    <w:rsid w:val="00A443D5"/>
    <w:rsid w:val="00A47FB4"/>
    <w:rsid w:val="00A62242"/>
    <w:rsid w:val="00A6447E"/>
    <w:rsid w:val="00A710C5"/>
    <w:rsid w:val="00A75A17"/>
    <w:rsid w:val="00A9237C"/>
    <w:rsid w:val="00AB0F0A"/>
    <w:rsid w:val="00AB5AD0"/>
    <w:rsid w:val="00AE2F0F"/>
    <w:rsid w:val="00AE3458"/>
    <w:rsid w:val="00AE56E5"/>
    <w:rsid w:val="00AE6F6D"/>
    <w:rsid w:val="00B104C7"/>
    <w:rsid w:val="00B144A1"/>
    <w:rsid w:val="00B25AF0"/>
    <w:rsid w:val="00B27A69"/>
    <w:rsid w:val="00B343CB"/>
    <w:rsid w:val="00B42CAE"/>
    <w:rsid w:val="00B432D2"/>
    <w:rsid w:val="00B44DBE"/>
    <w:rsid w:val="00B4595A"/>
    <w:rsid w:val="00B464E6"/>
    <w:rsid w:val="00B517CF"/>
    <w:rsid w:val="00B5241A"/>
    <w:rsid w:val="00B55904"/>
    <w:rsid w:val="00B60D15"/>
    <w:rsid w:val="00B632C0"/>
    <w:rsid w:val="00B75D63"/>
    <w:rsid w:val="00B75DBA"/>
    <w:rsid w:val="00B76A2A"/>
    <w:rsid w:val="00B86F30"/>
    <w:rsid w:val="00B922DF"/>
    <w:rsid w:val="00B924A0"/>
    <w:rsid w:val="00B938F0"/>
    <w:rsid w:val="00BC55DC"/>
    <w:rsid w:val="00BE33C8"/>
    <w:rsid w:val="00BF0ADA"/>
    <w:rsid w:val="00BF5E6A"/>
    <w:rsid w:val="00BF605F"/>
    <w:rsid w:val="00BF6352"/>
    <w:rsid w:val="00C122D1"/>
    <w:rsid w:val="00C13F1C"/>
    <w:rsid w:val="00C14598"/>
    <w:rsid w:val="00C2665A"/>
    <w:rsid w:val="00C4762E"/>
    <w:rsid w:val="00C5654C"/>
    <w:rsid w:val="00C57982"/>
    <w:rsid w:val="00C62831"/>
    <w:rsid w:val="00C663C7"/>
    <w:rsid w:val="00C77278"/>
    <w:rsid w:val="00C85227"/>
    <w:rsid w:val="00C8605E"/>
    <w:rsid w:val="00C95DB4"/>
    <w:rsid w:val="00C964DD"/>
    <w:rsid w:val="00CA31D3"/>
    <w:rsid w:val="00CA4A90"/>
    <w:rsid w:val="00CB2229"/>
    <w:rsid w:val="00CB2EE7"/>
    <w:rsid w:val="00CB315A"/>
    <w:rsid w:val="00CB4FDF"/>
    <w:rsid w:val="00CC33E3"/>
    <w:rsid w:val="00CC4138"/>
    <w:rsid w:val="00CC4AA0"/>
    <w:rsid w:val="00CD16A1"/>
    <w:rsid w:val="00CD20E3"/>
    <w:rsid w:val="00CE08E4"/>
    <w:rsid w:val="00CE1423"/>
    <w:rsid w:val="00CE4170"/>
    <w:rsid w:val="00CF0849"/>
    <w:rsid w:val="00CF53A7"/>
    <w:rsid w:val="00D00316"/>
    <w:rsid w:val="00D02699"/>
    <w:rsid w:val="00D07638"/>
    <w:rsid w:val="00D30802"/>
    <w:rsid w:val="00D31EBE"/>
    <w:rsid w:val="00D3394D"/>
    <w:rsid w:val="00D50F3A"/>
    <w:rsid w:val="00D5311A"/>
    <w:rsid w:val="00D55BBF"/>
    <w:rsid w:val="00D65500"/>
    <w:rsid w:val="00D706E2"/>
    <w:rsid w:val="00D70BE8"/>
    <w:rsid w:val="00D81894"/>
    <w:rsid w:val="00D85D03"/>
    <w:rsid w:val="00D877BD"/>
    <w:rsid w:val="00D91D27"/>
    <w:rsid w:val="00DD14E6"/>
    <w:rsid w:val="00DF1229"/>
    <w:rsid w:val="00DF4939"/>
    <w:rsid w:val="00E05EDB"/>
    <w:rsid w:val="00E11A3C"/>
    <w:rsid w:val="00E150FC"/>
    <w:rsid w:val="00E27916"/>
    <w:rsid w:val="00E41CB7"/>
    <w:rsid w:val="00E47276"/>
    <w:rsid w:val="00E54AED"/>
    <w:rsid w:val="00E60A4A"/>
    <w:rsid w:val="00E704EE"/>
    <w:rsid w:val="00E73DED"/>
    <w:rsid w:val="00E94EC1"/>
    <w:rsid w:val="00EA4698"/>
    <w:rsid w:val="00EB0B47"/>
    <w:rsid w:val="00EB1325"/>
    <w:rsid w:val="00EB2376"/>
    <w:rsid w:val="00EB2807"/>
    <w:rsid w:val="00EB3E5A"/>
    <w:rsid w:val="00EC2FC3"/>
    <w:rsid w:val="00EC666A"/>
    <w:rsid w:val="00ED0F62"/>
    <w:rsid w:val="00ED2EDC"/>
    <w:rsid w:val="00ED41B1"/>
    <w:rsid w:val="00ED49F1"/>
    <w:rsid w:val="00ED5245"/>
    <w:rsid w:val="00EE2824"/>
    <w:rsid w:val="00EE468F"/>
    <w:rsid w:val="00EE49FD"/>
    <w:rsid w:val="00EF238A"/>
    <w:rsid w:val="00EF2EDB"/>
    <w:rsid w:val="00F054D2"/>
    <w:rsid w:val="00F07B3B"/>
    <w:rsid w:val="00F1506A"/>
    <w:rsid w:val="00F23151"/>
    <w:rsid w:val="00F24918"/>
    <w:rsid w:val="00F24B9C"/>
    <w:rsid w:val="00F413D2"/>
    <w:rsid w:val="00F427CA"/>
    <w:rsid w:val="00F73489"/>
    <w:rsid w:val="00F856AE"/>
    <w:rsid w:val="00F86B82"/>
    <w:rsid w:val="00F87B14"/>
    <w:rsid w:val="00F90CE2"/>
    <w:rsid w:val="00F96022"/>
    <w:rsid w:val="00FA0DC9"/>
    <w:rsid w:val="00FA1385"/>
    <w:rsid w:val="00FA5476"/>
    <w:rsid w:val="00FB6E9C"/>
    <w:rsid w:val="00FC3351"/>
    <w:rsid w:val="00FC7783"/>
    <w:rsid w:val="00FD1C3C"/>
    <w:rsid w:val="00FE2380"/>
    <w:rsid w:val="00FE5C48"/>
    <w:rsid w:val="00FF4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f4c791,#e0c791,#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A4A"/>
    <w:rPr>
      <w:sz w:val="24"/>
      <w:szCs w:val="24"/>
      <w:lang w:val="en-GB" w:eastAsia="en-GB"/>
    </w:rPr>
  </w:style>
  <w:style w:type="paragraph" w:styleId="berschrift1">
    <w:name w:val="heading 1"/>
    <w:basedOn w:val="Standard"/>
    <w:next w:val="Standard"/>
    <w:qFormat/>
    <w:rsid w:val="00E60A4A"/>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60A4A"/>
    <w:pPr>
      <w:tabs>
        <w:tab w:val="center" w:pos="4153"/>
        <w:tab w:val="right" w:pos="8306"/>
      </w:tabs>
    </w:pPr>
  </w:style>
  <w:style w:type="paragraph" w:styleId="Fuzeile">
    <w:name w:val="footer"/>
    <w:basedOn w:val="Standard"/>
    <w:link w:val="FuzeileZchn"/>
    <w:uiPriority w:val="99"/>
    <w:rsid w:val="00E60A4A"/>
    <w:pPr>
      <w:tabs>
        <w:tab w:val="center" w:pos="4153"/>
        <w:tab w:val="right" w:pos="8306"/>
      </w:tabs>
    </w:pPr>
  </w:style>
  <w:style w:type="character" w:styleId="Hyperlink">
    <w:name w:val="Hyperlink"/>
    <w:basedOn w:val="Absatz-Standardschriftart"/>
    <w:rsid w:val="00E60A4A"/>
    <w:rPr>
      <w:color w:val="0000FF"/>
      <w:u w:val="single"/>
    </w:rPr>
  </w:style>
  <w:style w:type="paragraph" w:styleId="Sprechblasentext">
    <w:name w:val="Balloon Text"/>
    <w:basedOn w:val="Standard"/>
    <w:semiHidden/>
    <w:rsid w:val="00E60A4A"/>
    <w:rPr>
      <w:rFonts w:ascii="Tahoma" w:hAnsi="Tahoma" w:cs="Tahoma"/>
      <w:sz w:val="16"/>
      <w:szCs w:val="16"/>
    </w:rPr>
  </w:style>
  <w:style w:type="paragraph" w:styleId="Funotentext">
    <w:name w:val="footnote text"/>
    <w:basedOn w:val="Standard"/>
    <w:semiHidden/>
    <w:rsid w:val="00E60A4A"/>
    <w:rPr>
      <w:sz w:val="20"/>
      <w:szCs w:val="20"/>
    </w:rPr>
  </w:style>
  <w:style w:type="character" w:styleId="Funotenzeichen">
    <w:name w:val="footnote reference"/>
    <w:basedOn w:val="Absatz-Standardschriftart"/>
    <w:semiHidden/>
    <w:rsid w:val="00E60A4A"/>
    <w:rPr>
      <w:vertAlign w:val="superscript"/>
    </w:rPr>
  </w:style>
  <w:style w:type="paragraph" w:styleId="Dokumentstruktur">
    <w:name w:val="Document Map"/>
    <w:basedOn w:val="Standard"/>
    <w:link w:val="DokumentstrukturZchn"/>
    <w:uiPriority w:val="99"/>
    <w:semiHidden/>
    <w:unhideWhenUsed/>
    <w:rsid w:val="002510F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510F9"/>
    <w:rPr>
      <w:rFonts w:ascii="Tahoma" w:hAnsi="Tahoma" w:cs="Tahoma"/>
      <w:sz w:val="16"/>
      <w:szCs w:val="16"/>
      <w:lang w:val="en-GB" w:eastAsia="en-GB"/>
    </w:rPr>
  </w:style>
  <w:style w:type="paragraph" w:customStyle="1" w:styleId="Infozeile">
    <w:name w:val="Infozeile"/>
    <w:basedOn w:val="Standard"/>
    <w:rsid w:val="004A3DFF"/>
    <w:pPr>
      <w:autoSpaceDE w:val="0"/>
      <w:autoSpaceDN w:val="0"/>
      <w:jc w:val="both"/>
    </w:pPr>
    <w:rPr>
      <w:rFonts w:cs="Calibri"/>
      <w:i/>
      <w:iCs/>
      <w:lang w:val="de-DE" w:eastAsia="de-DE"/>
    </w:rPr>
  </w:style>
  <w:style w:type="paragraph" w:styleId="Listenabsatz">
    <w:name w:val="List Paragraph"/>
    <w:basedOn w:val="Standard"/>
    <w:uiPriority w:val="34"/>
    <w:qFormat/>
    <w:rsid w:val="00A35584"/>
    <w:pPr>
      <w:ind w:left="720"/>
      <w:contextualSpacing/>
    </w:pPr>
  </w:style>
  <w:style w:type="character" w:customStyle="1" w:styleId="FuzeileZchn">
    <w:name w:val="Fußzeile Zchn"/>
    <w:basedOn w:val="Absatz-Standardschriftart"/>
    <w:link w:val="Fuzeile"/>
    <w:uiPriority w:val="99"/>
    <w:rsid w:val="000F1EED"/>
    <w:rPr>
      <w:sz w:val="24"/>
      <w:szCs w:val="24"/>
      <w:lang w:val="en-GB" w:eastAsia="en-GB"/>
    </w:rPr>
  </w:style>
  <w:style w:type="character" w:styleId="Fett">
    <w:name w:val="Strong"/>
    <w:basedOn w:val="Absatz-Standardschriftart"/>
    <w:uiPriority w:val="22"/>
    <w:qFormat/>
    <w:rsid w:val="00187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8901">
      <w:bodyDiv w:val="1"/>
      <w:marLeft w:val="0"/>
      <w:marRight w:val="0"/>
      <w:marTop w:val="0"/>
      <w:marBottom w:val="0"/>
      <w:divBdr>
        <w:top w:val="none" w:sz="0" w:space="0" w:color="auto"/>
        <w:left w:val="none" w:sz="0" w:space="0" w:color="auto"/>
        <w:bottom w:val="none" w:sz="0" w:space="0" w:color="auto"/>
        <w:right w:val="none" w:sz="0" w:space="0" w:color="auto"/>
      </w:divBdr>
      <w:divsChild>
        <w:div w:id="1128207985">
          <w:marLeft w:val="547"/>
          <w:marRight w:val="0"/>
          <w:marTop w:val="0"/>
          <w:marBottom w:val="0"/>
          <w:divBdr>
            <w:top w:val="none" w:sz="0" w:space="0" w:color="auto"/>
            <w:left w:val="none" w:sz="0" w:space="0" w:color="auto"/>
            <w:bottom w:val="none" w:sz="0" w:space="0" w:color="auto"/>
            <w:right w:val="none" w:sz="0" w:space="0" w:color="auto"/>
          </w:divBdr>
        </w:div>
      </w:divsChild>
    </w:div>
    <w:div w:id="375928806">
      <w:bodyDiv w:val="1"/>
      <w:marLeft w:val="0"/>
      <w:marRight w:val="0"/>
      <w:marTop w:val="0"/>
      <w:marBottom w:val="0"/>
      <w:divBdr>
        <w:top w:val="none" w:sz="0" w:space="0" w:color="auto"/>
        <w:left w:val="none" w:sz="0" w:space="0" w:color="auto"/>
        <w:bottom w:val="none" w:sz="0" w:space="0" w:color="auto"/>
        <w:right w:val="none" w:sz="0" w:space="0" w:color="auto"/>
      </w:divBdr>
      <w:divsChild>
        <w:div w:id="73162432">
          <w:marLeft w:val="547"/>
          <w:marRight w:val="0"/>
          <w:marTop w:val="0"/>
          <w:marBottom w:val="0"/>
          <w:divBdr>
            <w:top w:val="none" w:sz="0" w:space="0" w:color="auto"/>
            <w:left w:val="none" w:sz="0" w:space="0" w:color="auto"/>
            <w:bottom w:val="none" w:sz="0" w:space="0" w:color="auto"/>
            <w:right w:val="none" w:sz="0" w:space="0" w:color="auto"/>
          </w:divBdr>
        </w:div>
      </w:divsChild>
    </w:div>
    <w:div w:id="438261451">
      <w:bodyDiv w:val="1"/>
      <w:marLeft w:val="0"/>
      <w:marRight w:val="0"/>
      <w:marTop w:val="0"/>
      <w:marBottom w:val="0"/>
      <w:divBdr>
        <w:top w:val="none" w:sz="0" w:space="0" w:color="auto"/>
        <w:left w:val="none" w:sz="0" w:space="0" w:color="auto"/>
        <w:bottom w:val="none" w:sz="0" w:space="0" w:color="auto"/>
        <w:right w:val="none" w:sz="0" w:space="0" w:color="auto"/>
      </w:divBdr>
    </w:div>
    <w:div w:id="17405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hring.group" TargetMode="External"/><Relationship Id="rId13" Type="http://schemas.openxmlformats.org/officeDocument/2006/relationships/image" Target="media/image3.jpeg"/><Relationship Id="rId18" Type="http://schemas.openxmlformats.org/officeDocument/2006/relationships/hyperlink" Target="http://www.ars-pr.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MOvermann@ars.pr.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rs-pr.de/de/presse/meldungen/20170407_ar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ehring.group" TargetMode="External"/><Relationship Id="rId23" Type="http://schemas.openxmlformats.org/officeDocument/2006/relationships/footer" Target="footer2.xml"/><Relationship Id="rId10" Type="http://schemas.openxmlformats.org/officeDocument/2006/relationships/hyperlink" Target="http://www.ars-pr.de" TargetMode="External"/><Relationship Id="rId19" Type="http://schemas.openxmlformats.org/officeDocument/2006/relationships/hyperlink" Target="http://www.gering.group" TargetMode="External"/><Relationship Id="rId4" Type="http://schemas.openxmlformats.org/officeDocument/2006/relationships/settings" Target="settings.xml"/><Relationship Id="rId9" Type="http://schemas.openxmlformats.org/officeDocument/2006/relationships/hyperlink" Target="http://www.gehring.group/"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70407_ars.ph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rs-pr.de/de/presse/meldungen/20170407_ars.ph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6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Vorlagen\brief_beck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DED1-D6F8-463D-92AE-38FB62C9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brief_becker.dotx</Template>
  <TotalTime>0</TotalTime>
  <Pages>3</Pages>
  <Words>963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Moderne Außendarstellung für die Gehring Group (ars publicandi) Pressemeldung vom 07.04.2017</vt:lpstr>
    </vt:vector>
  </TitlesOfParts>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Moderne Außendarstellung für die Gehring Group (ars publicandi) Pressemeldung vom 07.04.2017</dc:title>
  <dc:creator/>
  <cp:lastModifiedBy/>
  <cp:revision>1</cp:revision>
  <dcterms:created xsi:type="dcterms:W3CDTF">2017-04-06T05:18:00Z</dcterms:created>
  <dcterms:modified xsi:type="dcterms:W3CDTF">2017-04-06T06:38:00Z</dcterms:modified>
</cp:coreProperties>
</file>