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51D" w:rsidRPr="00AE090B" w:rsidRDefault="0000751D" w:rsidP="0000751D">
      <w:pPr>
        <w:pStyle w:val="Textkrper-Zeileneinzug"/>
        <w:spacing w:before="120"/>
        <w:rPr>
          <w:rFonts w:asciiTheme="minorHAnsi" w:hAnsiTheme="minorHAnsi"/>
          <w:sz w:val="44"/>
          <w:szCs w:val="44"/>
        </w:rPr>
      </w:pPr>
      <w:bookmarkStart w:id="0" w:name="_GoBack"/>
      <w:bookmarkEnd w:id="0"/>
      <w:r w:rsidRPr="00AE090B">
        <w:rPr>
          <w:rFonts w:asciiTheme="minorHAnsi" w:hAnsiTheme="minorHAnsi"/>
          <w:sz w:val="44"/>
          <w:szCs w:val="44"/>
        </w:rPr>
        <w:t>Mit</w:t>
      </w:r>
      <w:r w:rsidR="00D403BA" w:rsidRPr="00AE090B">
        <w:rPr>
          <w:rFonts w:asciiTheme="minorHAnsi" w:hAnsiTheme="minorHAnsi"/>
          <w:sz w:val="44"/>
          <w:szCs w:val="44"/>
        </w:rPr>
        <w:t xml:space="preserve"> </w:t>
      </w:r>
      <w:r w:rsidR="00D53C4D" w:rsidRPr="00AE090B">
        <w:rPr>
          <w:rFonts w:asciiTheme="minorHAnsi" w:hAnsiTheme="minorHAnsi"/>
          <w:sz w:val="44"/>
          <w:szCs w:val="44"/>
        </w:rPr>
        <w:t>sou.matrixx_</w:t>
      </w:r>
      <w:r w:rsidRPr="00AE090B">
        <w:rPr>
          <w:rFonts w:asciiTheme="minorHAnsi" w:hAnsiTheme="minorHAnsi"/>
          <w:sz w:val="44"/>
          <w:szCs w:val="44"/>
        </w:rPr>
        <w:t xml:space="preserve">GANTTPLAN fit für </w:t>
      </w:r>
      <w:r w:rsidR="00A43025">
        <w:rPr>
          <w:rFonts w:asciiTheme="minorHAnsi" w:hAnsiTheme="minorHAnsi"/>
          <w:sz w:val="44"/>
          <w:szCs w:val="44"/>
        </w:rPr>
        <w:t>die Feinplanung</w:t>
      </w:r>
    </w:p>
    <w:p w:rsidR="00AE090B" w:rsidRDefault="00AE090B" w:rsidP="00AE090B">
      <w:pPr>
        <w:pStyle w:val="Textkrper-Zeileneinzug"/>
        <w:rPr>
          <w:rFonts w:asciiTheme="minorHAnsi" w:hAnsiTheme="minorHAnsi"/>
        </w:rPr>
      </w:pPr>
    </w:p>
    <w:p w:rsidR="008D1DBB" w:rsidRDefault="00A43025" w:rsidP="00AE090B">
      <w:pPr>
        <w:pStyle w:val="Textkrper-Zeileneinzug"/>
        <w:rPr>
          <w:rFonts w:asciiTheme="minorHAnsi" w:hAnsiTheme="minorHAnsi"/>
        </w:rPr>
      </w:pPr>
      <w:r>
        <w:rPr>
          <w:rFonts w:asciiTheme="minorHAnsi" w:hAnsiTheme="minorHAnsi"/>
        </w:rPr>
        <w:t>P</w:t>
      </w:r>
      <w:r w:rsidR="00C8746E">
        <w:rPr>
          <w:rFonts w:asciiTheme="minorHAnsi" w:hAnsiTheme="minorHAnsi"/>
        </w:rPr>
        <w:t>lanun</w:t>
      </w:r>
      <w:r w:rsidR="008D1DBB">
        <w:rPr>
          <w:rFonts w:asciiTheme="minorHAnsi" w:hAnsiTheme="minorHAnsi"/>
        </w:rPr>
        <w:t xml:space="preserve">gstool </w:t>
      </w:r>
      <w:r w:rsidR="00641696" w:rsidRPr="003A2D0B">
        <w:rPr>
          <w:rFonts w:asciiTheme="minorHAnsi" w:hAnsiTheme="minorHAnsi"/>
        </w:rPr>
        <w:t xml:space="preserve">des ERP-Systems sou.matrixx </w:t>
      </w:r>
      <w:r w:rsidR="008D1DBB">
        <w:rPr>
          <w:rFonts w:asciiTheme="minorHAnsi" w:hAnsiTheme="minorHAnsi"/>
        </w:rPr>
        <w:t>gewährleistet schnelle und effiziente Auftragsplanung mit Transparenz</w:t>
      </w:r>
      <w:r w:rsidR="00180156">
        <w:rPr>
          <w:rFonts w:asciiTheme="minorHAnsi" w:hAnsiTheme="minorHAnsi"/>
        </w:rPr>
        <w:t xml:space="preserve"> und</w:t>
      </w:r>
      <w:r w:rsidR="00537B8C">
        <w:rPr>
          <w:rFonts w:asciiTheme="minorHAnsi" w:hAnsiTheme="minorHAnsi"/>
        </w:rPr>
        <w:t xml:space="preserve"> Sicherheit – </w:t>
      </w:r>
      <w:r w:rsidR="0052440B">
        <w:rPr>
          <w:rFonts w:asciiTheme="minorHAnsi" w:hAnsiTheme="minorHAnsi"/>
        </w:rPr>
        <w:t xml:space="preserve">Minimierte Gesamtbetriebskosten </w:t>
      </w:r>
      <w:r w:rsidR="002F3BB0">
        <w:rPr>
          <w:rFonts w:asciiTheme="minorHAnsi" w:hAnsiTheme="minorHAnsi"/>
        </w:rPr>
        <w:t xml:space="preserve">bei gleichzeitiger nachhaltiger Optimierung </w:t>
      </w:r>
      <w:r w:rsidR="00344018">
        <w:rPr>
          <w:rFonts w:asciiTheme="minorHAnsi" w:hAnsiTheme="minorHAnsi"/>
        </w:rPr>
        <w:t>der</w:t>
      </w:r>
      <w:r w:rsidR="002F3BB0">
        <w:rPr>
          <w:rFonts w:asciiTheme="minorHAnsi" w:hAnsiTheme="minorHAnsi"/>
        </w:rPr>
        <w:t xml:space="preserve"> Produktion</w:t>
      </w:r>
      <w:r w:rsidR="00344018">
        <w:rPr>
          <w:rFonts w:asciiTheme="minorHAnsi" w:hAnsiTheme="minorHAnsi"/>
        </w:rPr>
        <w:t>sprozesse</w:t>
      </w:r>
    </w:p>
    <w:p w:rsidR="000E797B" w:rsidRDefault="000E797B" w:rsidP="00C74C16">
      <w:pPr>
        <w:spacing w:line="360" w:lineRule="atLeast"/>
        <w:ind w:left="1701" w:firstLine="567"/>
        <w:jc w:val="both"/>
        <w:rPr>
          <w:rFonts w:asciiTheme="minorHAnsi" w:hAnsiTheme="minorHAnsi"/>
          <w:b/>
          <w:bCs/>
        </w:rPr>
      </w:pPr>
    </w:p>
    <w:p w:rsidR="009C59CF" w:rsidRDefault="0072074F" w:rsidP="009C59CF">
      <w:pPr>
        <w:spacing w:line="360" w:lineRule="atLeast"/>
        <w:ind w:left="1701" w:firstLine="567"/>
        <w:jc w:val="both"/>
        <w:rPr>
          <w:rFonts w:asciiTheme="minorHAnsi" w:hAnsiTheme="minorHAnsi"/>
        </w:rPr>
      </w:pPr>
      <w:r w:rsidRPr="00785B51">
        <w:rPr>
          <w:rFonts w:asciiTheme="minorHAnsi" w:hAnsiTheme="minorHAnsi"/>
          <w:b/>
          <w:bCs/>
        </w:rPr>
        <w:t>Schwetzingen</w:t>
      </w:r>
      <w:r w:rsidR="00C755EE">
        <w:rPr>
          <w:rFonts w:asciiTheme="minorHAnsi" w:hAnsiTheme="minorHAnsi"/>
          <w:b/>
          <w:bCs/>
        </w:rPr>
        <w:t xml:space="preserve"> und Dresden</w:t>
      </w:r>
      <w:r w:rsidR="00791972" w:rsidRPr="00785B51">
        <w:rPr>
          <w:rFonts w:asciiTheme="minorHAnsi" w:hAnsiTheme="minorHAnsi"/>
          <w:b/>
          <w:bCs/>
        </w:rPr>
        <w:t xml:space="preserve">, </w:t>
      </w:r>
      <w:r w:rsidR="00827182">
        <w:rPr>
          <w:rFonts w:asciiTheme="minorHAnsi" w:hAnsiTheme="minorHAnsi"/>
          <w:b/>
          <w:bCs/>
        </w:rPr>
        <w:t>18</w:t>
      </w:r>
      <w:r w:rsidR="00C74C16">
        <w:rPr>
          <w:rFonts w:asciiTheme="minorHAnsi" w:hAnsiTheme="minorHAnsi"/>
          <w:b/>
          <w:bCs/>
        </w:rPr>
        <w:t xml:space="preserve">. </w:t>
      </w:r>
      <w:r w:rsidR="000248ED">
        <w:rPr>
          <w:rFonts w:asciiTheme="minorHAnsi" w:hAnsiTheme="minorHAnsi"/>
          <w:b/>
          <w:bCs/>
        </w:rPr>
        <w:t>Ju</w:t>
      </w:r>
      <w:r w:rsidR="00827182">
        <w:rPr>
          <w:rFonts w:asciiTheme="minorHAnsi" w:hAnsiTheme="minorHAnsi"/>
          <w:b/>
          <w:bCs/>
        </w:rPr>
        <w:t>l</w:t>
      </w:r>
      <w:r w:rsidR="000248ED">
        <w:rPr>
          <w:rFonts w:asciiTheme="minorHAnsi" w:hAnsiTheme="minorHAnsi"/>
          <w:b/>
          <w:bCs/>
        </w:rPr>
        <w:t>i</w:t>
      </w:r>
      <w:r w:rsidR="00C74C16">
        <w:rPr>
          <w:rFonts w:asciiTheme="minorHAnsi" w:hAnsiTheme="minorHAnsi"/>
          <w:b/>
          <w:bCs/>
        </w:rPr>
        <w:t xml:space="preserve"> 2016</w:t>
      </w:r>
      <w:r w:rsidR="00791972" w:rsidRPr="00785B51">
        <w:rPr>
          <w:rFonts w:asciiTheme="minorHAnsi" w:hAnsiTheme="minorHAnsi"/>
          <w:b/>
          <w:bCs/>
        </w:rPr>
        <w:t>.</w:t>
      </w:r>
      <w:r w:rsidR="00791972" w:rsidRPr="00785B51">
        <w:rPr>
          <w:rFonts w:asciiTheme="minorHAnsi" w:hAnsiTheme="minorHAnsi"/>
        </w:rPr>
        <w:t xml:space="preserve"> </w:t>
      </w:r>
      <w:r w:rsidR="0052672C">
        <w:rPr>
          <w:rFonts w:asciiTheme="minorHAnsi" w:hAnsiTheme="minorHAnsi"/>
        </w:rPr>
        <w:t xml:space="preserve">Optimale Fertigung durch </w:t>
      </w:r>
      <w:r w:rsidR="00AE090B">
        <w:rPr>
          <w:rFonts w:asciiTheme="minorHAnsi" w:hAnsiTheme="minorHAnsi"/>
        </w:rPr>
        <w:t>übersichtliche</w:t>
      </w:r>
      <w:r w:rsidR="0052672C">
        <w:rPr>
          <w:rFonts w:asciiTheme="minorHAnsi" w:hAnsiTheme="minorHAnsi"/>
        </w:rPr>
        <w:t xml:space="preserve"> Planung: sou.matrixx_GANTTPLAN, das Feinplanungs</w:t>
      </w:r>
      <w:r w:rsidR="00C8746E">
        <w:rPr>
          <w:rFonts w:asciiTheme="minorHAnsi" w:hAnsiTheme="minorHAnsi"/>
        </w:rPr>
        <w:t xml:space="preserve">tool von SOU in Ergänzung des ERP (Enterprise Resource Planning)-Systems sou.matrixx, </w:t>
      </w:r>
      <w:r w:rsidR="0063569D">
        <w:rPr>
          <w:rFonts w:asciiTheme="minorHAnsi" w:hAnsiTheme="minorHAnsi"/>
        </w:rPr>
        <w:t xml:space="preserve">bietet insbesondere mittelständischen Unternehmen die Möglichkeit, </w:t>
      </w:r>
      <w:r w:rsidR="00537B8C">
        <w:rPr>
          <w:rFonts w:asciiTheme="minorHAnsi" w:hAnsiTheme="minorHAnsi"/>
        </w:rPr>
        <w:t>ihre Produktions- und Prozessplanung nachhaltig zu verbessern</w:t>
      </w:r>
      <w:r w:rsidR="008A24F9">
        <w:rPr>
          <w:rFonts w:asciiTheme="minorHAnsi" w:hAnsiTheme="minorHAnsi"/>
        </w:rPr>
        <w:t xml:space="preserve">. </w:t>
      </w:r>
      <w:r w:rsidR="0019029D">
        <w:rPr>
          <w:rFonts w:asciiTheme="minorHAnsi" w:hAnsiTheme="minorHAnsi"/>
        </w:rPr>
        <w:t xml:space="preserve">Hierbei unterstützt </w:t>
      </w:r>
      <w:r w:rsidR="00A43025">
        <w:rPr>
          <w:rFonts w:asciiTheme="minorHAnsi" w:hAnsiTheme="minorHAnsi"/>
        </w:rPr>
        <w:t xml:space="preserve">vor dem </w:t>
      </w:r>
      <w:r w:rsidR="008A24F9">
        <w:rPr>
          <w:rFonts w:asciiTheme="minorHAnsi" w:hAnsiTheme="minorHAnsi"/>
        </w:rPr>
        <w:t xml:space="preserve">Hintergrund </w:t>
      </w:r>
      <w:r w:rsidR="00A43025">
        <w:rPr>
          <w:rFonts w:asciiTheme="minorHAnsi" w:hAnsiTheme="minorHAnsi"/>
        </w:rPr>
        <w:t xml:space="preserve">stetig </w:t>
      </w:r>
      <w:r w:rsidR="008A24F9">
        <w:rPr>
          <w:rFonts w:asciiTheme="minorHAnsi" w:hAnsiTheme="minorHAnsi"/>
        </w:rPr>
        <w:t xml:space="preserve">steigender Anforderungen </w:t>
      </w:r>
      <w:r w:rsidR="00AE090B">
        <w:rPr>
          <w:rFonts w:asciiTheme="minorHAnsi" w:hAnsiTheme="minorHAnsi"/>
        </w:rPr>
        <w:t xml:space="preserve">an transparente Informationsflüsse </w:t>
      </w:r>
      <w:r w:rsidR="0019029D">
        <w:rPr>
          <w:rFonts w:asciiTheme="minorHAnsi" w:hAnsiTheme="minorHAnsi"/>
        </w:rPr>
        <w:t xml:space="preserve">der </w:t>
      </w:r>
      <w:r w:rsidR="009C59CF">
        <w:rPr>
          <w:rFonts w:asciiTheme="minorHAnsi" w:hAnsiTheme="minorHAnsi"/>
        </w:rPr>
        <w:t>modulare Aufbau der Planungssoftware die unterne</w:t>
      </w:r>
      <w:r w:rsidR="0019029D">
        <w:rPr>
          <w:rFonts w:asciiTheme="minorHAnsi" w:hAnsiTheme="minorHAnsi"/>
        </w:rPr>
        <w:t xml:space="preserve">hmensspezifische Skalierbarkeit. Zugleich bietet sou.matrixx_GANTTPLAN umfassende Analyse- und Visualisierungsfunktionen. </w:t>
      </w:r>
      <w:r w:rsidR="009C59CF">
        <w:rPr>
          <w:rFonts w:asciiTheme="minorHAnsi" w:hAnsiTheme="minorHAnsi"/>
        </w:rPr>
        <w:t xml:space="preserve">Je nach </w:t>
      </w:r>
      <w:r w:rsidR="00AE090B">
        <w:rPr>
          <w:rFonts w:asciiTheme="minorHAnsi" w:hAnsiTheme="minorHAnsi"/>
        </w:rPr>
        <w:t>Bedarf</w:t>
      </w:r>
      <w:r w:rsidR="009C59CF">
        <w:rPr>
          <w:rFonts w:asciiTheme="minorHAnsi" w:hAnsiTheme="minorHAnsi"/>
        </w:rPr>
        <w:t xml:space="preserve">sprofil kann zwischen einer </w:t>
      </w:r>
      <w:r w:rsidR="009C59CF" w:rsidRPr="009C59CF">
        <w:rPr>
          <w:rFonts w:asciiTheme="minorHAnsi" w:hAnsiTheme="minorHAnsi"/>
        </w:rPr>
        <w:t>kostengünstige</w:t>
      </w:r>
      <w:r w:rsidR="009C59CF">
        <w:rPr>
          <w:rFonts w:asciiTheme="minorHAnsi" w:hAnsiTheme="minorHAnsi"/>
        </w:rPr>
        <w:t>n</w:t>
      </w:r>
      <w:r w:rsidR="009C59CF" w:rsidRPr="009C59CF">
        <w:rPr>
          <w:rFonts w:asciiTheme="minorHAnsi" w:hAnsiTheme="minorHAnsi"/>
        </w:rPr>
        <w:t xml:space="preserve"> Einstiegslösung </w:t>
      </w:r>
      <w:r w:rsidR="009C59CF">
        <w:rPr>
          <w:rFonts w:asciiTheme="minorHAnsi" w:hAnsiTheme="minorHAnsi"/>
        </w:rPr>
        <w:t xml:space="preserve">und einer </w:t>
      </w:r>
      <w:r w:rsidR="009C59CF" w:rsidRPr="009C59CF">
        <w:rPr>
          <w:rFonts w:asciiTheme="minorHAnsi" w:hAnsiTheme="minorHAnsi"/>
        </w:rPr>
        <w:t>High-End-Version für komplexe Fertigungsstrukturen</w:t>
      </w:r>
      <w:r w:rsidR="009C59CF">
        <w:rPr>
          <w:rFonts w:asciiTheme="minorHAnsi" w:hAnsiTheme="minorHAnsi"/>
        </w:rPr>
        <w:t xml:space="preserve"> gewählt werden. Auf diese Weise unterstützt </w:t>
      </w:r>
      <w:r w:rsidR="0019029D">
        <w:rPr>
          <w:rFonts w:asciiTheme="minorHAnsi" w:hAnsiTheme="minorHAnsi"/>
        </w:rPr>
        <w:t>das voll integrierbare Modul von sou.matrixx</w:t>
      </w:r>
      <w:r w:rsidR="009C59CF">
        <w:rPr>
          <w:rFonts w:asciiTheme="minorHAnsi" w:hAnsiTheme="minorHAnsi"/>
        </w:rPr>
        <w:t xml:space="preserve"> exakt die </w:t>
      </w:r>
      <w:r w:rsidR="0019029D">
        <w:rPr>
          <w:rFonts w:asciiTheme="minorHAnsi" w:hAnsiTheme="minorHAnsi"/>
        </w:rPr>
        <w:t>komplette Palette kunden- und branchenspezifischer</w:t>
      </w:r>
      <w:r w:rsidR="009C59CF">
        <w:rPr>
          <w:rFonts w:asciiTheme="minorHAnsi" w:hAnsiTheme="minorHAnsi"/>
        </w:rPr>
        <w:t xml:space="preserve"> Bedürfnisse mit reibungslosen Auftragsdurchläufen, kurzen Lieferzeiten und einer deutlichen Kostenoptimierung. </w:t>
      </w:r>
    </w:p>
    <w:p w:rsidR="00D25D9E" w:rsidRDefault="00261302" w:rsidP="00AE090B">
      <w:pPr>
        <w:spacing w:before="120" w:line="360" w:lineRule="atLeast"/>
        <w:ind w:left="1701" w:firstLine="567"/>
        <w:jc w:val="both"/>
        <w:rPr>
          <w:rFonts w:asciiTheme="minorHAnsi" w:hAnsiTheme="minorHAnsi"/>
        </w:rPr>
      </w:pPr>
      <w:r>
        <w:rPr>
          <w:rFonts w:asciiTheme="minorHAnsi" w:hAnsiTheme="minorHAnsi"/>
        </w:rPr>
        <w:t xml:space="preserve">„Eine schnelle, transparente und durchgängig effiziente </w:t>
      </w:r>
      <w:r w:rsidRPr="00261302">
        <w:rPr>
          <w:rFonts w:asciiTheme="minorHAnsi" w:hAnsiTheme="minorHAnsi"/>
        </w:rPr>
        <w:t>Koordination sämtlicher Material</w:t>
      </w:r>
      <w:r>
        <w:rPr>
          <w:rFonts w:asciiTheme="minorHAnsi" w:hAnsiTheme="minorHAnsi"/>
        </w:rPr>
        <w:t>- und Informations</w:t>
      </w:r>
      <w:r w:rsidRPr="00261302">
        <w:rPr>
          <w:rFonts w:asciiTheme="minorHAnsi" w:hAnsiTheme="minorHAnsi"/>
        </w:rPr>
        <w:t xml:space="preserve">flüsse ist </w:t>
      </w:r>
      <w:r w:rsidR="00C3029C">
        <w:rPr>
          <w:rFonts w:asciiTheme="minorHAnsi" w:hAnsiTheme="minorHAnsi"/>
        </w:rPr>
        <w:t>das A und O innerhalb der Wertschöpfungskette produzierender Unternehmen</w:t>
      </w:r>
      <w:r w:rsidR="00200083">
        <w:rPr>
          <w:rFonts w:asciiTheme="minorHAnsi" w:hAnsiTheme="minorHAnsi"/>
        </w:rPr>
        <w:t xml:space="preserve">, wenn sie sich in </w:t>
      </w:r>
      <w:r w:rsidR="00D25D9E">
        <w:rPr>
          <w:rFonts w:asciiTheme="minorHAnsi" w:hAnsiTheme="minorHAnsi"/>
        </w:rPr>
        <w:t>immer dynamischeren Märkten auch langfristig erfolgreich positionieren wollen</w:t>
      </w:r>
      <w:r w:rsidR="00113738">
        <w:rPr>
          <w:rFonts w:asciiTheme="minorHAnsi" w:hAnsiTheme="minorHAnsi"/>
        </w:rPr>
        <w:t xml:space="preserve">. </w:t>
      </w:r>
      <w:r w:rsidR="007A2300">
        <w:rPr>
          <w:rFonts w:asciiTheme="minorHAnsi" w:hAnsiTheme="minorHAnsi"/>
        </w:rPr>
        <w:t>‘Smart Business‘ verlangt gerade im Bereich der Feinplanung eine smarte IT-Lösung, die möglichst modular und bedarfsgerecht, gleichzeitig aber funktionsstark sein sollte</w:t>
      </w:r>
      <w:r w:rsidR="00803F38">
        <w:rPr>
          <w:rFonts w:asciiTheme="minorHAnsi" w:hAnsiTheme="minorHAnsi"/>
        </w:rPr>
        <w:t>“, so SOU-Geschäftsführer Marco Mancuso. „</w:t>
      </w:r>
      <w:r w:rsidR="008963E1">
        <w:rPr>
          <w:rFonts w:asciiTheme="minorHAnsi" w:hAnsiTheme="minorHAnsi"/>
        </w:rPr>
        <w:t>Hier bietet sou.matrixx_GANTTPLAN wertvolle Unterstützung sowohl für Firmen, die in der Planung IT-seitig erst einsteigen wollen, als auch für Unternehmen mit großen und komplexen Planungsstrukturen</w:t>
      </w:r>
      <w:r w:rsidR="00AE090B">
        <w:rPr>
          <w:rFonts w:asciiTheme="minorHAnsi" w:hAnsiTheme="minorHAnsi"/>
        </w:rPr>
        <w:t>.</w:t>
      </w:r>
      <w:r w:rsidR="008963E1">
        <w:rPr>
          <w:rFonts w:asciiTheme="minorHAnsi" w:hAnsiTheme="minorHAnsi"/>
        </w:rPr>
        <w:t xml:space="preserve"> </w:t>
      </w:r>
      <w:r w:rsidR="00AE090B">
        <w:rPr>
          <w:rFonts w:asciiTheme="minorHAnsi" w:hAnsiTheme="minorHAnsi"/>
        </w:rPr>
        <w:t>Dabei sorgen u</w:t>
      </w:r>
      <w:r w:rsidR="00F077D5">
        <w:rPr>
          <w:rFonts w:asciiTheme="minorHAnsi" w:hAnsiTheme="minorHAnsi"/>
        </w:rPr>
        <w:t>mfassende</w:t>
      </w:r>
      <w:r w:rsidR="00803F38">
        <w:rPr>
          <w:rFonts w:asciiTheme="minorHAnsi" w:hAnsiTheme="minorHAnsi"/>
        </w:rPr>
        <w:t xml:space="preserve"> Planungs- und Analysefunktionen </w:t>
      </w:r>
      <w:r w:rsidR="00F077D5">
        <w:rPr>
          <w:rFonts w:asciiTheme="minorHAnsi" w:hAnsiTheme="minorHAnsi"/>
        </w:rPr>
        <w:t>für mehr Transparenz und Sicherheit im gesamten Planungsprozess</w:t>
      </w:r>
      <w:r w:rsidR="008963E1">
        <w:rPr>
          <w:rFonts w:asciiTheme="minorHAnsi" w:hAnsiTheme="minorHAnsi"/>
        </w:rPr>
        <w:t>.“</w:t>
      </w:r>
    </w:p>
    <w:p w:rsidR="00985D73" w:rsidRPr="00985D73" w:rsidRDefault="00AC274E" w:rsidP="00985D73">
      <w:pPr>
        <w:spacing w:line="360" w:lineRule="atLeast"/>
        <w:ind w:left="1701"/>
        <w:jc w:val="both"/>
        <w:rPr>
          <w:rFonts w:asciiTheme="minorHAnsi" w:hAnsiTheme="minorHAnsi"/>
          <w:b/>
        </w:rPr>
      </w:pPr>
      <w:r>
        <w:rPr>
          <w:rFonts w:asciiTheme="minorHAnsi" w:hAnsiTheme="minorHAnsi"/>
          <w:b/>
        </w:rPr>
        <w:lastRenderedPageBreak/>
        <w:t>Beste Planung – optimale Produktion</w:t>
      </w:r>
    </w:p>
    <w:p w:rsidR="00261302" w:rsidRDefault="00AC274E" w:rsidP="00134AD4">
      <w:pPr>
        <w:spacing w:line="360" w:lineRule="atLeast"/>
        <w:ind w:left="1701"/>
        <w:jc w:val="both"/>
        <w:rPr>
          <w:rFonts w:asciiTheme="minorHAnsi" w:hAnsiTheme="minorHAnsi"/>
        </w:rPr>
      </w:pPr>
      <w:r>
        <w:rPr>
          <w:rFonts w:asciiTheme="minorHAnsi" w:hAnsiTheme="minorHAnsi"/>
        </w:rPr>
        <w:t xml:space="preserve">sou.matrixx_GANTTPLAN vereint in sich alle Funktionalitäten, um </w:t>
      </w:r>
      <w:r w:rsidR="00AE090B">
        <w:rPr>
          <w:rFonts w:asciiTheme="minorHAnsi" w:hAnsiTheme="minorHAnsi"/>
        </w:rPr>
        <w:t xml:space="preserve">die Abläufe </w:t>
      </w:r>
      <w:r>
        <w:rPr>
          <w:rFonts w:asciiTheme="minorHAnsi" w:hAnsiTheme="minorHAnsi"/>
        </w:rPr>
        <w:t xml:space="preserve">in der </w:t>
      </w:r>
      <w:r w:rsidR="00AD4D76">
        <w:rPr>
          <w:rFonts w:asciiTheme="minorHAnsi" w:hAnsiTheme="minorHAnsi"/>
        </w:rPr>
        <w:t>Produktions- und Prozessplanung</w:t>
      </w:r>
      <w:r w:rsidR="00AE090B">
        <w:rPr>
          <w:rFonts w:asciiTheme="minorHAnsi" w:hAnsiTheme="minorHAnsi"/>
        </w:rPr>
        <w:t xml:space="preserve"> über Unternehmensgrenzen hinweg transparent zu gestalten</w:t>
      </w:r>
      <w:r w:rsidR="003D7A33">
        <w:rPr>
          <w:rFonts w:asciiTheme="minorHAnsi" w:hAnsiTheme="minorHAnsi"/>
        </w:rPr>
        <w:t xml:space="preserve">. Vollständig in sou.matrixx integriert, unterstützt es </w:t>
      </w:r>
      <w:r w:rsidR="003E39F8">
        <w:rPr>
          <w:rFonts w:asciiTheme="minorHAnsi" w:hAnsiTheme="minorHAnsi"/>
        </w:rPr>
        <w:t>die Planung</w:t>
      </w:r>
      <w:r w:rsidR="003D7A33">
        <w:rPr>
          <w:rFonts w:asciiTheme="minorHAnsi" w:hAnsiTheme="minorHAnsi"/>
        </w:rPr>
        <w:t xml:space="preserve"> in den Bereichen Multiressourcen, Maschinen und Personal ebenso wie die Werkzeughilfsmittel- und Fertigungshilfsmittelplanung; auch die Planung begrenzter Kapazitäten ist im Funktionsumfang entha</w:t>
      </w:r>
      <w:r w:rsidR="003E39F8">
        <w:rPr>
          <w:rFonts w:asciiTheme="minorHAnsi" w:hAnsiTheme="minorHAnsi"/>
        </w:rPr>
        <w:t xml:space="preserve">lten. Mithilfe der Software ist außerdem die automatische Planerstellung mit Optimierungsfunktion möglich </w:t>
      </w:r>
      <w:r w:rsidR="00134AD4">
        <w:rPr>
          <w:rFonts w:asciiTheme="minorHAnsi" w:hAnsiTheme="minorHAnsi"/>
        </w:rPr>
        <w:t>und</w:t>
      </w:r>
      <w:r w:rsidR="003E39F8">
        <w:rPr>
          <w:rFonts w:asciiTheme="minorHAnsi" w:hAnsiTheme="minorHAnsi"/>
        </w:rPr>
        <w:t xml:space="preserve"> das Durchspielen von What-If-Szenarien. </w:t>
      </w:r>
      <w:r w:rsidR="00134AD4">
        <w:rPr>
          <w:rFonts w:asciiTheme="minorHAnsi" w:hAnsiTheme="minorHAnsi"/>
        </w:rPr>
        <w:t>Im Zusammenspiel mit g</w:t>
      </w:r>
      <w:r w:rsidR="003E39F8">
        <w:rPr>
          <w:rFonts w:asciiTheme="minorHAnsi" w:hAnsiTheme="minorHAnsi"/>
        </w:rPr>
        <w:t>rafische</w:t>
      </w:r>
      <w:r w:rsidR="00134AD4">
        <w:rPr>
          <w:rFonts w:asciiTheme="minorHAnsi" w:hAnsiTheme="minorHAnsi"/>
        </w:rPr>
        <w:t>n</w:t>
      </w:r>
      <w:r w:rsidR="003E39F8">
        <w:rPr>
          <w:rFonts w:asciiTheme="minorHAnsi" w:hAnsiTheme="minorHAnsi"/>
        </w:rPr>
        <w:t xml:space="preserve"> und tabellarische</w:t>
      </w:r>
      <w:r w:rsidR="00134AD4">
        <w:rPr>
          <w:rFonts w:asciiTheme="minorHAnsi" w:hAnsiTheme="minorHAnsi"/>
        </w:rPr>
        <w:t xml:space="preserve">n </w:t>
      </w:r>
      <w:r w:rsidR="003E39F8">
        <w:rPr>
          <w:rFonts w:asciiTheme="minorHAnsi" w:hAnsiTheme="minorHAnsi"/>
        </w:rPr>
        <w:t>Analyse</w:t>
      </w:r>
      <w:r w:rsidR="00AD4D76">
        <w:rPr>
          <w:rFonts w:asciiTheme="minorHAnsi" w:hAnsiTheme="minorHAnsi"/>
        </w:rPr>
        <w:t>- und Visualisierungs</w:t>
      </w:r>
      <w:r w:rsidR="003E39F8">
        <w:rPr>
          <w:rFonts w:asciiTheme="minorHAnsi" w:hAnsiTheme="minorHAnsi"/>
        </w:rPr>
        <w:t>funktionen</w:t>
      </w:r>
      <w:r w:rsidR="00AD4D76">
        <w:rPr>
          <w:rFonts w:asciiTheme="minorHAnsi" w:hAnsiTheme="minorHAnsi"/>
        </w:rPr>
        <w:t xml:space="preserve"> beispielsweise für Planungsergebnisse im Leitstand, bei Planungskonflikten oder </w:t>
      </w:r>
      <w:r w:rsidR="00134AD4">
        <w:rPr>
          <w:rFonts w:asciiTheme="minorHAnsi" w:hAnsiTheme="minorHAnsi"/>
        </w:rPr>
        <w:t>in Bezug auf</w:t>
      </w:r>
      <w:r w:rsidR="00AD4D76">
        <w:rPr>
          <w:rFonts w:asciiTheme="minorHAnsi" w:hAnsiTheme="minorHAnsi"/>
        </w:rPr>
        <w:t xml:space="preserve"> Auslastung</w:t>
      </w:r>
      <w:r w:rsidR="00134AD4">
        <w:rPr>
          <w:rFonts w:asciiTheme="minorHAnsi" w:hAnsiTheme="minorHAnsi"/>
        </w:rPr>
        <w:t xml:space="preserve"> und Engpässe lassen sich damit eine bessere Termintreue, optimierte Kosten, Durchlaufzeiten</w:t>
      </w:r>
      <w:r w:rsidR="00AD4D76">
        <w:rPr>
          <w:rFonts w:asciiTheme="minorHAnsi" w:hAnsiTheme="minorHAnsi"/>
        </w:rPr>
        <w:t xml:space="preserve"> </w:t>
      </w:r>
      <w:r w:rsidR="00134AD4">
        <w:rPr>
          <w:rFonts w:asciiTheme="minorHAnsi" w:hAnsiTheme="minorHAnsi"/>
        </w:rPr>
        <w:t>und Losgrößen sowie eine gesteigerte Maschinenauslastung erzielen – inklusive einer deutlichen Minimierung der Gesamtbetriebskosten.</w:t>
      </w:r>
    </w:p>
    <w:p w:rsidR="00261302" w:rsidRDefault="00261302" w:rsidP="009C59CF">
      <w:pPr>
        <w:spacing w:line="360" w:lineRule="atLeast"/>
        <w:ind w:left="1701" w:firstLine="567"/>
        <w:jc w:val="both"/>
        <w:rPr>
          <w:rFonts w:asciiTheme="minorHAnsi" w:hAnsiTheme="minorHAnsi"/>
        </w:rPr>
      </w:pPr>
    </w:p>
    <w:p w:rsidR="002B7F02" w:rsidRPr="00537B8C" w:rsidRDefault="00537B8C" w:rsidP="00537B8C">
      <w:pPr>
        <w:spacing w:line="360" w:lineRule="atLeast"/>
        <w:ind w:left="1701"/>
        <w:jc w:val="both"/>
        <w:rPr>
          <w:rFonts w:asciiTheme="minorHAnsi" w:hAnsiTheme="minorHAnsi"/>
        </w:rPr>
      </w:pPr>
      <w:r>
        <w:rPr>
          <w:rFonts w:asciiTheme="minorHAnsi" w:hAnsiTheme="minorHAnsi"/>
          <w:b/>
        </w:rPr>
        <w:t xml:space="preserve">Ein Tool – drei </w:t>
      </w:r>
      <w:r w:rsidR="00344018">
        <w:rPr>
          <w:rFonts w:asciiTheme="minorHAnsi" w:hAnsiTheme="minorHAnsi"/>
          <w:b/>
        </w:rPr>
        <w:t>Mögli</w:t>
      </w:r>
      <w:r w:rsidR="00EB094F">
        <w:rPr>
          <w:rFonts w:asciiTheme="minorHAnsi" w:hAnsiTheme="minorHAnsi"/>
          <w:b/>
        </w:rPr>
        <w:t>c</w:t>
      </w:r>
      <w:r w:rsidR="00344018">
        <w:rPr>
          <w:rFonts w:asciiTheme="minorHAnsi" w:hAnsiTheme="minorHAnsi"/>
          <w:b/>
        </w:rPr>
        <w:t>hkeiten</w:t>
      </w:r>
    </w:p>
    <w:p w:rsidR="0087255C" w:rsidRDefault="00537B8C" w:rsidP="002B7F02">
      <w:pPr>
        <w:spacing w:line="360" w:lineRule="atLeast"/>
        <w:ind w:left="1701"/>
        <w:jc w:val="both"/>
        <w:rPr>
          <w:rFonts w:asciiTheme="minorHAnsi" w:hAnsiTheme="minorHAnsi"/>
        </w:rPr>
      </w:pPr>
      <w:r>
        <w:rPr>
          <w:rFonts w:asciiTheme="minorHAnsi" w:hAnsiTheme="minorHAnsi"/>
        </w:rPr>
        <w:t xml:space="preserve">sou.matrixx_GANTTPLAN </w:t>
      </w:r>
      <w:r w:rsidR="00B176C8">
        <w:rPr>
          <w:rFonts w:asciiTheme="minorHAnsi" w:hAnsiTheme="minorHAnsi"/>
        </w:rPr>
        <w:t xml:space="preserve">ist bedarfsgerecht für Unternehmen </w:t>
      </w:r>
      <w:r w:rsidR="009C59CF">
        <w:rPr>
          <w:rFonts w:asciiTheme="minorHAnsi" w:hAnsiTheme="minorHAnsi"/>
        </w:rPr>
        <w:t xml:space="preserve">als reine Viewer Edition oder </w:t>
      </w:r>
      <w:r w:rsidR="00B176C8">
        <w:rPr>
          <w:rFonts w:asciiTheme="minorHAnsi" w:hAnsiTheme="minorHAnsi"/>
        </w:rPr>
        <w:t xml:space="preserve">in </w:t>
      </w:r>
      <w:r w:rsidR="009C59CF">
        <w:rPr>
          <w:rFonts w:asciiTheme="minorHAnsi" w:hAnsiTheme="minorHAnsi"/>
        </w:rPr>
        <w:t xml:space="preserve">zwei </w:t>
      </w:r>
      <w:r w:rsidR="00B176C8">
        <w:rPr>
          <w:rFonts w:asciiTheme="minorHAnsi" w:hAnsiTheme="minorHAnsi"/>
        </w:rPr>
        <w:t xml:space="preserve">Varianten </w:t>
      </w:r>
      <w:r w:rsidR="00981E72">
        <w:rPr>
          <w:rFonts w:asciiTheme="minorHAnsi" w:hAnsiTheme="minorHAnsi"/>
        </w:rPr>
        <w:t xml:space="preserve">für unterschiedliche Anforderungsprofile der Unternehmen </w:t>
      </w:r>
      <w:r w:rsidR="00B176C8">
        <w:rPr>
          <w:rFonts w:asciiTheme="minorHAnsi" w:hAnsiTheme="minorHAnsi"/>
        </w:rPr>
        <w:t xml:space="preserve">verfügbar. </w:t>
      </w:r>
    </w:p>
    <w:p w:rsidR="00537B8C" w:rsidRDefault="00981E72" w:rsidP="0087255C">
      <w:pPr>
        <w:pStyle w:val="Listenabsatz"/>
        <w:numPr>
          <w:ilvl w:val="0"/>
          <w:numId w:val="11"/>
        </w:numPr>
        <w:spacing w:line="360" w:lineRule="atLeast"/>
        <w:jc w:val="both"/>
        <w:rPr>
          <w:sz w:val="24"/>
          <w:szCs w:val="24"/>
        </w:rPr>
      </w:pPr>
      <w:r w:rsidRPr="0087255C">
        <w:rPr>
          <w:sz w:val="24"/>
          <w:szCs w:val="24"/>
        </w:rPr>
        <w:t xml:space="preserve">sou.matrixx_GANTTPLAN VE/Viewer Edition </w:t>
      </w:r>
      <w:r w:rsidR="00406970" w:rsidRPr="0087255C">
        <w:rPr>
          <w:sz w:val="24"/>
          <w:szCs w:val="24"/>
        </w:rPr>
        <w:t xml:space="preserve">lässt sich </w:t>
      </w:r>
      <w:r w:rsidRPr="0087255C">
        <w:rPr>
          <w:sz w:val="24"/>
          <w:szCs w:val="24"/>
        </w:rPr>
        <w:t>mit führenden Systemen (ERP, MES</w:t>
      </w:r>
      <w:r w:rsidR="00EB094F">
        <w:rPr>
          <w:sz w:val="24"/>
          <w:szCs w:val="24"/>
        </w:rPr>
        <w:t>/</w:t>
      </w:r>
      <w:r w:rsidR="00F767A5" w:rsidRPr="0087255C">
        <w:rPr>
          <w:sz w:val="24"/>
          <w:szCs w:val="24"/>
        </w:rPr>
        <w:t>Manufacturing Execution System</w:t>
      </w:r>
      <w:r w:rsidRPr="0087255C">
        <w:rPr>
          <w:sz w:val="24"/>
          <w:szCs w:val="24"/>
        </w:rPr>
        <w:t>, BDE</w:t>
      </w:r>
      <w:r w:rsidR="00EB094F">
        <w:rPr>
          <w:sz w:val="24"/>
          <w:szCs w:val="24"/>
        </w:rPr>
        <w:t>/</w:t>
      </w:r>
      <w:r w:rsidR="00F767A5" w:rsidRPr="0087255C">
        <w:rPr>
          <w:sz w:val="24"/>
          <w:szCs w:val="24"/>
        </w:rPr>
        <w:t>Betriebsdaten</w:t>
      </w:r>
      <w:r w:rsidR="00A43025">
        <w:rPr>
          <w:sz w:val="24"/>
          <w:szCs w:val="24"/>
        </w:rPr>
        <w:softHyphen/>
      </w:r>
      <w:r w:rsidR="00F767A5" w:rsidRPr="0087255C">
        <w:rPr>
          <w:sz w:val="24"/>
          <w:szCs w:val="24"/>
        </w:rPr>
        <w:t>erfassung</w:t>
      </w:r>
      <w:r w:rsidRPr="0087255C">
        <w:rPr>
          <w:sz w:val="24"/>
          <w:szCs w:val="24"/>
        </w:rPr>
        <w:t>)</w:t>
      </w:r>
      <w:r w:rsidR="00F767A5" w:rsidRPr="0087255C">
        <w:rPr>
          <w:sz w:val="24"/>
          <w:szCs w:val="24"/>
        </w:rPr>
        <w:t xml:space="preserve"> betreiben, zudem ermöglicht es den Import und die Visualisierung geplanter Aufträge im Fertigungsleitstand</w:t>
      </w:r>
      <w:r w:rsidR="0087255C" w:rsidRPr="0087255C">
        <w:rPr>
          <w:sz w:val="24"/>
          <w:szCs w:val="24"/>
        </w:rPr>
        <w:t>; in dieser Variante sind keine Planungsfunktionalitäten enthalten.</w:t>
      </w:r>
    </w:p>
    <w:p w:rsidR="0087255C" w:rsidRDefault="008E33C4" w:rsidP="008E33C4">
      <w:pPr>
        <w:pStyle w:val="Listenabsatz"/>
        <w:numPr>
          <w:ilvl w:val="0"/>
          <w:numId w:val="11"/>
        </w:numPr>
        <w:spacing w:line="360" w:lineRule="atLeast"/>
        <w:jc w:val="both"/>
        <w:rPr>
          <w:sz w:val="24"/>
          <w:szCs w:val="24"/>
        </w:rPr>
      </w:pPr>
      <w:r>
        <w:rPr>
          <w:sz w:val="24"/>
          <w:szCs w:val="24"/>
        </w:rPr>
        <w:t xml:space="preserve">Aufgrund manueller Planungsfunktionen eignet sich </w:t>
      </w:r>
      <w:r w:rsidR="0087255C">
        <w:rPr>
          <w:sz w:val="24"/>
          <w:szCs w:val="24"/>
        </w:rPr>
        <w:t xml:space="preserve">sou.matrixx_GANTTPLAN SE/Smart Edition </w:t>
      </w:r>
      <w:r w:rsidR="00860B50">
        <w:rPr>
          <w:sz w:val="24"/>
          <w:szCs w:val="24"/>
        </w:rPr>
        <w:t xml:space="preserve">vor allem für den kostengünstigen Einstieg in die Produktionsfeinplanung. </w:t>
      </w:r>
      <w:r w:rsidR="0087255C" w:rsidRPr="008E33C4">
        <w:rPr>
          <w:sz w:val="24"/>
          <w:szCs w:val="24"/>
        </w:rPr>
        <w:t>Als Add-on zu führenden Systemen</w:t>
      </w:r>
      <w:r w:rsidRPr="008E33C4">
        <w:rPr>
          <w:sz w:val="24"/>
          <w:szCs w:val="24"/>
        </w:rPr>
        <w:t xml:space="preserve"> </w:t>
      </w:r>
      <w:r w:rsidR="0087255C" w:rsidRPr="008E33C4">
        <w:rPr>
          <w:sz w:val="24"/>
          <w:szCs w:val="24"/>
        </w:rPr>
        <w:t>(ERP, MES, BDE) können vorgeplante Fertigungsaufträge</w:t>
      </w:r>
      <w:r w:rsidRPr="008E33C4">
        <w:rPr>
          <w:sz w:val="24"/>
          <w:szCs w:val="24"/>
        </w:rPr>
        <w:t xml:space="preserve"> </w:t>
      </w:r>
      <w:r w:rsidR="0087255C" w:rsidRPr="008E33C4">
        <w:rPr>
          <w:sz w:val="24"/>
          <w:szCs w:val="24"/>
        </w:rPr>
        <w:t>direkt importiert werden</w:t>
      </w:r>
      <w:r w:rsidR="008A24F9">
        <w:rPr>
          <w:sz w:val="24"/>
          <w:szCs w:val="24"/>
        </w:rPr>
        <w:t>; d</w:t>
      </w:r>
      <w:r w:rsidR="0087255C" w:rsidRPr="008E33C4">
        <w:rPr>
          <w:sz w:val="24"/>
          <w:szCs w:val="24"/>
        </w:rPr>
        <w:t>ie Einplanung im grafischen</w:t>
      </w:r>
      <w:r w:rsidRPr="008E33C4">
        <w:rPr>
          <w:sz w:val="24"/>
          <w:szCs w:val="24"/>
        </w:rPr>
        <w:t xml:space="preserve"> </w:t>
      </w:r>
      <w:r w:rsidR="0087255C" w:rsidRPr="008E33C4">
        <w:rPr>
          <w:sz w:val="24"/>
          <w:szCs w:val="24"/>
        </w:rPr>
        <w:t>Fertigungsleitstand erfolgt manuell unter Beachtung der</w:t>
      </w:r>
      <w:r w:rsidRPr="008E33C4">
        <w:rPr>
          <w:sz w:val="24"/>
          <w:szCs w:val="24"/>
        </w:rPr>
        <w:t xml:space="preserve"> </w:t>
      </w:r>
      <w:r w:rsidR="0087255C" w:rsidRPr="008E33C4">
        <w:rPr>
          <w:sz w:val="24"/>
          <w:szCs w:val="24"/>
        </w:rPr>
        <w:t>begrenzt verfügbaren Kapazitäte</w:t>
      </w:r>
      <w:r>
        <w:rPr>
          <w:sz w:val="24"/>
          <w:szCs w:val="24"/>
        </w:rPr>
        <w:t>n und definierten Restriktionen</w:t>
      </w:r>
      <w:r w:rsidR="0087255C" w:rsidRPr="008E33C4">
        <w:rPr>
          <w:sz w:val="24"/>
          <w:szCs w:val="24"/>
        </w:rPr>
        <w:t>.</w:t>
      </w:r>
      <w:r w:rsidRPr="008E33C4">
        <w:rPr>
          <w:sz w:val="24"/>
          <w:szCs w:val="24"/>
        </w:rPr>
        <w:t xml:space="preserve"> </w:t>
      </w:r>
      <w:r w:rsidR="0087255C" w:rsidRPr="008E33C4">
        <w:rPr>
          <w:sz w:val="24"/>
          <w:szCs w:val="24"/>
        </w:rPr>
        <w:t>Eine Stand-Alone</w:t>
      </w:r>
      <w:r>
        <w:rPr>
          <w:sz w:val="24"/>
          <w:szCs w:val="24"/>
        </w:rPr>
        <w:t>-</w:t>
      </w:r>
      <w:r w:rsidR="0087255C" w:rsidRPr="008E33C4">
        <w:rPr>
          <w:sz w:val="24"/>
          <w:szCs w:val="24"/>
        </w:rPr>
        <w:t>Nutzung sowie ein Upgrade auf die automatische</w:t>
      </w:r>
      <w:r w:rsidRPr="008E33C4">
        <w:rPr>
          <w:sz w:val="24"/>
          <w:szCs w:val="24"/>
        </w:rPr>
        <w:t xml:space="preserve"> </w:t>
      </w:r>
      <w:r w:rsidR="0087255C" w:rsidRPr="008E33C4">
        <w:rPr>
          <w:sz w:val="24"/>
          <w:szCs w:val="24"/>
        </w:rPr>
        <w:t xml:space="preserve">Planung mit GANTTPLAN OE </w:t>
      </w:r>
      <w:r>
        <w:rPr>
          <w:sz w:val="24"/>
          <w:szCs w:val="24"/>
        </w:rPr>
        <w:t>sind</w:t>
      </w:r>
      <w:r w:rsidR="0087255C" w:rsidRPr="008E33C4">
        <w:rPr>
          <w:sz w:val="24"/>
          <w:szCs w:val="24"/>
        </w:rPr>
        <w:t xml:space="preserve"> möglich.</w:t>
      </w:r>
    </w:p>
    <w:p w:rsidR="008E33C4" w:rsidRDefault="008E33C4" w:rsidP="0055038B">
      <w:pPr>
        <w:pStyle w:val="Listenabsatz"/>
        <w:numPr>
          <w:ilvl w:val="0"/>
          <w:numId w:val="11"/>
        </w:numPr>
        <w:spacing w:after="0" w:line="360" w:lineRule="atLeast"/>
        <w:ind w:left="2058" w:hanging="357"/>
        <w:jc w:val="both"/>
        <w:rPr>
          <w:sz w:val="24"/>
          <w:szCs w:val="24"/>
        </w:rPr>
      </w:pPr>
      <w:r>
        <w:rPr>
          <w:sz w:val="24"/>
          <w:szCs w:val="24"/>
        </w:rPr>
        <w:lastRenderedPageBreak/>
        <w:t>sou.matrixx_GANTTPLAN OE/</w:t>
      </w:r>
      <w:r w:rsidRPr="008A24F9">
        <w:rPr>
          <w:sz w:val="24"/>
          <w:szCs w:val="24"/>
        </w:rPr>
        <w:t xml:space="preserve">Optimization Edition ist </w:t>
      </w:r>
      <w:r w:rsidR="000C5D37">
        <w:rPr>
          <w:sz w:val="24"/>
          <w:szCs w:val="24"/>
        </w:rPr>
        <w:t xml:space="preserve">speziell auf </w:t>
      </w:r>
      <w:r w:rsidR="001D42DF">
        <w:rPr>
          <w:sz w:val="24"/>
          <w:szCs w:val="24"/>
        </w:rPr>
        <w:t xml:space="preserve">die Bedürfnisse von </w:t>
      </w:r>
      <w:r w:rsidRPr="008A24F9">
        <w:rPr>
          <w:sz w:val="24"/>
          <w:szCs w:val="24"/>
        </w:rPr>
        <w:t>Produktionsunternehmen mit</w:t>
      </w:r>
      <w:r>
        <w:rPr>
          <w:sz w:val="24"/>
          <w:szCs w:val="24"/>
        </w:rPr>
        <w:t xml:space="preserve"> </w:t>
      </w:r>
      <w:r w:rsidRPr="008A24F9">
        <w:rPr>
          <w:sz w:val="24"/>
          <w:szCs w:val="24"/>
        </w:rPr>
        <w:t>komplexen Produktions</w:t>
      </w:r>
      <w:r w:rsidR="00A43025">
        <w:rPr>
          <w:sz w:val="24"/>
          <w:szCs w:val="24"/>
        </w:rPr>
        <w:softHyphen/>
      </w:r>
      <w:r w:rsidRPr="008A24F9">
        <w:rPr>
          <w:sz w:val="24"/>
          <w:szCs w:val="24"/>
        </w:rPr>
        <w:t xml:space="preserve">strukturen und großen Auftragsnetzen </w:t>
      </w:r>
      <w:r w:rsidR="000C5D37" w:rsidRPr="008A24F9">
        <w:rPr>
          <w:sz w:val="24"/>
          <w:szCs w:val="24"/>
        </w:rPr>
        <w:t>zugeschnitten</w:t>
      </w:r>
      <w:r w:rsidR="00D42A15" w:rsidRPr="008A24F9">
        <w:rPr>
          <w:sz w:val="24"/>
          <w:szCs w:val="24"/>
        </w:rPr>
        <w:t xml:space="preserve"> und sorgt hier für signifikant schnellere und komfortablere Prozesse in der Einplanung.</w:t>
      </w:r>
      <w:r w:rsidR="00D42A15">
        <w:rPr>
          <w:sz w:val="24"/>
          <w:szCs w:val="24"/>
        </w:rPr>
        <w:t xml:space="preserve"> </w:t>
      </w:r>
      <w:r w:rsidR="00D42A15" w:rsidRPr="008A24F9">
        <w:rPr>
          <w:sz w:val="24"/>
          <w:szCs w:val="24"/>
        </w:rPr>
        <w:t xml:space="preserve">Einflüsse </w:t>
      </w:r>
      <w:r w:rsidRPr="008A24F9">
        <w:rPr>
          <w:sz w:val="24"/>
          <w:szCs w:val="24"/>
        </w:rPr>
        <w:t>wie Störungen werden hinterlegt und beim nächsten Planungslauf</w:t>
      </w:r>
      <w:r w:rsidR="00D42A15" w:rsidRPr="008A24F9">
        <w:rPr>
          <w:sz w:val="24"/>
          <w:szCs w:val="24"/>
        </w:rPr>
        <w:t xml:space="preserve"> </w:t>
      </w:r>
      <w:r w:rsidRPr="008A24F9">
        <w:rPr>
          <w:sz w:val="24"/>
          <w:szCs w:val="24"/>
        </w:rPr>
        <w:t>automatisch beachtet. Konsequenzen im neuen</w:t>
      </w:r>
      <w:r w:rsidR="00D42A15" w:rsidRPr="008A24F9">
        <w:rPr>
          <w:sz w:val="24"/>
          <w:szCs w:val="24"/>
        </w:rPr>
        <w:t xml:space="preserve"> </w:t>
      </w:r>
      <w:r w:rsidRPr="008A24F9">
        <w:rPr>
          <w:sz w:val="24"/>
          <w:szCs w:val="24"/>
        </w:rPr>
        <w:t>Produktionsplan sind über integrierte Farbschemen im Fertigungsleitstand</w:t>
      </w:r>
      <w:r w:rsidR="00D42A15" w:rsidRPr="008A24F9">
        <w:rPr>
          <w:sz w:val="24"/>
          <w:szCs w:val="24"/>
        </w:rPr>
        <w:t xml:space="preserve"> </w:t>
      </w:r>
      <w:r w:rsidRPr="008A24F9">
        <w:rPr>
          <w:sz w:val="24"/>
          <w:szCs w:val="24"/>
        </w:rPr>
        <w:t>sowie Reports transparent nachvollziehbar.</w:t>
      </w:r>
    </w:p>
    <w:p w:rsidR="0055038B" w:rsidRDefault="0055038B" w:rsidP="00134AD4">
      <w:pPr>
        <w:spacing w:line="360" w:lineRule="atLeast"/>
        <w:rPr>
          <w:rFonts w:asciiTheme="minorHAnsi" w:hAnsiTheme="minorHAnsi"/>
          <w:b/>
        </w:rPr>
      </w:pPr>
    </w:p>
    <w:p w:rsidR="001A60D5" w:rsidRPr="00785B51" w:rsidRDefault="001A60D5" w:rsidP="00134AD4">
      <w:pPr>
        <w:spacing w:line="360" w:lineRule="atLeast"/>
        <w:rPr>
          <w:rFonts w:asciiTheme="minorHAnsi" w:hAnsiTheme="minorHAnsi"/>
          <w:b/>
        </w:rPr>
      </w:pPr>
      <w:r w:rsidRPr="00785B51">
        <w:rPr>
          <w:rFonts w:asciiTheme="minorHAnsi" w:hAnsiTheme="minorHAnsi"/>
          <w:b/>
        </w:rPr>
        <w:t xml:space="preserve">Hintergrundinformationen zu SOU </w:t>
      </w:r>
    </w:p>
    <w:p w:rsidR="009E551A" w:rsidRDefault="001A60D5" w:rsidP="00134AD4">
      <w:pPr>
        <w:spacing w:line="360" w:lineRule="atLeast"/>
        <w:jc w:val="both"/>
        <w:rPr>
          <w:rFonts w:asciiTheme="minorHAnsi" w:hAnsiTheme="minorHAnsi"/>
        </w:rPr>
      </w:pPr>
      <w:r w:rsidRPr="00785B51">
        <w:rPr>
          <w:rFonts w:asciiTheme="minorHAnsi" w:hAnsiTheme="minorHAnsi"/>
        </w:rPr>
        <w:t xml:space="preserve">Seit </w:t>
      </w:r>
      <w:r w:rsidR="00C74C16">
        <w:rPr>
          <w:rFonts w:asciiTheme="minorHAnsi" w:hAnsiTheme="minorHAnsi"/>
        </w:rPr>
        <w:t xml:space="preserve">über </w:t>
      </w:r>
      <w:r w:rsidRPr="00785B51">
        <w:rPr>
          <w:rFonts w:asciiTheme="minorHAnsi" w:hAnsiTheme="minorHAnsi"/>
        </w:rPr>
        <w:t xml:space="preserve">25 Jahren agiert die </w:t>
      </w:r>
      <w:r w:rsidR="00C755EE">
        <w:rPr>
          <w:rFonts w:asciiTheme="minorHAnsi" w:hAnsiTheme="minorHAnsi"/>
        </w:rPr>
        <w:t xml:space="preserve">in Schwetzingen ansässige </w:t>
      </w:r>
      <w:r w:rsidRPr="00785B51">
        <w:rPr>
          <w:rFonts w:asciiTheme="minorHAnsi" w:hAnsiTheme="minorHAnsi"/>
        </w:rPr>
        <w:t xml:space="preserve">SOU Systemhaus GmbH &amp; Co. KG als ERP-Anbieter für den Mittelstand und als produktneutraler IT-Dienstleister auf dem nationalen und internationalen Softwaremarkt. </w:t>
      </w:r>
      <w:r w:rsidR="009E551A" w:rsidRPr="004F5EA1">
        <w:rPr>
          <w:rFonts w:asciiTheme="minorHAnsi" w:hAnsiTheme="minorHAnsi"/>
        </w:rPr>
        <w:t>Im</w:t>
      </w:r>
      <w:r w:rsidR="00801241" w:rsidRPr="004F5EA1">
        <w:rPr>
          <w:rFonts w:asciiTheme="minorHAnsi" w:hAnsiTheme="minorHAnsi"/>
        </w:rPr>
        <w:t xml:space="preserve"> Juni 2015 </w:t>
      </w:r>
      <w:r w:rsidR="009E551A" w:rsidRPr="004F5EA1">
        <w:rPr>
          <w:rFonts w:asciiTheme="minorHAnsi" w:hAnsiTheme="minorHAnsi"/>
        </w:rPr>
        <w:t xml:space="preserve">erweiterte SOU </w:t>
      </w:r>
      <w:r w:rsidR="00EF12C1">
        <w:rPr>
          <w:rFonts w:asciiTheme="minorHAnsi" w:hAnsiTheme="minorHAnsi"/>
        </w:rPr>
        <w:t>seine</w:t>
      </w:r>
      <w:r w:rsidR="009E551A" w:rsidRPr="004F5EA1">
        <w:rPr>
          <w:rFonts w:asciiTheme="minorHAnsi" w:hAnsiTheme="minorHAnsi"/>
        </w:rPr>
        <w:t xml:space="preserve"> Erfolgsgeschichte und übernahm die in Dresden ansässige</w:t>
      </w:r>
      <w:r w:rsidR="00801241" w:rsidRPr="004F5EA1">
        <w:rPr>
          <w:rFonts w:asciiTheme="minorHAnsi" w:hAnsiTheme="minorHAnsi"/>
        </w:rPr>
        <w:t xml:space="preserve"> IBeeS GmbH</w:t>
      </w:r>
      <w:r w:rsidR="004F5EA1" w:rsidRPr="004F5EA1">
        <w:rPr>
          <w:rFonts w:asciiTheme="minorHAnsi" w:hAnsiTheme="minorHAnsi"/>
        </w:rPr>
        <w:t>; e</w:t>
      </w:r>
      <w:r w:rsidR="00B76420" w:rsidRPr="004F5EA1">
        <w:rPr>
          <w:rFonts w:asciiTheme="minorHAnsi" w:hAnsiTheme="minorHAnsi"/>
        </w:rPr>
        <w:t>in ERP-Hersteller, der sich durch 25 Jahre ERP-Erfahrung unter modernster JAVA-EE-Technologie auszeichnet. In dieser Kombination</w:t>
      </w:r>
      <w:r w:rsidR="009E551A" w:rsidRPr="004F5EA1">
        <w:rPr>
          <w:rFonts w:asciiTheme="minorHAnsi" w:hAnsiTheme="minorHAnsi"/>
        </w:rPr>
        <w:t xml:space="preserve"> sichert sich die heutige SOU</w:t>
      </w:r>
      <w:r w:rsidR="00B76420" w:rsidRPr="004F5EA1">
        <w:rPr>
          <w:rFonts w:asciiTheme="minorHAnsi" w:hAnsiTheme="minorHAnsi"/>
        </w:rPr>
        <w:t>-Unternehmensg</w:t>
      </w:r>
      <w:r w:rsidR="009E551A" w:rsidRPr="004F5EA1">
        <w:rPr>
          <w:rFonts w:asciiTheme="minorHAnsi" w:hAnsiTheme="minorHAnsi"/>
        </w:rPr>
        <w:t xml:space="preserve">ruppe einen beständigen Platz im Bereich </w:t>
      </w:r>
      <w:r w:rsidR="00B76420" w:rsidRPr="004F5EA1">
        <w:rPr>
          <w:rFonts w:asciiTheme="minorHAnsi" w:hAnsiTheme="minorHAnsi"/>
        </w:rPr>
        <w:t xml:space="preserve">der </w:t>
      </w:r>
      <w:r w:rsidR="009E551A" w:rsidRPr="004F5EA1">
        <w:rPr>
          <w:rFonts w:asciiTheme="minorHAnsi" w:hAnsiTheme="minorHAnsi"/>
        </w:rPr>
        <w:t>marktführende</w:t>
      </w:r>
      <w:r w:rsidR="00B76420" w:rsidRPr="004F5EA1">
        <w:rPr>
          <w:rFonts w:asciiTheme="minorHAnsi" w:hAnsiTheme="minorHAnsi"/>
        </w:rPr>
        <w:t>n</w:t>
      </w:r>
      <w:r w:rsidR="009E551A" w:rsidRPr="004F5EA1">
        <w:rPr>
          <w:rFonts w:asciiTheme="minorHAnsi" w:hAnsiTheme="minorHAnsi"/>
        </w:rPr>
        <w:t xml:space="preserve"> ERP-Anbieter</w:t>
      </w:r>
      <w:r w:rsidR="00B76420" w:rsidRPr="004F5EA1">
        <w:rPr>
          <w:rFonts w:asciiTheme="minorHAnsi" w:hAnsiTheme="minorHAnsi"/>
        </w:rPr>
        <w:t xml:space="preserve"> für den Mittelstand</w:t>
      </w:r>
      <w:r w:rsidR="009E551A" w:rsidRPr="004F5EA1">
        <w:rPr>
          <w:rFonts w:asciiTheme="minorHAnsi" w:hAnsiTheme="minorHAnsi"/>
        </w:rPr>
        <w:t xml:space="preserve">. </w:t>
      </w:r>
    </w:p>
    <w:p w:rsidR="00B76420" w:rsidRPr="004F5EA1" w:rsidRDefault="001A60D5" w:rsidP="00134AD4">
      <w:pPr>
        <w:spacing w:line="360" w:lineRule="atLeast"/>
        <w:jc w:val="both"/>
        <w:rPr>
          <w:rFonts w:asciiTheme="minorHAnsi" w:hAnsiTheme="minorHAnsi"/>
        </w:rPr>
      </w:pPr>
      <w:r w:rsidRPr="00785B51">
        <w:rPr>
          <w:rFonts w:asciiTheme="minorHAnsi" w:hAnsiTheme="minorHAnsi"/>
        </w:rPr>
        <w:t>Sowohl bei der Neueinführung betriebswirtschaftlicher Software als auch für die Reorganisation von bestehenden Geschäftsprozessen biete</w:t>
      </w:r>
      <w:r w:rsidR="00C755EE">
        <w:rPr>
          <w:rFonts w:asciiTheme="minorHAnsi" w:hAnsiTheme="minorHAnsi"/>
        </w:rPr>
        <w:t>n</w:t>
      </w:r>
      <w:r w:rsidRPr="00785B51">
        <w:rPr>
          <w:rFonts w:asciiTheme="minorHAnsi" w:hAnsiTheme="minorHAnsi"/>
        </w:rPr>
        <w:t xml:space="preserve"> d</w:t>
      </w:r>
      <w:r w:rsidR="00C755EE">
        <w:rPr>
          <w:rFonts w:asciiTheme="minorHAnsi" w:hAnsiTheme="minorHAnsi"/>
        </w:rPr>
        <w:t>ie</w:t>
      </w:r>
      <w:r w:rsidRPr="00785B51">
        <w:rPr>
          <w:rFonts w:asciiTheme="minorHAnsi" w:hAnsiTheme="minorHAnsi"/>
        </w:rPr>
        <w:t xml:space="preserve"> IT-Spezialist</w:t>
      </w:r>
      <w:r w:rsidR="00C755EE">
        <w:rPr>
          <w:rFonts w:asciiTheme="minorHAnsi" w:hAnsiTheme="minorHAnsi"/>
        </w:rPr>
        <w:t>en</w:t>
      </w:r>
      <w:r w:rsidRPr="00785B51">
        <w:rPr>
          <w:rFonts w:asciiTheme="minorHAnsi" w:hAnsiTheme="minorHAnsi"/>
        </w:rPr>
        <w:t xml:space="preserve"> maßgeschneiderte Lösungen und Produkte an. </w:t>
      </w:r>
      <w:r w:rsidR="00C755EE">
        <w:rPr>
          <w:rFonts w:asciiTheme="minorHAnsi" w:hAnsiTheme="minorHAnsi"/>
        </w:rPr>
        <w:t>Ihre</w:t>
      </w:r>
      <w:r w:rsidR="00C755EE" w:rsidRPr="00785B51">
        <w:rPr>
          <w:rFonts w:asciiTheme="minorHAnsi" w:hAnsiTheme="minorHAnsi"/>
        </w:rPr>
        <w:t xml:space="preserve"> </w:t>
      </w:r>
      <w:r w:rsidRPr="00785B51">
        <w:rPr>
          <w:rFonts w:asciiTheme="minorHAnsi" w:hAnsiTheme="minorHAnsi"/>
        </w:rPr>
        <w:t xml:space="preserve">plattformunabhängige und eigenentwickelte ERP-Lösung </w:t>
      </w:r>
      <w:r w:rsidR="00B76420">
        <w:rPr>
          <w:rFonts w:asciiTheme="minorHAnsi" w:hAnsiTheme="minorHAnsi"/>
        </w:rPr>
        <w:softHyphen/>
        <w:t xml:space="preserve">– </w:t>
      </w:r>
      <w:r w:rsidRPr="00785B51">
        <w:rPr>
          <w:rFonts w:asciiTheme="minorHAnsi" w:hAnsiTheme="minorHAnsi"/>
        </w:rPr>
        <w:t>sou.</w:t>
      </w:r>
      <w:r w:rsidR="00C74C16">
        <w:rPr>
          <w:rFonts w:asciiTheme="minorHAnsi" w:hAnsiTheme="minorHAnsi"/>
        </w:rPr>
        <w:t>matrixx</w:t>
      </w:r>
      <w:r w:rsidRPr="00785B51">
        <w:rPr>
          <w:rFonts w:asciiTheme="minorHAnsi" w:hAnsiTheme="minorHAnsi"/>
        </w:rPr>
        <w:t xml:space="preserve"> </w:t>
      </w:r>
      <w:r w:rsidR="00B76420">
        <w:rPr>
          <w:rFonts w:asciiTheme="minorHAnsi" w:hAnsiTheme="minorHAnsi"/>
        </w:rPr>
        <w:t xml:space="preserve">– </w:t>
      </w:r>
      <w:r w:rsidRPr="00785B51">
        <w:rPr>
          <w:rFonts w:asciiTheme="minorHAnsi" w:hAnsiTheme="minorHAnsi"/>
        </w:rPr>
        <w:t>ist branchenübergreifend, internet- wie intranetfähig und speziell auf die Anforderun</w:t>
      </w:r>
      <w:r w:rsidRPr="00785B51">
        <w:rPr>
          <w:rFonts w:asciiTheme="minorHAnsi" w:hAnsiTheme="minorHAnsi"/>
        </w:rPr>
        <w:softHyphen/>
        <w:t>gen des Mittelstands zugeschnitten; zudem unterstützt sie alle gängigen lokalen Netzwerke. Durch ihren modularen Aufbau lässt sie sich flexibel und individuell für jeden Bedarf anpassen und deckt alle Unternehmensbereiche von Beschaffung (SCM) über Fertigung (VCM), Absatz (CRM), Managementinformationssystem (MIS) und Personal (HRM) bis hin zum Rechnungswesen (ReWe) ab</w:t>
      </w:r>
      <w:r w:rsidR="00B76420">
        <w:rPr>
          <w:rFonts w:asciiTheme="minorHAnsi" w:hAnsiTheme="minorHAnsi"/>
        </w:rPr>
        <w:t xml:space="preserve">. </w:t>
      </w:r>
      <w:r w:rsidR="00B76420" w:rsidRPr="004F5EA1">
        <w:rPr>
          <w:rFonts w:asciiTheme="minorHAnsi" w:hAnsiTheme="minorHAnsi"/>
        </w:rPr>
        <w:t>Durch u</w:t>
      </w:r>
      <w:r w:rsidR="00C74C16" w:rsidRPr="004F5EA1">
        <w:rPr>
          <w:rFonts w:asciiTheme="minorHAnsi" w:hAnsiTheme="minorHAnsi"/>
        </w:rPr>
        <w:t>mfangreiche Ergänzungsmodule</w:t>
      </w:r>
      <w:r w:rsidR="00EF12C1">
        <w:rPr>
          <w:rFonts w:asciiTheme="minorHAnsi" w:hAnsiTheme="minorHAnsi"/>
        </w:rPr>
        <w:t>, z.</w:t>
      </w:r>
      <w:r w:rsidR="009E551A" w:rsidRPr="004F5EA1">
        <w:rPr>
          <w:rFonts w:asciiTheme="minorHAnsi" w:hAnsiTheme="minorHAnsi"/>
        </w:rPr>
        <w:t xml:space="preserve">B. </w:t>
      </w:r>
      <w:r w:rsidR="00B76420" w:rsidRPr="004F5EA1">
        <w:rPr>
          <w:rFonts w:asciiTheme="minorHAnsi" w:hAnsiTheme="minorHAnsi"/>
        </w:rPr>
        <w:t>eine</w:t>
      </w:r>
      <w:r w:rsidR="009E551A" w:rsidRPr="004F5EA1">
        <w:rPr>
          <w:rFonts w:asciiTheme="minorHAnsi" w:hAnsiTheme="minorHAnsi"/>
        </w:rPr>
        <w:t xml:space="preserve"> mobile ERP-</w:t>
      </w:r>
      <w:r w:rsidR="00B76420" w:rsidRPr="004F5EA1">
        <w:rPr>
          <w:rFonts w:asciiTheme="minorHAnsi" w:hAnsiTheme="minorHAnsi"/>
        </w:rPr>
        <w:t>Lösung</w:t>
      </w:r>
      <w:r w:rsidR="009E551A" w:rsidRPr="004F5EA1">
        <w:rPr>
          <w:rFonts w:asciiTheme="minorHAnsi" w:hAnsiTheme="minorHAnsi"/>
        </w:rPr>
        <w:t xml:space="preserve">, </w:t>
      </w:r>
      <w:r w:rsidR="00C74C16" w:rsidRPr="004F5EA1">
        <w:rPr>
          <w:rFonts w:asciiTheme="minorHAnsi" w:hAnsiTheme="minorHAnsi"/>
        </w:rPr>
        <w:t>Feinplanung</w:t>
      </w:r>
      <w:r w:rsidR="0060010A" w:rsidRPr="004F5EA1">
        <w:rPr>
          <w:rFonts w:asciiTheme="minorHAnsi" w:hAnsiTheme="minorHAnsi"/>
        </w:rPr>
        <w:t xml:space="preserve">, </w:t>
      </w:r>
      <w:r w:rsidR="00C74C16" w:rsidRPr="004F5EA1">
        <w:rPr>
          <w:rFonts w:asciiTheme="minorHAnsi" w:hAnsiTheme="minorHAnsi"/>
        </w:rPr>
        <w:t>E-Commerce</w:t>
      </w:r>
      <w:r w:rsidR="009E551A" w:rsidRPr="004F5EA1">
        <w:rPr>
          <w:rFonts w:asciiTheme="minorHAnsi" w:hAnsiTheme="minorHAnsi"/>
        </w:rPr>
        <w:t>-Lösung,</w:t>
      </w:r>
      <w:r w:rsidR="00C74C16" w:rsidRPr="004F5EA1">
        <w:rPr>
          <w:rFonts w:asciiTheme="minorHAnsi" w:hAnsiTheme="minorHAnsi"/>
        </w:rPr>
        <w:t xml:space="preserve"> </w:t>
      </w:r>
      <w:r w:rsidR="00B76420" w:rsidRPr="004F5EA1">
        <w:rPr>
          <w:rFonts w:asciiTheme="minorHAnsi" w:hAnsiTheme="minorHAnsi"/>
        </w:rPr>
        <w:t xml:space="preserve">kann die Leistungskraft </w:t>
      </w:r>
      <w:r w:rsidR="0060010A" w:rsidRPr="004F5EA1">
        <w:rPr>
          <w:rFonts w:asciiTheme="minorHAnsi" w:hAnsiTheme="minorHAnsi"/>
        </w:rPr>
        <w:t>von</w:t>
      </w:r>
      <w:r w:rsidR="00B76420" w:rsidRPr="004F5EA1">
        <w:rPr>
          <w:rFonts w:asciiTheme="minorHAnsi" w:hAnsiTheme="minorHAnsi"/>
        </w:rPr>
        <w:t xml:space="preserve"> sou.matrixx wachstumsorientiert zu jeder</w:t>
      </w:r>
      <w:r w:rsidR="00EF12C1">
        <w:rPr>
          <w:rFonts w:asciiTheme="minorHAnsi" w:hAnsiTheme="minorHAnsi"/>
        </w:rPr>
        <w:t xml:space="preserve"> Z</w:t>
      </w:r>
      <w:r w:rsidR="00B76420" w:rsidRPr="004F5EA1">
        <w:rPr>
          <w:rFonts w:asciiTheme="minorHAnsi" w:hAnsiTheme="minorHAnsi"/>
        </w:rPr>
        <w:t>eit erweitert werden.</w:t>
      </w:r>
      <w:r w:rsidRPr="004F5EA1">
        <w:rPr>
          <w:rFonts w:asciiTheme="minorHAnsi" w:hAnsiTheme="minorHAnsi"/>
        </w:rPr>
        <w:t xml:space="preserve"> </w:t>
      </w:r>
    </w:p>
    <w:p w:rsidR="004E6051" w:rsidRDefault="00B76420" w:rsidP="00134AD4">
      <w:pPr>
        <w:spacing w:line="360" w:lineRule="atLeast"/>
        <w:jc w:val="both"/>
        <w:rPr>
          <w:rFonts w:asciiTheme="minorHAnsi" w:hAnsiTheme="minorHAnsi"/>
        </w:rPr>
      </w:pPr>
      <w:r w:rsidRPr="004F5EA1">
        <w:rPr>
          <w:rFonts w:asciiTheme="minorHAnsi" w:hAnsiTheme="minorHAnsi"/>
        </w:rPr>
        <w:t xml:space="preserve">Die </w:t>
      </w:r>
      <w:r w:rsidR="001A60D5" w:rsidRPr="004F5EA1">
        <w:rPr>
          <w:rFonts w:asciiTheme="minorHAnsi" w:hAnsiTheme="minorHAnsi"/>
        </w:rPr>
        <w:t>SOU</w:t>
      </w:r>
      <w:r w:rsidRPr="004F5EA1">
        <w:rPr>
          <w:rFonts w:asciiTheme="minorHAnsi" w:hAnsiTheme="minorHAnsi"/>
        </w:rPr>
        <w:t>-Unternehmensgruppe</w:t>
      </w:r>
      <w:r w:rsidR="001A60D5" w:rsidRPr="00785B51">
        <w:rPr>
          <w:rFonts w:asciiTheme="minorHAnsi" w:hAnsiTheme="minorHAnsi"/>
        </w:rPr>
        <w:t xml:space="preserve"> arbeitet mit nationalen und internationalen Partnern zusammen. Weitere Informationen sind unter </w:t>
      </w:r>
      <w:hyperlink r:id="rId8" w:history="1">
        <w:r w:rsidR="001A60D5" w:rsidRPr="00785B51">
          <w:rPr>
            <w:rStyle w:val="Hyperlink"/>
            <w:rFonts w:asciiTheme="minorHAnsi" w:hAnsiTheme="minorHAnsi"/>
          </w:rPr>
          <w:t>http://www.sou.de</w:t>
        </w:r>
      </w:hyperlink>
      <w:r w:rsidR="001A60D5" w:rsidRPr="00785B51">
        <w:rPr>
          <w:rFonts w:asciiTheme="minorHAnsi" w:hAnsiTheme="minorHAnsi"/>
        </w:rPr>
        <w:t xml:space="preserve"> erhältlich.</w:t>
      </w:r>
    </w:p>
    <w:p w:rsidR="0055038B" w:rsidRDefault="00827182" w:rsidP="0030691C">
      <w:pPr>
        <w:spacing w:line="280" w:lineRule="atLeast"/>
        <w:jc w:val="right"/>
        <w:rPr>
          <w:rFonts w:asciiTheme="minorHAnsi" w:hAnsiTheme="minorHAnsi"/>
          <w:b/>
          <w:sz w:val="16"/>
          <w:szCs w:val="16"/>
        </w:rPr>
      </w:pPr>
      <w:r>
        <w:rPr>
          <w:rFonts w:asciiTheme="minorHAnsi" w:hAnsiTheme="minorHAnsi"/>
          <w:b/>
          <w:sz w:val="16"/>
          <w:szCs w:val="16"/>
        </w:rPr>
        <w:t>20160718</w:t>
      </w:r>
      <w:r w:rsidR="003A2D0B" w:rsidRPr="00785B51">
        <w:rPr>
          <w:rFonts w:asciiTheme="minorHAnsi" w:hAnsiTheme="minorHAnsi"/>
          <w:b/>
          <w:sz w:val="16"/>
          <w:szCs w:val="16"/>
        </w:rPr>
        <w:t>_sou</w:t>
      </w:r>
    </w:p>
    <w:p w:rsidR="0030691C" w:rsidRDefault="0030691C" w:rsidP="0055038B">
      <w:pPr>
        <w:spacing w:line="280" w:lineRule="atLeast"/>
        <w:rPr>
          <w:rFonts w:asciiTheme="minorHAnsi" w:hAnsiTheme="minorHAnsi"/>
          <w:b/>
          <w:bCs/>
        </w:rPr>
      </w:pPr>
      <w:r>
        <w:rPr>
          <w:rFonts w:asciiTheme="minorHAnsi" w:hAnsiTheme="minorHAnsi"/>
          <w:b/>
          <w:bCs/>
        </w:rPr>
        <w:br w:type="page"/>
      </w:r>
    </w:p>
    <w:p w:rsidR="00677FFB" w:rsidRPr="00785B51" w:rsidRDefault="001A60D5" w:rsidP="00650C08">
      <w:pPr>
        <w:rPr>
          <w:rFonts w:asciiTheme="minorHAnsi" w:hAnsiTheme="minorHAnsi"/>
          <w:b/>
          <w:bCs/>
        </w:rPr>
      </w:pPr>
      <w:r w:rsidRPr="00785B51">
        <w:rPr>
          <w:rFonts w:asciiTheme="minorHAnsi" w:hAnsiTheme="minorHAnsi"/>
          <w:b/>
          <w:bCs/>
        </w:rPr>
        <w:lastRenderedPageBreak/>
        <w:t>Begleitendes Bildmaterial:</w:t>
      </w:r>
    </w:p>
    <w:p w:rsidR="0084453B" w:rsidRDefault="00A43025" w:rsidP="001A60D5">
      <w:pPr>
        <w:pStyle w:val="Standardeinzug"/>
        <w:spacing w:before="60" w:line="360" w:lineRule="atLeast"/>
        <w:ind w:left="0"/>
        <w:jc w:val="both"/>
        <w:rPr>
          <w:rFonts w:asciiTheme="minorHAnsi" w:hAnsiTheme="minorHAnsi"/>
          <w:sz w:val="22"/>
          <w:szCs w:val="22"/>
        </w:rPr>
      </w:pPr>
      <w:r>
        <w:rPr>
          <w:rFonts w:asciiTheme="minorHAnsi" w:hAnsiTheme="minorHAnsi"/>
          <w:noProof/>
          <w:sz w:val="22"/>
          <w:szCs w:val="22"/>
        </w:rPr>
        <w:drawing>
          <wp:inline distT="0" distB="0" distL="0" distR="0">
            <wp:extent cx="1943100" cy="14573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nttplan_klein.jpg"/>
                    <pic:cNvPicPr/>
                  </pic:nvPicPr>
                  <pic:blipFill>
                    <a:blip r:embed="rId9">
                      <a:extLst>
                        <a:ext uri="{28A0092B-C50C-407E-A947-70E740481C1C}">
                          <a14:useLocalDpi xmlns:a14="http://schemas.microsoft.com/office/drawing/2010/main" val="0"/>
                        </a:ext>
                      </a:extLst>
                    </a:blip>
                    <a:stretch>
                      <a:fillRect/>
                    </a:stretch>
                  </pic:blipFill>
                  <pic:spPr>
                    <a:xfrm>
                      <a:off x="0" y="0"/>
                      <a:ext cx="1967065" cy="1475299"/>
                    </a:xfrm>
                    <a:prstGeom prst="rect">
                      <a:avLst/>
                    </a:prstGeom>
                  </pic:spPr>
                </pic:pic>
              </a:graphicData>
            </a:graphic>
          </wp:inline>
        </w:drawing>
      </w:r>
    </w:p>
    <w:p w:rsidR="0084453B" w:rsidRPr="00447390" w:rsidRDefault="000248ED" w:rsidP="001A60D5">
      <w:pPr>
        <w:pStyle w:val="Standardeinzug"/>
        <w:spacing w:before="60" w:line="360" w:lineRule="atLeast"/>
        <w:ind w:left="0"/>
        <w:jc w:val="both"/>
        <w:rPr>
          <w:rFonts w:asciiTheme="minorHAnsi" w:hAnsiTheme="minorHAnsi"/>
          <w:sz w:val="22"/>
          <w:szCs w:val="22"/>
        </w:rPr>
      </w:pPr>
      <w:r>
        <w:rPr>
          <w:rFonts w:asciiTheme="minorHAnsi" w:hAnsiTheme="minorHAnsi"/>
          <w:sz w:val="22"/>
          <w:szCs w:val="22"/>
        </w:rPr>
        <w:t>Screenshot</w:t>
      </w:r>
      <w:r w:rsidR="0084453B" w:rsidRPr="00447390">
        <w:rPr>
          <w:rFonts w:asciiTheme="minorHAnsi" w:hAnsiTheme="minorHAnsi"/>
          <w:sz w:val="22"/>
          <w:szCs w:val="22"/>
        </w:rPr>
        <w:t xml:space="preserve"> sou.matrixx</w:t>
      </w:r>
      <w:r w:rsidR="00A43025">
        <w:rPr>
          <w:rFonts w:asciiTheme="minorHAnsi" w:hAnsiTheme="minorHAnsi"/>
          <w:sz w:val="22"/>
          <w:szCs w:val="22"/>
        </w:rPr>
        <w:t>_GANTTPLAN</w:t>
      </w:r>
    </w:p>
    <w:p w:rsidR="001A60D5" w:rsidRPr="00447390" w:rsidRDefault="001A60D5" w:rsidP="001A60D5">
      <w:pPr>
        <w:pStyle w:val="Standardeinzug"/>
        <w:spacing w:before="60" w:line="360" w:lineRule="atLeast"/>
        <w:ind w:left="0"/>
        <w:jc w:val="both"/>
        <w:rPr>
          <w:rFonts w:asciiTheme="minorHAnsi" w:hAnsiTheme="minorHAnsi"/>
          <w:sz w:val="22"/>
          <w:szCs w:val="22"/>
        </w:rPr>
      </w:pPr>
      <w:r w:rsidRPr="00447390">
        <w:rPr>
          <w:rFonts w:asciiTheme="minorHAnsi" w:hAnsiTheme="minorHAnsi"/>
          <w:sz w:val="22"/>
          <w:szCs w:val="22"/>
        </w:rPr>
        <w:t xml:space="preserve">[ Download unter </w:t>
      </w:r>
      <w:hyperlink r:id="rId10" w:history="1">
        <w:r w:rsidR="00827182" w:rsidRPr="00C44783">
          <w:rPr>
            <w:rStyle w:val="Hyperlink"/>
            <w:rFonts w:asciiTheme="minorHAnsi" w:hAnsiTheme="minorHAnsi"/>
            <w:sz w:val="22"/>
            <w:szCs w:val="22"/>
          </w:rPr>
          <w:t>http://ars-pr.de/presse/20160718_sou</w:t>
        </w:r>
      </w:hyperlink>
      <w:r w:rsidR="00827182">
        <w:rPr>
          <w:rFonts w:asciiTheme="minorHAnsi" w:hAnsiTheme="minorHAnsi"/>
          <w:sz w:val="22"/>
          <w:szCs w:val="22"/>
        </w:rPr>
        <w:t xml:space="preserve"> </w:t>
      </w:r>
      <w:r w:rsidRPr="00447390">
        <w:rPr>
          <w:rFonts w:asciiTheme="minorHAnsi" w:hAnsiTheme="minorHAnsi"/>
          <w:sz w:val="22"/>
          <w:szCs w:val="22"/>
        </w:rPr>
        <w:t>]</w:t>
      </w:r>
    </w:p>
    <w:p w:rsidR="004F5634" w:rsidRPr="00447390" w:rsidRDefault="004F5634" w:rsidP="004F5634">
      <w:pPr>
        <w:pStyle w:val="berschrift3"/>
        <w:tabs>
          <w:tab w:val="left" w:pos="3119"/>
        </w:tabs>
        <w:spacing w:line="360" w:lineRule="atLeast"/>
        <w:ind w:left="0"/>
        <w:jc w:val="both"/>
        <w:rPr>
          <w:rFonts w:asciiTheme="minorHAnsi" w:hAnsiTheme="minorHAnsi"/>
          <w:b w:val="0"/>
        </w:rPr>
      </w:pPr>
    </w:p>
    <w:p w:rsidR="007319C1" w:rsidRPr="00447390" w:rsidRDefault="007319C1" w:rsidP="007319C1">
      <w:pPr>
        <w:pStyle w:val="Standardeinzug"/>
      </w:pPr>
    </w:p>
    <w:p w:rsidR="00791972" w:rsidRPr="00785B51" w:rsidRDefault="00791972">
      <w:pPr>
        <w:pStyle w:val="Infozeile"/>
        <w:spacing w:before="120" w:after="120" w:line="240" w:lineRule="exact"/>
        <w:rPr>
          <w:rFonts w:asciiTheme="minorHAnsi" w:hAnsiTheme="minorHAnsi"/>
          <w:b/>
          <w:bCs/>
        </w:rPr>
      </w:pPr>
      <w:r w:rsidRPr="00785B51">
        <w:rPr>
          <w:rFonts w:asciiTheme="minorHAnsi" w:hAnsiTheme="minorHAnsi"/>
          <w:b/>
          <w:bCs/>
        </w:rPr>
        <w:t>Weitere Informationen:</w:t>
      </w:r>
      <w:r w:rsidRPr="00785B51">
        <w:rPr>
          <w:rFonts w:asciiTheme="minorHAnsi" w:hAnsiTheme="minorHAnsi"/>
          <w:b/>
          <w:bCs/>
        </w:rPr>
        <w:tab/>
      </w:r>
      <w:r w:rsidRPr="00785B51">
        <w:rPr>
          <w:rFonts w:asciiTheme="minorHAnsi" w:hAnsiTheme="minorHAnsi"/>
          <w:b/>
          <w:bCs/>
        </w:rPr>
        <w:tab/>
      </w:r>
      <w:r w:rsidRPr="00785B51">
        <w:rPr>
          <w:rFonts w:asciiTheme="minorHAnsi" w:hAnsiTheme="minorHAnsi"/>
          <w:b/>
          <w:bCs/>
        </w:rPr>
        <w:tab/>
      </w:r>
      <w:r w:rsidRPr="00785B51">
        <w:rPr>
          <w:rFonts w:asciiTheme="minorHAnsi" w:hAnsiTheme="minorHAnsi"/>
          <w:b/>
          <w:bCs/>
        </w:rPr>
        <w:tab/>
        <w:t>Ansprechpartner für die Presse:</w:t>
      </w:r>
    </w:p>
    <w:p w:rsidR="00791972" w:rsidRPr="00C74C16" w:rsidRDefault="00791972">
      <w:pPr>
        <w:pStyle w:val="Infozeile"/>
        <w:rPr>
          <w:rFonts w:asciiTheme="minorHAnsi" w:hAnsiTheme="minorHAnsi"/>
          <w:i w:val="0"/>
          <w:iCs w:val="0"/>
        </w:rPr>
      </w:pPr>
      <w:r w:rsidRPr="00C74C16">
        <w:rPr>
          <w:rFonts w:asciiTheme="minorHAnsi" w:hAnsiTheme="minorHAnsi"/>
          <w:i w:val="0"/>
          <w:iCs w:val="0"/>
        </w:rPr>
        <w:t>SOU</w:t>
      </w:r>
      <w:r w:rsidR="00BE570F">
        <w:rPr>
          <w:rFonts w:asciiTheme="minorHAnsi" w:hAnsiTheme="minorHAnsi"/>
          <w:i w:val="0"/>
          <w:iCs w:val="0"/>
        </w:rPr>
        <w:t>-Unternehmensgruppe</w:t>
      </w:r>
      <w:r w:rsidRPr="00C74C16">
        <w:rPr>
          <w:rFonts w:asciiTheme="minorHAnsi" w:hAnsiTheme="minorHAnsi"/>
          <w:i w:val="0"/>
          <w:iCs w:val="0"/>
        </w:rPr>
        <w:tab/>
      </w:r>
      <w:r w:rsidRPr="00C74C16">
        <w:rPr>
          <w:rFonts w:asciiTheme="minorHAnsi" w:hAnsiTheme="minorHAnsi"/>
          <w:i w:val="0"/>
          <w:iCs w:val="0"/>
        </w:rPr>
        <w:tab/>
      </w:r>
      <w:r w:rsidRPr="00C74C16">
        <w:rPr>
          <w:rFonts w:asciiTheme="minorHAnsi" w:hAnsiTheme="minorHAnsi"/>
          <w:i w:val="0"/>
          <w:iCs w:val="0"/>
        </w:rPr>
        <w:tab/>
      </w:r>
      <w:r w:rsidR="009D7528">
        <w:rPr>
          <w:rFonts w:asciiTheme="minorHAnsi" w:hAnsiTheme="minorHAnsi"/>
          <w:i w:val="0"/>
          <w:iCs w:val="0"/>
        </w:rPr>
        <w:tab/>
      </w:r>
      <w:r w:rsidRPr="00C74C16">
        <w:rPr>
          <w:rFonts w:asciiTheme="minorHAnsi" w:hAnsiTheme="minorHAnsi"/>
          <w:i w:val="0"/>
          <w:iCs w:val="0"/>
        </w:rPr>
        <w:t>ars publicandi GmbH</w:t>
      </w:r>
    </w:p>
    <w:p w:rsidR="00791972" w:rsidRPr="00785B51" w:rsidRDefault="00791972">
      <w:pPr>
        <w:pStyle w:val="Infozeile"/>
        <w:rPr>
          <w:rFonts w:asciiTheme="minorHAnsi" w:hAnsiTheme="minorHAnsi"/>
          <w:i w:val="0"/>
          <w:iCs w:val="0"/>
        </w:rPr>
      </w:pPr>
      <w:r w:rsidRPr="00785B51">
        <w:rPr>
          <w:rFonts w:asciiTheme="minorHAnsi" w:hAnsiTheme="minorHAnsi"/>
          <w:i w:val="0"/>
          <w:iCs w:val="0"/>
        </w:rPr>
        <w:t xml:space="preserve">Kontakt: </w:t>
      </w:r>
      <w:r w:rsidR="00BE570F">
        <w:rPr>
          <w:rFonts w:asciiTheme="minorHAnsi" w:hAnsiTheme="minorHAnsi"/>
          <w:i w:val="0"/>
          <w:iCs w:val="0"/>
        </w:rPr>
        <w:t>Melanie Knauer</w:t>
      </w:r>
      <w:r w:rsidRPr="00785B51">
        <w:rPr>
          <w:rFonts w:asciiTheme="minorHAnsi" w:hAnsiTheme="minorHAnsi"/>
          <w:i w:val="0"/>
          <w:iCs w:val="0"/>
        </w:rPr>
        <w:tab/>
      </w:r>
      <w:r w:rsidRPr="00785B51">
        <w:rPr>
          <w:rFonts w:asciiTheme="minorHAnsi" w:hAnsiTheme="minorHAnsi"/>
          <w:i w:val="0"/>
          <w:iCs w:val="0"/>
        </w:rPr>
        <w:tab/>
      </w:r>
      <w:r w:rsidRPr="00785B51">
        <w:rPr>
          <w:rFonts w:asciiTheme="minorHAnsi" w:hAnsiTheme="minorHAnsi"/>
          <w:i w:val="0"/>
          <w:iCs w:val="0"/>
        </w:rPr>
        <w:tab/>
      </w:r>
      <w:r w:rsidRPr="00785B51">
        <w:rPr>
          <w:rFonts w:asciiTheme="minorHAnsi" w:hAnsiTheme="minorHAnsi"/>
          <w:i w:val="0"/>
          <w:iCs w:val="0"/>
        </w:rPr>
        <w:tab/>
        <w:t>Kontakt: Martina Overmann</w:t>
      </w:r>
    </w:p>
    <w:p w:rsidR="00791972" w:rsidRPr="00785B51" w:rsidRDefault="00791972">
      <w:pPr>
        <w:pStyle w:val="Infozeile"/>
        <w:rPr>
          <w:rFonts w:asciiTheme="minorHAnsi" w:hAnsiTheme="minorHAnsi"/>
          <w:i w:val="0"/>
          <w:iCs w:val="0"/>
        </w:rPr>
      </w:pPr>
      <w:r w:rsidRPr="00785B51">
        <w:rPr>
          <w:rFonts w:asciiTheme="minorHAnsi" w:hAnsiTheme="minorHAnsi"/>
          <w:i w:val="0"/>
          <w:iCs w:val="0"/>
        </w:rPr>
        <w:t>Duisburger Straße 18</w:t>
      </w:r>
      <w:r w:rsidRPr="00785B51">
        <w:rPr>
          <w:rFonts w:asciiTheme="minorHAnsi" w:hAnsiTheme="minorHAnsi"/>
          <w:i w:val="0"/>
          <w:iCs w:val="0"/>
        </w:rPr>
        <w:tab/>
      </w:r>
      <w:r w:rsidRPr="00785B51">
        <w:rPr>
          <w:rFonts w:asciiTheme="minorHAnsi" w:hAnsiTheme="minorHAnsi"/>
          <w:i w:val="0"/>
          <w:iCs w:val="0"/>
        </w:rPr>
        <w:tab/>
      </w:r>
      <w:r w:rsidRPr="00785B51">
        <w:rPr>
          <w:rFonts w:asciiTheme="minorHAnsi" w:hAnsiTheme="minorHAnsi"/>
          <w:i w:val="0"/>
          <w:iCs w:val="0"/>
        </w:rPr>
        <w:tab/>
      </w:r>
      <w:r w:rsidRPr="00785B51">
        <w:rPr>
          <w:rFonts w:asciiTheme="minorHAnsi" w:hAnsiTheme="minorHAnsi"/>
          <w:i w:val="0"/>
          <w:iCs w:val="0"/>
        </w:rPr>
        <w:tab/>
      </w:r>
      <w:r w:rsidRPr="00785B51">
        <w:rPr>
          <w:rFonts w:asciiTheme="minorHAnsi" w:hAnsiTheme="minorHAnsi"/>
          <w:i w:val="0"/>
          <w:iCs w:val="0"/>
        </w:rPr>
        <w:tab/>
        <w:t>Schulstraße 28</w:t>
      </w:r>
    </w:p>
    <w:p w:rsidR="00791972" w:rsidRPr="00785B51" w:rsidRDefault="00B53E8B">
      <w:pPr>
        <w:pStyle w:val="Infozeile"/>
        <w:rPr>
          <w:rFonts w:asciiTheme="minorHAnsi" w:hAnsiTheme="minorHAnsi"/>
          <w:i w:val="0"/>
          <w:iCs w:val="0"/>
        </w:rPr>
      </w:pPr>
      <w:r w:rsidRPr="00785B51">
        <w:rPr>
          <w:rFonts w:asciiTheme="minorHAnsi" w:hAnsiTheme="minorHAnsi"/>
          <w:i w:val="0"/>
          <w:iCs w:val="0"/>
        </w:rPr>
        <w:t>D-</w:t>
      </w:r>
      <w:r w:rsidR="00791972" w:rsidRPr="00785B51">
        <w:rPr>
          <w:rFonts w:asciiTheme="minorHAnsi" w:hAnsiTheme="minorHAnsi"/>
          <w:i w:val="0"/>
          <w:iCs w:val="0"/>
        </w:rPr>
        <w:t>68723 Schwetzingen</w:t>
      </w:r>
      <w:r w:rsidR="00791972" w:rsidRPr="00785B51">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r>
      <w:r w:rsidRPr="00785B51">
        <w:rPr>
          <w:rFonts w:asciiTheme="minorHAnsi" w:hAnsiTheme="minorHAnsi"/>
          <w:i w:val="0"/>
          <w:iCs w:val="0"/>
        </w:rPr>
        <w:t>D-</w:t>
      </w:r>
      <w:r w:rsidR="00791972" w:rsidRPr="00785B51">
        <w:rPr>
          <w:rFonts w:asciiTheme="minorHAnsi" w:hAnsiTheme="minorHAnsi"/>
          <w:i w:val="0"/>
          <w:iCs w:val="0"/>
        </w:rPr>
        <w:t>66976 Rodalben</w:t>
      </w:r>
    </w:p>
    <w:p w:rsidR="00791972" w:rsidRPr="00785B51" w:rsidRDefault="00791972">
      <w:pPr>
        <w:pStyle w:val="Infozeile"/>
        <w:rPr>
          <w:rFonts w:asciiTheme="minorHAnsi" w:hAnsiTheme="minorHAnsi"/>
          <w:i w:val="0"/>
          <w:iCs w:val="0"/>
        </w:rPr>
      </w:pPr>
      <w:r w:rsidRPr="00785B51">
        <w:rPr>
          <w:rFonts w:asciiTheme="minorHAnsi" w:hAnsiTheme="minorHAnsi"/>
          <w:i w:val="0"/>
          <w:iCs w:val="0"/>
        </w:rPr>
        <w:t xml:space="preserve">Telefon: +49 (0) </w:t>
      </w:r>
      <w:r w:rsidR="00BE570F">
        <w:rPr>
          <w:rFonts w:asciiTheme="minorHAnsi" w:hAnsiTheme="minorHAnsi"/>
          <w:i w:val="0"/>
          <w:iCs w:val="0"/>
        </w:rPr>
        <w:t>3 51 / 2 62 08 0</w:t>
      </w:r>
      <w:r w:rsidRPr="00785B51">
        <w:rPr>
          <w:rFonts w:asciiTheme="minorHAnsi" w:hAnsiTheme="minorHAnsi"/>
          <w:i w:val="0"/>
          <w:iCs w:val="0"/>
        </w:rPr>
        <w:tab/>
      </w:r>
      <w:r w:rsidRPr="00785B51">
        <w:rPr>
          <w:rFonts w:asciiTheme="minorHAnsi" w:hAnsiTheme="minorHAnsi"/>
          <w:i w:val="0"/>
          <w:iCs w:val="0"/>
        </w:rPr>
        <w:tab/>
      </w:r>
      <w:r w:rsidRPr="00785B51">
        <w:rPr>
          <w:rFonts w:asciiTheme="minorHAnsi" w:hAnsiTheme="minorHAnsi"/>
          <w:i w:val="0"/>
          <w:iCs w:val="0"/>
        </w:rPr>
        <w:tab/>
        <w:t>Telefon: +49 (0) 63 31 / 55 43-13</w:t>
      </w:r>
    </w:p>
    <w:p w:rsidR="00791972" w:rsidRPr="00785B51" w:rsidRDefault="00791972">
      <w:pPr>
        <w:pStyle w:val="Infozeile"/>
        <w:rPr>
          <w:rFonts w:asciiTheme="minorHAnsi" w:hAnsiTheme="minorHAnsi"/>
          <w:i w:val="0"/>
          <w:iCs w:val="0"/>
        </w:rPr>
      </w:pPr>
      <w:r w:rsidRPr="00785B51">
        <w:rPr>
          <w:rFonts w:asciiTheme="minorHAnsi" w:hAnsiTheme="minorHAnsi"/>
          <w:i w:val="0"/>
          <w:iCs w:val="0"/>
        </w:rPr>
        <w:t xml:space="preserve">Telefax: +49 (0) </w:t>
      </w:r>
      <w:r w:rsidR="00BE570F">
        <w:rPr>
          <w:rFonts w:asciiTheme="minorHAnsi" w:hAnsiTheme="minorHAnsi"/>
          <w:i w:val="0"/>
          <w:iCs w:val="0"/>
        </w:rPr>
        <w:t>3 51 / 2 62 08 50</w:t>
      </w:r>
      <w:r w:rsidRPr="00785B51">
        <w:rPr>
          <w:rFonts w:asciiTheme="minorHAnsi" w:hAnsiTheme="minorHAnsi"/>
          <w:i w:val="0"/>
          <w:iCs w:val="0"/>
        </w:rPr>
        <w:tab/>
      </w:r>
      <w:r w:rsidRPr="00785B51">
        <w:rPr>
          <w:rFonts w:asciiTheme="minorHAnsi" w:hAnsiTheme="minorHAnsi"/>
          <w:i w:val="0"/>
          <w:iCs w:val="0"/>
        </w:rPr>
        <w:tab/>
      </w:r>
      <w:r w:rsidRPr="00785B51">
        <w:rPr>
          <w:rFonts w:asciiTheme="minorHAnsi" w:hAnsiTheme="minorHAnsi"/>
          <w:i w:val="0"/>
          <w:iCs w:val="0"/>
        </w:rPr>
        <w:tab/>
        <w:t>Telefax: +49 (0) 63 31 / 55 43-43</w:t>
      </w:r>
    </w:p>
    <w:p w:rsidR="00791972" w:rsidRPr="00785B51" w:rsidRDefault="00D54A39">
      <w:pPr>
        <w:pStyle w:val="Infozeile"/>
        <w:rPr>
          <w:rFonts w:asciiTheme="minorHAnsi" w:hAnsiTheme="minorHAnsi"/>
          <w:i w:val="0"/>
          <w:iCs w:val="0"/>
        </w:rPr>
      </w:pPr>
      <w:hyperlink r:id="rId11" w:history="1">
        <w:r w:rsidR="00BE570F">
          <w:rPr>
            <w:rStyle w:val="Hyperlink"/>
            <w:rFonts w:asciiTheme="minorHAnsi" w:hAnsiTheme="minorHAnsi"/>
            <w:i w:val="0"/>
            <w:iCs w:val="0"/>
          </w:rPr>
          <w:t>melanie.knauer@ibees.de</w:t>
        </w:r>
      </w:hyperlink>
      <w:r w:rsidR="00791972" w:rsidRPr="00785B51">
        <w:rPr>
          <w:rFonts w:asciiTheme="minorHAnsi" w:hAnsiTheme="minorHAnsi"/>
          <w:i w:val="0"/>
          <w:iCs w:val="0"/>
        </w:rPr>
        <w:t xml:space="preserve">  </w:t>
      </w:r>
      <w:r w:rsidR="00791972" w:rsidRPr="00785B51">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r>
      <w:hyperlink r:id="rId12" w:history="1">
        <w:r w:rsidR="005E7197" w:rsidRPr="00785B51">
          <w:rPr>
            <w:rStyle w:val="Hyperlink"/>
            <w:rFonts w:asciiTheme="minorHAnsi" w:hAnsiTheme="minorHAnsi"/>
            <w:i w:val="0"/>
            <w:iCs w:val="0"/>
          </w:rPr>
          <w:t>MOvermann@ars-pr.de</w:t>
        </w:r>
      </w:hyperlink>
    </w:p>
    <w:p w:rsidR="00791972" w:rsidRPr="00785B51" w:rsidRDefault="00D54A39">
      <w:pPr>
        <w:pStyle w:val="Infozeile"/>
        <w:rPr>
          <w:rStyle w:val="Hyperlink"/>
          <w:rFonts w:asciiTheme="minorHAnsi" w:hAnsiTheme="minorHAnsi"/>
          <w:i w:val="0"/>
          <w:iCs w:val="0"/>
        </w:rPr>
      </w:pPr>
      <w:hyperlink r:id="rId13" w:history="1">
        <w:r w:rsidR="005E7197" w:rsidRPr="00785B51">
          <w:rPr>
            <w:rStyle w:val="Hyperlink"/>
            <w:rFonts w:asciiTheme="minorHAnsi" w:hAnsiTheme="minorHAnsi"/>
            <w:i w:val="0"/>
            <w:iCs w:val="0"/>
          </w:rPr>
          <w:t>http://www.sou.de</w:t>
        </w:r>
      </w:hyperlink>
      <w:r w:rsidR="005E7197" w:rsidRPr="00785B51">
        <w:rPr>
          <w:rFonts w:asciiTheme="minorHAnsi" w:hAnsiTheme="minorHAnsi"/>
          <w:i w:val="0"/>
          <w:iCs w:val="0"/>
        </w:rPr>
        <w:t xml:space="preserve"> </w:t>
      </w:r>
      <w:r w:rsidR="00791972" w:rsidRPr="00785B51">
        <w:rPr>
          <w:rFonts w:asciiTheme="minorHAnsi" w:hAnsiTheme="minorHAnsi"/>
          <w:i w:val="0"/>
          <w:iCs w:val="0"/>
        </w:rPr>
        <w:tab/>
        <w:t xml:space="preserve"> </w:t>
      </w:r>
      <w:r w:rsidR="00791972" w:rsidRPr="00785B51">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r>
      <w:hyperlink r:id="rId14" w:history="1">
        <w:r w:rsidR="005E7197" w:rsidRPr="00785B51">
          <w:rPr>
            <w:rStyle w:val="Hyperlink"/>
            <w:rFonts w:asciiTheme="minorHAnsi" w:hAnsiTheme="minorHAnsi"/>
            <w:i w:val="0"/>
            <w:iCs w:val="0"/>
          </w:rPr>
          <w:t>http://www.ars-pr.de</w:t>
        </w:r>
      </w:hyperlink>
    </w:p>
    <w:p w:rsidR="00016496" w:rsidRPr="00785B51" w:rsidRDefault="00016496">
      <w:pPr>
        <w:pStyle w:val="Infozeile"/>
        <w:rPr>
          <w:rFonts w:asciiTheme="minorHAnsi" w:hAnsiTheme="minorHAnsi"/>
          <w:i w:val="0"/>
          <w:iCs w:val="0"/>
        </w:rPr>
      </w:pPr>
      <w:r w:rsidRPr="00785B51">
        <w:rPr>
          <w:rFonts w:asciiTheme="minorHAnsi" w:hAnsiTheme="minorHAnsi"/>
          <w:i w:val="0"/>
        </w:rPr>
        <w:tab/>
      </w:r>
      <w:r w:rsidRPr="00785B51">
        <w:rPr>
          <w:rFonts w:asciiTheme="minorHAnsi" w:hAnsiTheme="minorHAnsi"/>
          <w:i w:val="0"/>
        </w:rPr>
        <w:tab/>
      </w:r>
      <w:r w:rsidRPr="00785B51">
        <w:rPr>
          <w:rFonts w:asciiTheme="minorHAnsi" w:hAnsiTheme="minorHAnsi"/>
          <w:i w:val="0"/>
        </w:rPr>
        <w:tab/>
      </w:r>
      <w:r w:rsidRPr="00785B51">
        <w:rPr>
          <w:rFonts w:asciiTheme="minorHAnsi" w:hAnsiTheme="minorHAnsi"/>
          <w:i w:val="0"/>
        </w:rPr>
        <w:tab/>
      </w:r>
      <w:r w:rsidRPr="00785B51">
        <w:rPr>
          <w:rFonts w:asciiTheme="minorHAnsi" w:hAnsiTheme="minorHAnsi"/>
          <w:i w:val="0"/>
        </w:rPr>
        <w:tab/>
      </w:r>
      <w:r w:rsidRPr="00785B51">
        <w:rPr>
          <w:rFonts w:asciiTheme="minorHAnsi" w:hAnsiTheme="minorHAnsi"/>
          <w:i w:val="0"/>
        </w:rPr>
        <w:tab/>
      </w:r>
      <w:r w:rsidRPr="00785B51">
        <w:rPr>
          <w:rFonts w:asciiTheme="minorHAnsi" w:hAnsiTheme="minorHAnsi"/>
          <w:i w:val="0"/>
        </w:rPr>
        <w:tab/>
      </w:r>
      <w:r w:rsidR="00510F32" w:rsidRPr="00785B51">
        <w:rPr>
          <w:rFonts w:asciiTheme="minorHAnsi" w:hAnsiTheme="minorHAnsi"/>
          <w:i w:val="0"/>
        </w:rPr>
        <w:t>Autor</w:t>
      </w:r>
      <w:r w:rsidR="003A2D0B">
        <w:rPr>
          <w:rFonts w:asciiTheme="minorHAnsi" w:hAnsiTheme="minorHAnsi"/>
          <w:i w:val="0"/>
        </w:rPr>
        <w:t>in</w:t>
      </w:r>
      <w:r w:rsidR="00510F32" w:rsidRPr="00785B51">
        <w:rPr>
          <w:rFonts w:asciiTheme="minorHAnsi" w:hAnsiTheme="minorHAnsi"/>
          <w:i w:val="0"/>
        </w:rPr>
        <w:t xml:space="preserve">: </w:t>
      </w:r>
      <w:r w:rsidR="003A2D0B">
        <w:rPr>
          <w:rFonts w:asciiTheme="minorHAnsi" w:hAnsiTheme="minorHAnsi"/>
          <w:i w:val="0"/>
        </w:rPr>
        <w:t>Sabine Sturm</w:t>
      </w:r>
    </w:p>
    <w:sectPr w:rsidR="00016496" w:rsidRPr="00785B51" w:rsidSect="009D5B6F">
      <w:headerReference w:type="even" r:id="rId15"/>
      <w:headerReference w:type="default" r:id="rId16"/>
      <w:footerReference w:type="default" r:id="rId17"/>
      <w:headerReference w:type="first" r:id="rId18"/>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24C" w:rsidRDefault="0008124C">
      <w:r>
        <w:separator/>
      </w:r>
    </w:p>
  </w:endnote>
  <w:endnote w:type="continuationSeparator" w:id="0">
    <w:p w:rsidR="0008124C" w:rsidRDefault="0008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96" w:rsidRPr="00785B51" w:rsidRDefault="00016496">
    <w:pPr>
      <w:pStyle w:val="Fuzeile"/>
      <w:rPr>
        <w:rFonts w:asciiTheme="minorHAnsi" w:hAnsiTheme="minorHAnsi" w:cs="Arial"/>
        <w:b/>
        <w:bCs/>
        <w:iCs/>
        <w:sz w:val="22"/>
        <w:szCs w:val="22"/>
      </w:rPr>
    </w:pPr>
  </w:p>
  <w:p w:rsidR="00406626" w:rsidRPr="00EF12C1" w:rsidRDefault="009E7EF9">
    <w:pPr>
      <w:pStyle w:val="Fuzeile"/>
      <w:rPr>
        <w:rFonts w:asciiTheme="minorHAnsi" w:hAnsiTheme="minorHAnsi" w:cs="Arial"/>
        <w:b/>
        <w:bCs/>
        <w:sz w:val="22"/>
        <w:szCs w:val="22"/>
      </w:rPr>
    </w:pPr>
    <w:r w:rsidRPr="00EF12C1">
      <w:rPr>
        <w:rFonts w:asciiTheme="minorHAnsi" w:hAnsiTheme="minorHAnsi" w:cs="Arial"/>
        <w:b/>
        <w:bCs/>
        <w:sz w:val="22"/>
        <w:szCs w:val="22"/>
      </w:rPr>
      <w:t>Text</w:t>
    </w:r>
    <w:r w:rsidR="00A53072" w:rsidRPr="00EF12C1">
      <w:rPr>
        <w:rFonts w:asciiTheme="minorHAnsi" w:hAnsiTheme="minorHAnsi" w:cs="Arial"/>
        <w:b/>
        <w:bCs/>
        <w:sz w:val="22"/>
        <w:szCs w:val="22"/>
      </w:rPr>
      <w:t>-/Bild</w:t>
    </w:r>
    <w:r w:rsidR="00BC43D1" w:rsidRPr="00EF12C1">
      <w:rPr>
        <w:rFonts w:asciiTheme="minorHAnsi" w:hAnsiTheme="minorHAnsi" w:cs="Arial"/>
        <w:b/>
        <w:bCs/>
        <w:sz w:val="22"/>
        <w:szCs w:val="22"/>
      </w:rPr>
      <w:t>-</w:t>
    </w:r>
    <w:r w:rsidR="00406626" w:rsidRPr="00EF12C1">
      <w:rPr>
        <w:rFonts w:asciiTheme="minorHAnsi" w:hAnsiTheme="minorHAnsi" w:cs="Arial"/>
        <w:b/>
        <w:bCs/>
        <w:sz w:val="22"/>
        <w:szCs w:val="22"/>
      </w:rPr>
      <w:t xml:space="preserve">Download unter </w:t>
    </w:r>
    <w:hyperlink r:id="rId1" w:history="1">
      <w:r w:rsidR="00827182" w:rsidRPr="00C44783">
        <w:rPr>
          <w:rStyle w:val="Hyperlink"/>
          <w:rFonts w:asciiTheme="minorHAnsi" w:hAnsiTheme="minorHAnsi"/>
          <w:b/>
          <w:sz w:val="22"/>
          <w:szCs w:val="22"/>
        </w:rPr>
        <w:t>http://ars-pr.de/presse/20160718_sou</w:t>
      </w:r>
    </w:hyperlink>
    <w:r w:rsidR="00827182">
      <w:rPr>
        <w:rFonts w:asciiTheme="minorHAnsi" w:hAnsiTheme="minorHAnsi"/>
        <w:b/>
        <w:sz w:val="22"/>
        <w:szCs w:val="22"/>
      </w:rPr>
      <w:t xml:space="preserve"> </w:t>
    </w:r>
    <w:r w:rsidR="009F727D" w:rsidRPr="00EF12C1">
      <w:rPr>
        <w:rFonts w:asciiTheme="minorHAnsi" w:hAnsiTheme="minorHAnsi" w:cs="Arial"/>
        <w:b/>
        <w:bCs/>
        <w:sz w:val="22"/>
        <w:szCs w:val="22"/>
      </w:rPr>
      <w:t xml:space="preserve"> </w:t>
    </w:r>
    <w:r w:rsidR="0030691C">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7D5FDD" w:rsidRPr="00EF12C1">
      <w:rPr>
        <w:rStyle w:val="Seitenzahl"/>
        <w:rFonts w:asciiTheme="minorHAnsi" w:hAnsiTheme="minorHAnsi" w:cs="Arial"/>
        <w:b/>
        <w:bCs/>
        <w:sz w:val="22"/>
        <w:szCs w:val="22"/>
      </w:rPr>
      <w:fldChar w:fldCharType="begin"/>
    </w:r>
    <w:r w:rsidR="00406626" w:rsidRPr="00EF12C1">
      <w:rPr>
        <w:rStyle w:val="Seitenzahl"/>
        <w:rFonts w:asciiTheme="minorHAnsi" w:hAnsiTheme="minorHAnsi" w:cs="Arial"/>
        <w:b/>
        <w:bCs/>
        <w:sz w:val="22"/>
        <w:szCs w:val="22"/>
      </w:rPr>
      <w:instrText xml:space="preserve"> PAGE </w:instrText>
    </w:r>
    <w:r w:rsidR="007D5FDD" w:rsidRPr="00EF12C1">
      <w:rPr>
        <w:rStyle w:val="Seitenzahl"/>
        <w:rFonts w:asciiTheme="minorHAnsi" w:hAnsiTheme="minorHAnsi" w:cs="Arial"/>
        <w:b/>
        <w:bCs/>
        <w:sz w:val="22"/>
        <w:szCs w:val="22"/>
      </w:rPr>
      <w:fldChar w:fldCharType="separate"/>
    </w:r>
    <w:r w:rsidR="00D54A39">
      <w:rPr>
        <w:rStyle w:val="Seitenzahl"/>
        <w:rFonts w:asciiTheme="minorHAnsi" w:hAnsiTheme="minorHAnsi" w:cs="Arial"/>
        <w:b/>
        <w:bCs/>
        <w:noProof/>
        <w:sz w:val="22"/>
        <w:szCs w:val="22"/>
      </w:rPr>
      <w:t>1</w:t>
    </w:r>
    <w:r w:rsidR="007D5FDD" w:rsidRPr="00EF12C1">
      <w:rPr>
        <w:rStyle w:val="Seitenzahl"/>
        <w:rFonts w:asciiTheme="minorHAnsi" w:hAnsiTheme="minorHAnsi" w:cs="Arial"/>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24C" w:rsidRDefault="0008124C">
      <w:r>
        <w:separator/>
      </w:r>
    </w:p>
  </w:footnote>
  <w:footnote w:type="continuationSeparator" w:id="0">
    <w:p w:rsidR="0008124C" w:rsidRDefault="00081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B6" w:rsidRDefault="00D54A3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6202" o:spid="_x0000_s2051" type="#_x0000_t136" style="position:absolute;margin-left:0;margin-top:0;width:475.65pt;height:203.85pt;rotation:315;z-index:-251654656;mso-position-horizontal:center;mso-position-horizontal-relative:margin;mso-position-vertical:center;mso-position-vertical-relative:margin" o:allowincell="f" fillcolor="#c00000" stroked="f">
          <v:fill opacity=".5"/>
          <v:textpath style="font-family:&quot;Calibri&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26" w:rsidRPr="00785B51" w:rsidRDefault="00A92050">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62848" behindDoc="1" locked="0" layoutInCell="1" allowOverlap="1" wp14:anchorId="2977E468" wp14:editId="77822CEA">
          <wp:simplePos x="0" y="0"/>
          <wp:positionH relativeFrom="margin">
            <wp:posOffset>4322445</wp:posOffset>
          </wp:positionH>
          <wp:positionV relativeFrom="paragraph">
            <wp:posOffset>-322482</wp:posOffset>
          </wp:positionV>
          <wp:extent cx="1798320" cy="865505"/>
          <wp:effectExtent l="0" t="0" r="0" b="0"/>
          <wp:wrapTight wrapText="bothSides">
            <wp:wrapPolygon edited="0">
              <wp:start x="0" y="0"/>
              <wp:lineTo x="0" y="20919"/>
              <wp:lineTo x="21280" y="20919"/>
              <wp:lineTo x="2128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U Logo.jpg"/>
                  <pic:cNvPicPr/>
                </pic:nvPicPr>
                <pic:blipFill>
                  <a:blip r:embed="rId1">
                    <a:extLst>
                      <a:ext uri="{28A0092B-C50C-407E-A947-70E740481C1C}">
                        <a14:useLocalDpi xmlns:a14="http://schemas.microsoft.com/office/drawing/2010/main" val="0"/>
                      </a:ext>
                    </a:extLst>
                  </a:blip>
                  <a:stretch>
                    <a:fillRect/>
                  </a:stretch>
                </pic:blipFill>
                <pic:spPr>
                  <a:xfrm>
                    <a:off x="0" y="0"/>
                    <a:ext cx="1798320" cy="865505"/>
                  </a:xfrm>
                  <a:prstGeom prst="rect">
                    <a:avLst/>
                  </a:prstGeom>
                </pic:spPr>
              </pic:pic>
            </a:graphicData>
          </a:graphic>
        </wp:anchor>
      </w:drawing>
    </w:r>
    <w:r w:rsidR="00406626" w:rsidRPr="00785B51">
      <w:rPr>
        <w:rFonts w:asciiTheme="minorHAnsi" w:hAnsiTheme="minorHAnsi" w:cs="Arial"/>
        <w:b/>
        <w:bCs/>
        <w:iCs/>
        <w:sz w:val="28"/>
        <w:szCs w:val="28"/>
      </w:rPr>
      <w:t>Pressemeldung</w:t>
    </w:r>
  </w:p>
  <w:p w:rsidR="00406626" w:rsidRPr="00785B51" w:rsidRDefault="00406626">
    <w:pPr>
      <w:pStyle w:val="Kopfzeile"/>
      <w:rPr>
        <w:rFonts w:asciiTheme="minorHAnsi" w:hAnsiTheme="minorHAnsi" w:cs="Arial"/>
        <w:bCs/>
        <w:iCs/>
        <w:sz w:val="24"/>
        <w:szCs w:val="24"/>
      </w:rPr>
    </w:pPr>
  </w:p>
  <w:p w:rsidR="00406626" w:rsidRPr="00785B51" w:rsidRDefault="00406626">
    <w:pPr>
      <w:pStyle w:val="Kopfzeile"/>
      <w:rPr>
        <w:rFonts w:asciiTheme="minorHAnsi" w:hAnsiTheme="minorHAnsi" w:cs="Arial"/>
        <w:bCs/>
        <w:iCs/>
        <w:sz w:val="24"/>
        <w:szCs w:val="24"/>
      </w:rPr>
    </w:pPr>
  </w:p>
  <w:p w:rsidR="00406626" w:rsidRDefault="00C755EE">
    <w:pPr>
      <w:pStyle w:val="Kopfzeile"/>
      <w:rPr>
        <w:rFonts w:ascii="Arial" w:hAnsi="Arial" w:cs="Arial"/>
        <w:b/>
        <w:bCs/>
        <w:i/>
        <w:iCs/>
        <w:sz w:val="36"/>
        <w:szCs w:val="36"/>
      </w:rPr>
    </w:pPr>
    <w:r>
      <w:rPr>
        <w:rFonts w:asciiTheme="minorHAnsi" w:hAnsiTheme="minorHAnsi" w:cs="Arial"/>
        <w:bCs/>
        <w:iCs/>
        <w:noProof/>
        <w:sz w:val="24"/>
        <w:szCs w:val="24"/>
      </w:rPr>
      <w:drawing>
        <wp:anchor distT="0" distB="0" distL="114300" distR="114300" simplePos="0" relativeHeight="251663872" behindDoc="1" locked="0" layoutInCell="1" allowOverlap="1" wp14:anchorId="396CF42B" wp14:editId="23DFF3A8">
          <wp:simplePos x="0" y="0"/>
          <wp:positionH relativeFrom="margin">
            <wp:posOffset>4852035</wp:posOffset>
          </wp:positionH>
          <wp:positionV relativeFrom="paragraph">
            <wp:posOffset>24032</wp:posOffset>
          </wp:positionV>
          <wp:extent cx="822960" cy="492125"/>
          <wp:effectExtent l="0" t="0" r="0" b="3175"/>
          <wp:wrapTight wrapText="bothSides">
            <wp:wrapPolygon edited="0">
              <wp:start x="12000" y="0"/>
              <wp:lineTo x="0" y="2508"/>
              <wp:lineTo x="0" y="20903"/>
              <wp:lineTo x="21000" y="20903"/>
              <wp:lineTo x="21000" y="19231"/>
              <wp:lineTo x="14500" y="13378"/>
              <wp:lineTo x="21000" y="8361"/>
              <wp:lineTo x="21000" y="0"/>
              <wp:lineTo x="1200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eeS_LogoClaim_Neu_RGB_300dpi.png"/>
                  <pic:cNvPicPr/>
                </pic:nvPicPr>
                <pic:blipFill>
                  <a:blip r:embed="rId2">
                    <a:extLst>
                      <a:ext uri="{28A0092B-C50C-407E-A947-70E740481C1C}">
                        <a14:useLocalDpi xmlns:a14="http://schemas.microsoft.com/office/drawing/2010/main" val="0"/>
                      </a:ext>
                    </a:extLst>
                  </a:blip>
                  <a:stretch>
                    <a:fillRect/>
                  </a:stretch>
                </pic:blipFill>
                <pic:spPr>
                  <a:xfrm>
                    <a:off x="0" y="0"/>
                    <a:ext cx="822960" cy="492125"/>
                  </a:xfrm>
                  <a:prstGeom prst="rect">
                    <a:avLst/>
                  </a:prstGeom>
                </pic:spPr>
              </pic:pic>
            </a:graphicData>
          </a:graphic>
          <wp14:sizeRelH relativeFrom="margin">
            <wp14:pctWidth>0</wp14:pctWidth>
          </wp14:sizeRelH>
          <wp14:sizeRelV relativeFrom="margin">
            <wp14:pctHeight>0</wp14:pctHeight>
          </wp14:sizeRelV>
        </wp:anchor>
      </w:drawing>
    </w:r>
    <w:r w:rsidR="00406626">
      <w:rPr>
        <w:rFonts w:ascii="Arial" w:hAnsi="Arial" w:cs="Arial"/>
        <w:b/>
        <w:bCs/>
        <w:i/>
        <w:iCs/>
        <w:sz w:val="24"/>
        <w:szCs w:val="24"/>
      </w:rPr>
      <w:t xml:space="preserve">                                                                                       </w:t>
    </w:r>
    <w:r w:rsidR="00785B51">
      <w:rPr>
        <w:rFonts w:ascii="Arial" w:hAnsi="Arial" w:cs="Arial"/>
        <w:b/>
        <w:bCs/>
        <w:i/>
        <w:iCs/>
        <w:sz w:val="24"/>
        <w:szCs w:val="24"/>
      </w:rPr>
      <w:t xml:space="preserve">   </w:t>
    </w:r>
    <w:r w:rsidR="00406626">
      <w:rPr>
        <w:rFonts w:ascii="Arial" w:hAnsi="Arial" w:cs="Arial"/>
        <w:b/>
        <w:bCs/>
        <w:i/>
        <w:iCs/>
        <w:sz w:val="24"/>
        <w:szCs w:val="24"/>
      </w:rPr>
      <w:t xml:space="preserve">                          </w:t>
    </w:r>
    <w:r w:rsidR="00785B51">
      <w:rPr>
        <w:rFonts w:ascii="Arial" w:hAnsi="Arial" w:cs="Arial"/>
        <w:b/>
        <w:bCs/>
        <w:i/>
        <w:iCs/>
        <w:sz w:val="24"/>
        <w:szCs w:val="24"/>
      </w:rPr>
      <w:t xml:space="preserve">                           </w:t>
    </w:r>
  </w:p>
  <w:p w:rsidR="00BA017A" w:rsidRDefault="00BA017A">
    <w:pPr>
      <w:pStyle w:val="Kopfzeile"/>
      <w:rPr>
        <w:rFonts w:asciiTheme="minorHAnsi" w:hAnsiTheme="minorHAnsi" w:cs="Arial"/>
        <w:bCs/>
        <w:iCs/>
        <w:sz w:val="24"/>
        <w:szCs w:val="24"/>
      </w:rPr>
    </w:pPr>
  </w:p>
  <w:p w:rsidR="00785B51" w:rsidRPr="00785B51" w:rsidRDefault="00C755EE">
    <w:pPr>
      <w:pStyle w:val="Kopfzeile"/>
      <w:rPr>
        <w:rFonts w:asciiTheme="minorHAnsi" w:hAnsiTheme="minorHAnsi" w:cs="Arial"/>
        <w:bCs/>
        <w:iCs/>
        <w:sz w:val="24"/>
        <w:szCs w:val="24"/>
      </w:rPr>
    </w:pPr>
    <w:r w:rsidRPr="00C74C16">
      <w:rPr>
        <w:rFonts w:asciiTheme="minorHAnsi" w:hAnsiTheme="minorHAnsi" w:cs="Arial"/>
        <w:bCs/>
        <w:iCs/>
        <w:noProof/>
        <w:sz w:val="24"/>
        <w:szCs w:val="24"/>
      </w:rPr>
      <mc:AlternateContent>
        <mc:Choice Requires="wps">
          <w:drawing>
            <wp:anchor distT="45720" distB="45720" distL="114300" distR="114300" simplePos="0" relativeHeight="251665920" behindDoc="0" locked="0" layoutInCell="1" allowOverlap="1" wp14:anchorId="39EE81FA" wp14:editId="0DFD17C9">
              <wp:simplePos x="0" y="0"/>
              <wp:positionH relativeFrom="column">
                <wp:posOffset>4588999</wp:posOffset>
              </wp:positionH>
              <wp:positionV relativeFrom="paragraph">
                <wp:posOffset>68336</wp:posOffset>
              </wp:positionV>
              <wp:extent cx="1450340" cy="298450"/>
              <wp:effectExtent l="0" t="0" r="0"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298450"/>
                      </a:xfrm>
                      <a:prstGeom prst="rect">
                        <a:avLst/>
                      </a:prstGeom>
                      <a:solidFill>
                        <a:srgbClr val="FFFFFF"/>
                      </a:solidFill>
                      <a:ln w="9525">
                        <a:noFill/>
                        <a:miter lim="800000"/>
                        <a:headEnd/>
                        <a:tailEnd/>
                      </a:ln>
                    </wps:spPr>
                    <wps:txbx>
                      <w:txbxContent>
                        <w:p w:rsidR="00C74C16" w:rsidRPr="00C755EE" w:rsidRDefault="00BE570F">
                          <w:pPr>
                            <w:rPr>
                              <w:rFonts w:ascii="Arial" w:hAnsi="Arial" w:cs="Arial"/>
                              <w:sz w:val="10"/>
                              <w:szCs w:val="10"/>
                            </w:rPr>
                          </w:pPr>
                          <w:r w:rsidRPr="00C755EE">
                            <w:rPr>
                              <w:rFonts w:ascii="Arial" w:hAnsi="Arial" w:cs="Arial"/>
                              <w:sz w:val="10"/>
                              <w:szCs w:val="10"/>
                            </w:rPr>
                            <w:t>E</w:t>
                          </w:r>
                          <w:r w:rsidR="00C74C16" w:rsidRPr="00C755EE">
                            <w:rPr>
                              <w:rFonts w:ascii="Arial" w:hAnsi="Arial" w:cs="Arial"/>
                              <w:sz w:val="10"/>
                              <w:szCs w:val="10"/>
                            </w:rPr>
                            <w:t>in Unternehmen der SOU-Gruppe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E81FA" id="_x0000_t202" coordsize="21600,21600" o:spt="202" path="m,l,21600r21600,l21600,xe">
              <v:stroke joinstyle="miter"/>
              <v:path gradientshapeok="t" o:connecttype="rect"/>
            </v:shapetype>
            <v:shape id="Textfeld 2" o:spid="_x0000_s1026" type="#_x0000_t202" style="position:absolute;margin-left:361.35pt;margin-top:5.4pt;width:114.2pt;height:23.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" stroked="f">
              <v:textbox>
                <w:txbxContent>
                  <w:p w:rsidR="00C74C16" w:rsidRPr="00C755EE" w:rsidRDefault="00BE570F">
                    <w:pPr>
                      <w:rPr>
                        <w:rFonts w:ascii="Arial" w:hAnsi="Arial" w:cs="Arial"/>
                        <w:sz w:val="10"/>
                        <w:szCs w:val="10"/>
                      </w:rPr>
                    </w:pPr>
                    <w:r w:rsidRPr="00C755EE">
                      <w:rPr>
                        <w:rFonts w:ascii="Arial" w:hAnsi="Arial" w:cs="Arial"/>
                        <w:sz w:val="10"/>
                        <w:szCs w:val="10"/>
                      </w:rPr>
                      <w:t>E</w:t>
                    </w:r>
                    <w:r w:rsidR="00C74C16" w:rsidRPr="00C755EE">
                      <w:rPr>
                        <w:rFonts w:ascii="Arial" w:hAnsi="Arial" w:cs="Arial"/>
                        <w:sz w:val="10"/>
                        <w:szCs w:val="10"/>
                      </w:rPr>
                      <w:t>in Unternehmen der SOU-Gruppe</w:t>
                    </w:r>
                  </w:p>
                </w:txbxContent>
              </v:textbox>
              <w10:wrap type="square"/>
            </v:shape>
          </w:pict>
        </mc:Fallback>
      </mc:AlternateContent>
    </w:r>
  </w:p>
  <w:p w:rsidR="00406626" w:rsidRDefault="00406626">
    <w:pPr>
      <w:pStyle w:val="Kopfzeile"/>
      <w:rPr>
        <w:rFonts w:asciiTheme="minorHAnsi" w:hAnsiTheme="minorHAnsi" w:cs="Arial"/>
        <w:bCs/>
        <w:iCs/>
        <w:sz w:val="24"/>
        <w:szCs w:val="24"/>
      </w:rPr>
    </w:pPr>
  </w:p>
  <w:p w:rsidR="00504B52" w:rsidRPr="00785B51" w:rsidRDefault="00504B52">
    <w:pPr>
      <w:pStyle w:val="Kopfzeile"/>
      <w:rPr>
        <w:rFonts w:asciiTheme="minorHAnsi" w:hAnsiTheme="minorHAnsi" w:cs="Arial"/>
        <w:bCs/>
        <w:iCs/>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B6" w:rsidRDefault="00D54A3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6201" o:spid="_x0000_s2050" type="#_x0000_t136" style="position:absolute;margin-left:0;margin-top:0;width:475.65pt;height:203.85pt;rotation:315;z-index:-251656704;mso-position-horizontal:center;mso-position-horizontal-relative:margin;mso-position-vertical:center;mso-position-vertical-relative:margin" o:allowincell="f" fillcolor="#c00000" stroked="f">
          <v:fill opacity=".5"/>
          <v:textpath style="font-family:&quot;Calibri&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3DD"/>
    <w:multiLevelType w:val="hybridMultilevel"/>
    <w:tmpl w:val="EC6CA3C0"/>
    <w:lvl w:ilvl="0" w:tplc="04070005">
      <w:start w:val="1"/>
      <w:numFmt w:val="bullet"/>
      <w:lvlText w:val=""/>
      <w:lvlJc w:val="left"/>
      <w:pPr>
        <w:ind w:left="2061" w:hanging="360"/>
      </w:pPr>
      <w:rPr>
        <w:rFonts w:ascii="Wingdings" w:hAnsi="Wingdings"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 w15:restartNumberingAfterBreak="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5" w15:restartNumberingAfterBreak="0">
    <w:nsid w:val="39595812"/>
    <w:multiLevelType w:val="hybridMultilevel"/>
    <w:tmpl w:val="E71807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FB0365"/>
    <w:multiLevelType w:val="hybridMultilevel"/>
    <w:tmpl w:val="DFCC3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765669"/>
    <w:multiLevelType w:val="hybridMultilevel"/>
    <w:tmpl w:val="879A8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9"/>
  </w:num>
  <w:num w:numId="6">
    <w:abstractNumId w:val="2"/>
  </w:num>
  <w:num w:numId="7">
    <w:abstractNumId w:val="7"/>
  </w:num>
  <w:num w:numId="8">
    <w:abstractNumId w:val="8"/>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14"/>
    <w:rsid w:val="000042F1"/>
    <w:rsid w:val="00006449"/>
    <w:rsid w:val="000069BF"/>
    <w:rsid w:val="0000751D"/>
    <w:rsid w:val="000075F3"/>
    <w:rsid w:val="00012134"/>
    <w:rsid w:val="000149CC"/>
    <w:rsid w:val="00016496"/>
    <w:rsid w:val="00022C41"/>
    <w:rsid w:val="000235A8"/>
    <w:rsid w:val="00023AD6"/>
    <w:rsid w:val="000248ED"/>
    <w:rsid w:val="00031678"/>
    <w:rsid w:val="0003656C"/>
    <w:rsid w:val="00037A51"/>
    <w:rsid w:val="00037F7E"/>
    <w:rsid w:val="00040721"/>
    <w:rsid w:val="00046B88"/>
    <w:rsid w:val="00047D7E"/>
    <w:rsid w:val="000531FD"/>
    <w:rsid w:val="00053712"/>
    <w:rsid w:val="00062A1B"/>
    <w:rsid w:val="000659AE"/>
    <w:rsid w:val="00071FAC"/>
    <w:rsid w:val="00075B82"/>
    <w:rsid w:val="0007690B"/>
    <w:rsid w:val="0008124C"/>
    <w:rsid w:val="00081A8F"/>
    <w:rsid w:val="0008341F"/>
    <w:rsid w:val="00097427"/>
    <w:rsid w:val="000A5043"/>
    <w:rsid w:val="000A7A28"/>
    <w:rsid w:val="000B38AA"/>
    <w:rsid w:val="000B69C5"/>
    <w:rsid w:val="000B78AF"/>
    <w:rsid w:val="000C2DEC"/>
    <w:rsid w:val="000C5D37"/>
    <w:rsid w:val="000D3572"/>
    <w:rsid w:val="000D4677"/>
    <w:rsid w:val="000D4EC2"/>
    <w:rsid w:val="000D5E97"/>
    <w:rsid w:val="000E4ACD"/>
    <w:rsid w:val="000E797B"/>
    <w:rsid w:val="000F0395"/>
    <w:rsid w:val="000F5852"/>
    <w:rsid w:val="001032BA"/>
    <w:rsid w:val="00103375"/>
    <w:rsid w:val="00105FA6"/>
    <w:rsid w:val="001071B6"/>
    <w:rsid w:val="001114DA"/>
    <w:rsid w:val="00112D3E"/>
    <w:rsid w:val="001134EC"/>
    <w:rsid w:val="00113738"/>
    <w:rsid w:val="0012047A"/>
    <w:rsid w:val="00123911"/>
    <w:rsid w:val="00132328"/>
    <w:rsid w:val="00133295"/>
    <w:rsid w:val="00134AD4"/>
    <w:rsid w:val="0013704B"/>
    <w:rsid w:val="0014318F"/>
    <w:rsid w:val="00143FAB"/>
    <w:rsid w:val="001465E0"/>
    <w:rsid w:val="0014703D"/>
    <w:rsid w:val="00151390"/>
    <w:rsid w:val="00153474"/>
    <w:rsid w:val="00154769"/>
    <w:rsid w:val="001559E6"/>
    <w:rsid w:val="00162097"/>
    <w:rsid w:val="001639CF"/>
    <w:rsid w:val="00163D94"/>
    <w:rsid w:val="001650A7"/>
    <w:rsid w:val="00165FA2"/>
    <w:rsid w:val="00167DD7"/>
    <w:rsid w:val="001705F9"/>
    <w:rsid w:val="0017561B"/>
    <w:rsid w:val="00175D8E"/>
    <w:rsid w:val="00180156"/>
    <w:rsid w:val="00180690"/>
    <w:rsid w:val="001812E6"/>
    <w:rsid w:val="001850D0"/>
    <w:rsid w:val="0019029D"/>
    <w:rsid w:val="0019449F"/>
    <w:rsid w:val="001A1B8E"/>
    <w:rsid w:val="001A3174"/>
    <w:rsid w:val="001A32BE"/>
    <w:rsid w:val="001A38B3"/>
    <w:rsid w:val="001A4F34"/>
    <w:rsid w:val="001A60D5"/>
    <w:rsid w:val="001A7D69"/>
    <w:rsid w:val="001B06B1"/>
    <w:rsid w:val="001B1EEC"/>
    <w:rsid w:val="001B365C"/>
    <w:rsid w:val="001B4BE7"/>
    <w:rsid w:val="001B50C2"/>
    <w:rsid w:val="001B6E99"/>
    <w:rsid w:val="001C21BF"/>
    <w:rsid w:val="001C3711"/>
    <w:rsid w:val="001C70A7"/>
    <w:rsid w:val="001D42DF"/>
    <w:rsid w:val="001D544D"/>
    <w:rsid w:val="001E25D1"/>
    <w:rsid w:val="001E5014"/>
    <w:rsid w:val="001F1B6B"/>
    <w:rsid w:val="001F6A7D"/>
    <w:rsid w:val="00200083"/>
    <w:rsid w:val="002029FF"/>
    <w:rsid w:val="00203730"/>
    <w:rsid w:val="00206C7A"/>
    <w:rsid w:val="00207153"/>
    <w:rsid w:val="0021100B"/>
    <w:rsid w:val="0021632A"/>
    <w:rsid w:val="002277E7"/>
    <w:rsid w:val="0023122A"/>
    <w:rsid w:val="002318BB"/>
    <w:rsid w:val="002324BB"/>
    <w:rsid w:val="0023660B"/>
    <w:rsid w:val="00236EA2"/>
    <w:rsid w:val="00240BB9"/>
    <w:rsid w:val="00241115"/>
    <w:rsid w:val="002411CD"/>
    <w:rsid w:val="002419A9"/>
    <w:rsid w:val="0024538A"/>
    <w:rsid w:val="002459C2"/>
    <w:rsid w:val="00245F23"/>
    <w:rsid w:val="00246733"/>
    <w:rsid w:val="00246DD4"/>
    <w:rsid w:val="0025213D"/>
    <w:rsid w:val="00255CC6"/>
    <w:rsid w:val="00256FC9"/>
    <w:rsid w:val="002572B9"/>
    <w:rsid w:val="002608F9"/>
    <w:rsid w:val="00261302"/>
    <w:rsid w:val="002642A1"/>
    <w:rsid w:val="00265B93"/>
    <w:rsid w:val="00265FD7"/>
    <w:rsid w:val="00266B90"/>
    <w:rsid w:val="00267930"/>
    <w:rsid w:val="002800FE"/>
    <w:rsid w:val="002821DB"/>
    <w:rsid w:val="00287646"/>
    <w:rsid w:val="0029020F"/>
    <w:rsid w:val="00291484"/>
    <w:rsid w:val="002956BE"/>
    <w:rsid w:val="002977D6"/>
    <w:rsid w:val="002A04AD"/>
    <w:rsid w:val="002A1C5D"/>
    <w:rsid w:val="002A1E78"/>
    <w:rsid w:val="002A2368"/>
    <w:rsid w:val="002A4C2D"/>
    <w:rsid w:val="002B00B0"/>
    <w:rsid w:val="002B263A"/>
    <w:rsid w:val="002B286C"/>
    <w:rsid w:val="002B3952"/>
    <w:rsid w:val="002B6BF0"/>
    <w:rsid w:val="002B7053"/>
    <w:rsid w:val="002B7F02"/>
    <w:rsid w:val="002C2B1D"/>
    <w:rsid w:val="002C36D0"/>
    <w:rsid w:val="002C3F14"/>
    <w:rsid w:val="002C56D8"/>
    <w:rsid w:val="002C5C3A"/>
    <w:rsid w:val="002C6943"/>
    <w:rsid w:val="002D13DD"/>
    <w:rsid w:val="002D2876"/>
    <w:rsid w:val="002D6091"/>
    <w:rsid w:val="002D6A5D"/>
    <w:rsid w:val="002D6DA6"/>
    <w:rsid w:val="002D7A0A"/>
    <w:rsid w:val="002E0E6A"/>
    <w:rsid w:val="002E339C"/>
    <w:rsid w:val="002F3BB0"/>
    <w:rsid w:val="002F657F"/>
    <w:rsid w:val="00300076"/>
    <w:rsid w:val="00300668"/>
    <w:rsid w:val="0030531E"/>
    <w:rsid w:val="0030691C"/>
    <w:rsid w:val="003079F5"/>
    <w:rsid w:val="00310EF4"/>
    <w:rsid w:val="003131BF"/>
    <w:rsid w:val="0031358D"/>
    <w:rsid w:val="00314146"/>
    <w:rsid w:val="00316FC3"/>
    <w:rsid w:val="00317A05"/>
    <w:rsid w:val="00317CF0"/>
    <w:rsid w:val="00320530"/>
    <w:rsid w:val="003228B5"/>
    <w:rsid w:val="00322B11"/>
    <w:rsid w:val="0032643B"/>
    <w:rsid w:val="00326DD4"/>
    <w:rsid w:val="003270E6"/>
    <w:rsid w:val="003312FA"/>
    <w:rsid w:val="00331CD1"/>
    <w:rsid w:val="0033541B"/>
    <w:rsid w:val="00337732"/>
    <w:rsid w:val="00340874"/>
    <w:rsid w:val="00340A38"/>
    <w:rsid w:val="00343C30"/>
    <w:rsid w:val="00344018"/>
    <w:rsid w:val="0034409B"/>
    <w:rsid w:val="0034582A"/>
    <w:rsid w:val="00356C84"/>
    <w:rsid w:val="00374A2E"/>
    <w:rsid w:val="00384DC3"/>
    <w:rsid w:val="00391BAF"/>
    <w:rsid w:val="00392B85"/>
    <w:rsid w:val="00392E97"/>
    <w:rsid w:val="0039462D"/>
    <w:rsid w:val="003A22F5"/>
    <w:rsid w:val="003A29FD"/>
    <w:rsid w:val="003A2D0B"/>
    <w:rsid w:val="003A5B4E"/>
    <w:rsid w:val="003A64A4"/>
    <w:rsid w:val="003A6508"/>
    <w:rsid w:val="003C0193"/>
    <w:rsid w:val="003C048B"/>
    <w:rsid w:val="003C0577"/>
    <w:rsid w:val="003C0AE7"/>
    <w:rsid w:val="003C3C2F"/>
    <w:rsid w:val="003C3C8F"/>
    <w:rsid w:val="003C51F8"/>
    <w:rsid w:val="003C5ABE"/>
    <w:rsid w:val="003C5BE2"/>
    <w:rsid w:val="003D28D1"/>
    <w:rsid w:val="003D62E9"/>
    <w:rsid w:val="003D7A33"/>
    <w:rsid w:val="003E29A0"/>
    <w:rsid w:val="003E29F1"/>
    <w:rsid w:val="003E2CF0"/>
    <w:rsid w:val="003E39F8"/>
    <w:rsid w:val="003F2112"/>
    <w:rsid w:val="003F3841"/>
    <w:rsid w:val="003F69F3"/>
    <w:rsid w:val="00403189"/>
    <w:rsid w:val="00404F41"/>
    <w:rsid w:val="00406626"/>
    <w:rsid w:val="00406970"/>
    <w:rsid w:val="00406AE1"/>
    <w:rsid w:val="00410113"/>
    <w:rsid w:val="004242CF"/>
    <w:rsid w:val="00424725"/>
    <w:rsid w:val="0042764E"/>
    <w:rsid w:val="00427C30"/>
    <w:rsid w:val="0043067C"/>
    <w:rsid w:val="00432878"/>
    <w:rsid w:val="0043474B"/>
    <w:rsid w:val="004367FC"/>
    <w:rsid w:val="00442789"/>
    <w:rsid w:val="004436BB"/>
    <w:rsid w:val="00443FB8"/>
    <w:rsid w:val="00444C49"/>
    <w:rsid w:val="00446040"/>
    <w:rsid w:val="00447390"/>
    <w:rsid w:val="0045040C"/>
    <w:rsid w:val="004537B0"/>
    <w:rsid w:val="0045603C"/>
    <w:rsid w:val="0046101D"/>
    <w:rsid w:val="004626DB"/>
    <w:rsid w:val="00471580"/>
    <w:rsid w:val="00471910"/>
    <w:rsid w:val="00471DCB"/>
    <w:rsid w:val="00471FE8"/>
    <w:rsid w:val="00473791"/>
    <w:rsid w:val="00474D2E"/>
    <w:rsid w:val="00476F5C"/>
    <w:rsid w:val="00477B3A"/>
    <w:rsid w:val="00480EF8"/>
    <w:rsid w:val="00481574"/>
    <w:rsid w:val="004869AD"/>
    <w:rsid w:val="0048709B"/>
    <w:rsid w:val="0048734A"/>
    <w:rsid w:val="004876D0"/>
    <w:rsid w:val="0049486E"/>
    <w:rsid w:val="00495172"/>
    <w:rsid w:val="0049749C"/>
    <w:rsid w:val="004976CE"/>
    <w:rsid w:val="004A1923"/>
    <w:rsid w:val="004A243A"/>
    <w:rsid w:val="004A499B"/>
    <w:rsid w:val="004A4E69"/>
    <w:rsid w:val="004A57FC"/>
    <w:rsid w:val="004B07EA"/>
    <w:rsid w:val="004B6F6C"/>
    <w:rsid w:val="004B7E46"/>
    <w:rsid w:val="004C058A"/>
    <w:rsid w:val="004C1ED1"/>
    <w:rsid w:val="004C3D6D"/>
    <w:rsid w:val="004C567F"/>
    <w:rsid w:val="004D2154"/>
    <w:rsid w:val="004E4CC6"/>
    <w:rsid w:val="004E6051"/>
    <w:rsid w:val="004E76AD"/>
    <w:rsid w:val="004F0020"/>
    <w:rsid w:val="004F4A25"/>
    <w:rsid w:val="004F5634"/>
    <w:rsid w:val="004F5EA1"/>
    <w:rsid w:val="005005E9"/>
    <w:rsid w:val="00502AA2"/>
    <w:rsid w:val="005048E5"/>
    <w:rsid w:val="00504B52"/>
    <w:rsid w:val="00504CA0"/>
    <w:rsid w:val="0051041E"/>
    <w:rsid w:val="00510F32"/>
    <w:rsid w:val="005145D4"/>
    <w:rsid w:val="00514AE4"/>
    <w:rsid w:val="00516385"/>
    <w:rsid w:val="00522307"/>
    <w:rsid w:val="0052291E"/>
    <w:rsid w:val="00523B40"/>
    <w:rsid w:val="0052440B"/>
    <w:rsid w:val="0052672C"/>
    <w:rsid w:val="00527FFD"/>
    <w:rsid w:val="00530D37"/>
    <w:rsid w:val="00532AF9"/>
    <w:rsid w:val="005355B1"/>
    <w:rsid w:val="00537A7D"/>
    <w:rsid w:val="00537B8C"/>
    <w:rsid w:val="00541282"/>
    <w:rsid w:val="0054157A"/>
    <w:rsid w:val="00543982"/>
    <w:rsid w:val="00543A36"/>
    <w:rsid w:val="00544A47"/>
    <w:rsid w:val="00544BDB"/>
    <w:rsid w:val="0054632C"/>
    <w:rsid w:val="0055038B"/>
    <w:rsid w:val="00551E76"/>
    <w:rsid w:val="00554CC3"/>
    <w:rsid w:val="00556A47"/>
    <w:rsid w:val="00556D35"/>
    <w:rsid w:val="00562EED"/>
    <w:rsid w:val="00565412"/>
    <w:rsid w:val="0057434D"/>
    <w:rsid w:val="00580480"/>
    <w:rsid w:val="0058251B"/>
    <w:rsid w:val="005A129F"/>
    <w:rsid w:val="005A527C"/>
    <w:rsid w:val="005A67B2"/>
    <w:rsid w:val="005B0F92"/>
    <w:rsid w:val="005C0F95"/>
    <w:rsid w:val="005C49E8"/>
    <w:rsid w:val="005C5FDC"/>
    <w:rsid w:val="005E17C1"/>
    <w:rsid w:val="005E291B"/>
    <w:rsid w:val="005E29AB"/>
    <w:rsid w:val="005E338D"/>
    <w:rsid w:val="005E3748"/>
    <w:rsid w:val="005E4796"/>
    <w:rsid w:val="005E4F06"/>
    <w:rsid w:val="005E7197"/>
    <w:rsid w:val="005E757B"/>
    <w:rsid w:val="005F1BBE"/>
    <w:rsid w:val="005F4304"/>
    <w:rsid w:val="005F6EE0"/>
    <w:rsid w:val="0060010A"/>
    <w:rsid w:val="00600A58"/>
    <w:rsid w:val="00600B71"/>
    <w:rsid w:val="0060162E"/>
    <w:rsid w:val="00601D4A"/>
    <w:rsid w:val="006031A0"/>
    <w:rsid w:val="006036C8"/>
    <w:rsid w:val="00604BCC"/>
    <w:rsid w:val="00606660"/>
    <w:rsid w:val="00606C00"/>
    <w:rsid w:val="00610FBD"/>
    <w:rsid w:val="006153C4"/>
    <w:rsid w:val="00620499"/>
    <w:rsid w:val="00621714"/>
    <w:rsid w:val="0063035F"/>
    <w:rsid w:val="0063119C"/>
    <w:rsid w:val="006321DA"/>
    <w:rsid w:val="0063342A"/>
    <w:rsid w:val="0063569D"/>
    <w:rsid w:val="00637B0E"/>
    <w:rsid w:val="00641696"/>
    <w:rsid w:val="00645329"/>
    <w:rsid w:val="00646F0D"/>
    <w:rsid w:val="00650C08"/>
    <w:rsid w:val="00652228"/>
    <w:rsid w:val="006524F6"/>
    <w:rsid w:val="0065442D"/>
    <w:rsid w:val="00656309"/>
    <w:rsid w:val="006579F6"/>
    <w:rsid w:val="00657AD2"/>
    <w:rsid w:val="00661613"/>
    <w:rsid w:val="006637BA"/>
    <w:rsid w:val="006652F6"/>
    <w:rsid w:val="00665926"/>
    <w:rsid w:val="00665D1D"/>
    <w:rsid w:val="00673618"/>
    <w:rsid w:val="00673852"/>
    <w:rsid w:val="00677401"/>
    <w:rsid w:val="0067782A"/>
    <w:rsid w:val="00677FFB"/>
    <w:rsid w:val="00685951"/>
    <w:rsid w:val="006872F6"/>
    <w:rsid w:val="006951FB"/>
    <w:rsid w:val="00695AD8"/>
    <w:rsid w:val="0069615F"/>
    <w:rsid w:val="00696575"/>
    <w:rsid w:val="00697CC5"/>
    <w:rsid w:val="006A1F0D"/>
    <w:rsid w:val="006A29A2"/>
    <w:rsid w:val="006A32BD"/>
    <w:rsid w:val="006A5600"/>
    <w:rsid w:val="006B1183"/>
    <w:rsid w:val="006B588D"/>
    <w:rsid w:val="006D05B4"/>
    <w:rsid w:val="006D187A"/>
    <w:rsid w:val="006D20AB"/>
    <w:rsid w:val="006D2871"/>
    <w:rsid w:val="006D3690"/>
    <w:rsid w:val="006D37D1"/>
    <w:rsid w:val="006D4DEB"/>
    <w:rsid w:val="006D5F11"/>
    <w:rsid w:val="006D7270"/>
    <w:rsid w:val="006E0CFD"/>
    <w:rsid w:val="006E14F4"/>
    <w:rsid w:val="006E775E"/>
    <w:rsid w:val="006F0874"/>
    <w:rsid w:val="006F160C"/>
    <w:rsid w:val="006F6F0C"/>
    <w:rsid w:val="006F7031"/>
    <w:rsid w:val="007019FE"/>
    <w:rsid w:val="0070221F"/>
    <w:rsid w:val="007103A6"/>
    <w:rsid w:val="00711241"/>
    <w:rsid w:val="0071561D"/>
    <w:rsid w:val="007171EA"/>
    <w:rsid w:val="0071799E"/>
    <w:rsid w:val="0072074F"/>
    <w:rsid w:val="007219A0"/>
    <w:rsid w:val="007242E9"/>
    <w:rsid w:val="007264B5"/>
    <w:rsid w:val="00726747"/>
    <w:rsid w:val="007311A6"/>
    <w:rsid w:val="0073174A"/>
    <w:rsid w:val="007319C1"/>
    <w:rsid w:val="00732589"/>
    <w:rsid w:val="00733261"/>
    <w:rsid w:val="00733326"/>
    <w:rsid w:val="00734210"/>
    <w:rsid w:val="00736CF7"/>
    <w:rsid w:val="007370FB"/>
    <w:rsid w:val="007373AA"/>
    <w:rsid w:val="00741A02"/>
    <w:rsid w:val="0074314E"/>
    <w:rsid w:val="007447A1"/>
    <w:rsid w:val="00746BFF"/>
    <w:rsid w:val="007500FE"/>
    <w:rsid w:val="00752DF2"/>
    <w:rsid w:val="00754BFD"/>
    <w:rsid w:val="007560BB"/>
    <w:rsid w:val="00761AD1"/>
    <w:rsid w:val="00772A7F"/>
    <w:rsid w:val="00775880"/>
    <w:rsid w:val="00776987"/>
    <w:rsid w:val="00776B27"/>
    <w:rsid w:val="0077714F"/>
    <w:rsid w:val="00783634"/>
    <w:rsid w:val="0078483C"/>
    <w:rsid w:val="00785B51"/>
    <w:rsid w:val="0078676D"/>
    <w:rsid w:val="00790E84"/>
    <w:rsid w:val="00791972"/>
    <w:rsid w:val="007972EF"/>
    <w:rsid w:val="007A14A0"/>
    <w:rsid w:val="007A1CBC"/>
    <w:rsid w:val="007A2300"/>
    <w:rsid w:val="007A3ACA"/>
    <w:rsid w:val="007A4160"/>
    <w:rsid w:val="007A6473"/>
    <w:rsid w:val="007B2C53"/>
    <w:rsid w:val="007B5342"/>
    <w:rsid w:val="007B611C"/>
    <w:rsid w:val="007C1E48"/>
    <w:rsid w:val="007C2080"/>
    <w:rsid w:val="007D0D87"/>
    <w:rsid w:val="007D48FA"/>
    <w:rsid w:val="007D4A80"/>
    <w:rsid w:val="007D5FDD"/>
    <w:rsid w:val="007E0F6F"/>
    <w:rsid w:val="007E322B"/>
    <w:rsid w:val="007E3F82"/>
    <w:rsid w:val="007E57C8"/>
    <w:rsid w:val="007F149E"/>
    <w:rsid w:val="007F2990"/>
    <w:rsid w:val="00801241"/>
    <w:rsid w:val="00803D37"/>
    <w:rsid w:val="00803F38"/>
    <w:rsid w:val="00804F29"/>
    <w:rsid w:val="00806DA8"/>
    <w:rsid w:val="008111C3"/>
    <w:rsid w:val="00814231"/>
    <w:rsid w:val="00815649"/>
    <w:rsid w:val="00815B1B"/>
    <w:rsid w:val="00827182"/>
    <w:rsid w:val="00827C08"/>
    <w:rsid w:val="00834C89"/>
    <w:rsid w:val="00837E7A"/>
    <w:rsid w:val="00840069"/>
    <w:rsid w:val="00841372"/>
    <w:rsid w:val="0084453B"/>
    <w:rsid w:val="00844C71"/>
    <w:rsid w:val="008457C0"/>
    <w:rsid w:val="00850889"/>
    <w:rsid w:val="00855179"/>
    <w:rsid w:val="00857693"/>
    <w:rsid w:val="008577CD"/>
    <w:rsid w:val="00860B50"/>
    <w:rsid w:val="008611E4"/>
    <w:rsid w:val="008612B5"/>
    <w:rsid w:val="008649D6"/>
    <w:rsid w:val="0086537A"/>
    <w:rsid w:val="00867279"/>
    <w:rsid w:val="0087255C"/>
    <w:rsid w:val="00874624"/>
    <w:rsid w:val="00874943"/>
    <w:rsid w:val="00875E25"/>
    <w:rsid w:val="008776C1"/>
    <w:rsid w:val="00884B00"/>
    <w:rsid w:val="008867FF"/>
    <w:rsid w:val="00890300"/>
    <w:rsid w:val="008963E1"/>
    <w:rsid w:val="008972D5"/>
    <w:rsid w:val="008A0479"/>
    <w:rsid w:val="008A0E58"/>
    <w:rsid w:val="008A1130"/>
    <w:rsid w:val="008A17B1"/>
    <w:rsid w:val="008A1F5A"/>
    <w:rsid w:val="008A24F9"/>
    <w:rsid w:val="008A30D9"/>
    <w:rsid w:val="008A3F1F"/>
    <w:rsid w:val="008A4AD6"/>
    <w:rsid w:val="008A59C9"/>
    <w:rsid w:val="008A6AD7"/>
    <w:rsid w:val="008B6557"/>
    <w:rsid w:val="008C4596"/>
    <w:rsid w:val="008D0BD6"/>
    <w:rsid w:val="008D0E6B"/>
    <w:rsid w:val="008D1DBB"/>
    <w:rsid w:val="008D27C3"/>
    <w:rsid w:val="008D700B"/>
    <w:rsid w:val="008E01AB"/>
    <w:rsid w:val="008E321E"/>
    <w:rsid w:val="008E33C4"/>
    <w:rsid w:val="008E4A6B"/>
    <w:rsid w:val="008F0F47"/>
    <w:rsid w:val="00903AF4"/>
    <w:rsid w:val="00903D49"/>
    <w:rsid w:val="00905360"/>
    <w:rsid w:val="00906DBB"/>
    <w:rsid w:val="00912928"/>
    <w:rsid w:val="00913E8F"/>
    <w:rsid w:val="009164F2"/>
    <w:rsid w:val="009223BE"/>
    <w:rsid w:val="009255B6"/>
    <w:rsid w:val="00926043"/>
    <w:rsid w:val="00927B33"/>
    <w:rsid w:val="009332AF"/>
    <w:rsid w:val="00936026"/>
    <w:rsid w:val="00936E80"/>
    <w:rsid w:val="00944CB9"/>
    <w:rsid w:val="00944FF8"/>
    <w:rsid w:val="00946FD8"/>
    <w:rsid w:val="00947779"/>
    <w:rsid w:val="009515DF"/>
    <w:rsid w:val="009526F6"/>
    <w:rsid w:val="009535F3"/>
    <w:rsid w:val="0095365E"/>
    <w:rsid w:val="009537B0"/>
    <w:rsid w:val="00954A4C"/>
    <w:rsid w:val="009563D3"/>
    <w:rsid w:val="00960EA4"/>
    <w:rsid w:val="00961AEB"/>
    <w:rsid w:val="00963957"/>
    <w:rsid w:val="00963D7B"/>
    <w:rsid w:val="00966065"/>
    <w:rsid w:val="0097606A"/>
    <w:rsid w:val="00976B28"/>
    <w:rsid w:val="00981E72"/>
    <w:rsid w:val="00982A15"/>
    <w:rsid w:val="00982E1B"/>
    <w:rsid w:val="00985D73"/>
    <w:rsid w:val="009870D0"/>
    <w:rsid w:val="00991C3B"/>
    <w:rsid w:val="00992B34"/>
    <w:rsid w:val="00993EF2"/>
    <w:rsid w:val="0099676F"/>
    <w:rsid w:val="00996C32"/>
    <w:rsid w:val="009A7E03"/>
    <w:rsid w:val="009B1401"/>
    <w:rsid w:val="009B1ADB"/>
    <w:rsid w:val="009B2C95"/>
    <w:rsid w:val="009B3FB4"/>
    <w:rsid w:val="009B5DC7"/>
    <w:rsid w:val="009B702D"/>
    <w:rsid w:val="009C34B9"/>
    <w:rsid w:val="009C59CF"/>
    <w:rsid w:val="009D1ABD"/>
    <w:rsid w:val="009D24F5"/>
    <w:rsid w:val="009D3480"/>
    <w:rsid w:val="009D5B6F"/>
    <w:rsid w:val="009D6326"/>
    <w:rsid w:val="009D649D"/>
    <w:rsid w:val="009D7528"/>
    <w:rsid w:val="009D7AA2"/>
    <w:rsid w:val="009D7AD8"/>
    <w:rsid w:val="009E0220"/>
    <w:rsid w:val="009E38BC"/>
    <w:rsid w:val="009E4640"/>
    <w:rsid w:val="009E5466"/>
    <w:rsid w:val="009E551A"/>
    <w:rsid w:val="009E7EF9"/>
    <w:rsid w:val="009F2E5E"/>
    <w:rsid w:val="009F3DE5"/>
    <w:rsid w:val="009F6797"/>
    <w:rsid w:val="009F727D"/>
    <w:rsid w:val="009F7D4F"/>
    <w:rsid w:val="00A020AD"/>
    <w:rsid w:val="00A03E15"/>
    <w:rsid w:val="00A130CF"/>
    <w:rsid w:val="00A1448E"/>
    <w:rsid w:val="00A171C0"/>
    <w:rsid w:val="00A20BDE"/>
    <w:rsid w:val="00A21F35"/>
    <w:rsid w:val="00A2363C"/>
    <w:rsid w:val="00A2682D"/>
    <w:rsid w:val="00A34BD5"/>
    <w:rsid w:val="00A34E99"/>
    <w:rsid w:val="00A3501E"/>
    <w:rsid w:val="00A43025"/>
    <w:rsid w:val="00A43B41"/>
    <w:rsid w:val="00A44512"/>
    <w:rsid w:val="00A44C61"/>
    <w:rsid w:val="00A47847"/>
    <w:rsid w:val="00A50B02"/>
    <w:rsid w:val="00A51A6D"/>
    <w:rsid w:val="00A51DCA"/>
    <w:rsid w:val="00A53072"/>
    <w:rsid w:val="00A56674"/>
    <w:rsid w:val="00A64ACB"/>
    <w:rsid w:val="00A65555"/>
    <w:rsid w:val="00A71EF8"/>
    <w:rsid w:val="00A76BBF"/>
    <w:rsid w:val="00A80815"/>
    <w:rsid w:val="00A81F22"/>
    <w:rsid w:val="00A857D4"/>
    <w:rsid w:val="00A90A44"/>
    <w:rsid w:val="00A913B5"/>
    <w:rsid w:val="00A92050"/>
    <w:rsid w:val="00A9346F"/>
    <w:rsid w:val="00A95D40"/>
    <w:rsid w:val="00AA2249"/>
    <w:rsid w:val="00AA4E15"/>
    <w:rsid w:val="00AB246B"/>
    <w:rsid w:val="00AB4B4A"/>
    <w:rsid w:val="00AB609B"/>
    <w:rsid w:val="00AB7DC3"/>
    <w:rsid w:val="00AC15C4"/>
    <w:rsid w:val="00AC2084"/>
    <w:rsid w:val="00AC274E"/>
    <w:rsid w:val="00AD1206"/>
    <w:rsid w:val="00AD34EA"/>
    <w:rsid w:val="00AD4D76"/>
    <w:rsid w:val="00AD4FB8"/>
    <w:rsid w:val="00AD51B8"/>
    <w:rsid w:val="00AE090B"/>
    <w:rsid w:val="00AE721F"/>
    <w:rsid w:val="00AE72AA"/>
    <w:rsid w:val="00AF40F3"/>
    <w:rsid w:val="00B011C4"/>
    <w:rsid w:val="00B02D8A"/>
    <w:rsid w:val="00B078AC"/>
    <w:rsid w:val="00B1003A"/>
    <w:rsid w:val="00B11884"/>
    <w:rsid w:val="00B142A1"/>
    <w:rsid w:val="00B16982"/>
    <w:rsid w:val="00B176C8"/>
    <w:rsid w:val="00B25C6C"/>
    <w:rsid w:val="00B26F39"/>
    <w:rsid w:val="00B30C4C"/>
    <w:rsid w:val="00B341CB"/>
    <w:rsid w:val="00B37AE0"/>
    <w:rsid w:val="00B40597"/>
    <w:rsid w:val="00B4544A"/>
    <w:rsid w:val="00B470A3"/>
    <w:rsid w:val="00B50F6B"/>
    <w:rsid w:val="00B51508"/>
    <w:rsid w:val="00B53E8B"/>
    <w:rsid w:val="00B639A2"/>
    <w:rsid w:val="00B66015"/>
    <w:rsid w:val="00B6616C"/>
    <w:rsid w:val="00B67896"/>
    <w:rsid w:val="00B70E7F"/>
    <w:rsid w:val="00B71367"/>
    <w:rsid w:val="00B73C6B"/>
    <w:rsid w:val="00B76420"/>
    <w:rsid w:val="00B77F7E"/>
    <w:rsid w:val="00B84010"/>
    <w:rsid w:val="00B91DFB"/>
    <w:rsid w:val="00B9603A"/>
    <w:rsid w:val="00BA017A"/>
    <w:rsid w:val="00BA1A49"/>
    <w:rsid w:val="00BA4064"/>
    <w:rsid w:val="00BA4ADC"/>
    <w:rsid w:val="00BA7A8E"/>
    <w:rsid w:val="00BB57CD"/>
    <w:rsid w:val="00BB74AA"/>
    <w:rsid w:val="00BC10CC"/>
    <w:rsid w:val="00BC11D8"/>
    <w:rsid w:val="00BC29CC"/>
    <w:rsid w:val="00BC3E45"/>
    <w:rsid w:val="00BC43D1"/>
    <w:rsid w:val="00BD3B43"/>
    <w:rsid w:val="00BD5466"/>
    <w:rsid w:val="00BE058F"/>
    <w:rsid w:val="00BE25CB"/>
    <w:rsid w:val="00BE3BC1"/>
    <w:rsid w:val="00BE570F"/>
    <w:rsid w:val="00BE6A2D"/>
    <w:rsid w:val="00BE7FA9"/>
    <w:rsid w:val="00BF1C89"/>
    <w:rsid w:val="00BF22F3"/>
    <w:rsid w:val="00BF6276"/>
    <w:rsid w:val="00BF68EC"/>
    <w:rsid w:val="00C05B7C"/>
    <w:rsid w:val="00C10171"/>
    <w:rsid w:val="00C117D4"/>
    <w:rsid w:val="00C1250C"/>
    <w:rsid w:val="00C130E7"/>
    <w:rsid w:val="00C1540F"/>
    <w:rsid w:val="00C17E62"/>
    <w:rsid w:val="00C22AD0"/>
    <w:rsid w:val="00C23872"/>
    <w:rsid w:val="00C24108"/>
    <w:rsid w:val="00C3029C"/>
    <w:rsid w:val="00C306FA"/>
    <w:rsid w:val="00C309AA"/>
    <w:rsid w:val="00C343BE"/>
    <w:rsid w:val="00C34701"/>
    <w:rsid w:val="00C4072A"/>
    <w:rsid w:val="00C432AD"/>
    <w:rsid w:val="00C44CEA"/>
    <w:rsid w:val="00C47167"/>
    <w:rsid w:val="00C47558"/>
    <w:rsid w:val="00C554B0"/>
    <w:rsid w:val="00C60D4E"/>
    <w:rsid w:val="00C628CB"/>
    <w:rsid w:val="00C71482"/>
    <w:rsid w:val="00C72997"/>
    <w:rsid w:val="00C72F98"/>
    <w:rsid w:val="00C74C16"/>
    <w:rsid w:val="00C755EE"/>
    <w:rsid w:val="00C774B2"/>
    <w:rsid w:val="00C77C24"/>
    <w:rsid w:val="00C86C3D"/>
    <w:rsid w:val="00C8746E"/>
    <w:rsid w:val="00C93D49"/>
    <w:rsid w:val="00C95220"/>
    <w:rsid w:val="00C95E05"/>
    <w:rsid w:val="00C97907"/>
    <w:rsid w:val="00CA3EFB"/>
    <w:rsid w:val="00CA44D6"/>
    <w:rsid w:val="00CB0599"/>
    <w:rsid w:val="00CB0B82"/>
    <w:rsid w:val="00CB433E"/>
    <w:rsid w:val="00CC05AB"/>
    <w:rsid w:val="00CC1259"/>
    <w:rsid w:val="00CC3249"/>
    <w:rsid w:val="00CD2D78"/>
    <w:rsid w:val="00CD4201"/>
    <w:rsid w:val="00CD7933"/>
    <w:rsid w:val="00CD7CFD"/>
    <w:rsid w:val="00CE141C"/>
    <w:rsid w:val="00CE2929"/>
    <w:rsid w:val="00CE4D5F"/>
    <w:rsid w:val="00CF0E68"/>
    <w:rsid w:val="00CF3C00"/>
    <w:rsid w:val="00CF4FD0"/>
    <w:rsid w:val="00CF576E"/>
    <w:rsid w:val="00CF5B10"/>
    <w:rsid w:val="00CF7DBD"/>
    <w:rsid w:val="00D0167B"/>
    <w:rsid w:val="00D03C0C"/>
    <w:rsid w:val="00D04722"/>
    <w:rsid w:val="00D07A14"/>
    <w:rsid w:val="00D12E37"/>
    <w:rsid w:val="00D15ED0"/>
    <w:rsid w:val="00D17784"/>
    <w:rsid w:val="00D20162"/>
    <w:rsid w:val="00D21152"/>
    <w:rsid w:val="00D2588D"/>
    <w:rsid w:val="00D25D9E"/>
    <w:rsid w:val="00D25DCA"/>
    <w:rsid w:val="00D2793F"/>
    <w:rsid w:val="00D30C85"/>
    <w:rsid w:val="00D312E8"/>
    <w:rsid w:val="00D31A3B"/>
    <w:rsid w:val="00D403BA"/>
    <w:rsid w:val="00D419EC"/>
    <w:rsid w:val="00D425DE"/>
    <w:rsid w:val="00D42A15"/>
    <w:rsid w:val="00D4449E"/>
    <w:rsid w:val="00D51251"/>
    <w:rsid w:val="00D53C4D"/>
    <w:rsid w:val="00D54A39"/>
    <w:rsid w:val="00D5572B"/>
    <w:rsid w:val="00D6166F"/>
    <w:rsid w:val="00D6399D"/>
    <w:rsid w:val="00D66DEB"/>
    <w:rsid w:val="00D7068E"/>
    <w:rsid w:val="00D716DE"/>
    <w:rsid w:val="00D722E6"/>
    <w:rsid w:val="00D756BC"/>
    <w:rsid w:val="00D76A34"/>
    <w:rsid w:val="00D8301C"/>
    <w:rsid w:val="00D838F2"/>
    <w:rsid w:val="00D85140"/>
    <w:rsid w:val="00D860A5"/>
    <w:rsid w:val="00D864CC"/>
    <w:rsid w:val="00D91BCD"/>
    <w:rsid w:val="00D95A62"/>
    <w:rsid w:val="00DA1714"/>
    <w:rsid w:val="00DA286D"/>
    <w:rsid w:val="00DA323E"/>
    <w:rsid w:val="00DA5DCC"/>
    <w:rsid w:val="00DA7658"/>
    <w:rsid w:val="00DB11F9"/>
    <w:rsid w:val="00DB69A3"/>
    <w:rsid w:val="00DB729A"/>
    <w:rsid w:val="00DC027B"/>
    <w:rsid w:val="00DC058E"/>
    <w:rsid w:val="00DC17A8"/>
    <w:rsid w:val="00DC1A96"/>
    <w:rsid w:val="00DC7F7A"/>
    <w:rsid w:val="00DD0852"/>
    <w:rsid w:val="00DD459D"/>
    <w:rsid w:val="00DD4F37"/>
    <w:rsid w:val="00DD5D68"/>
    <w:rsid w:val="00DD6F03"/>
    <w:rsid w:val="00DE2D33"/>
    <w:rsid w:val="00DE3A8B"/>
    <w:rsid w:val="00DE5369"/>
    <w:rsid w:val="00DE6182"/>
    <w:rsid w:val="00DF222D"/>
    <w:rsid w:val="00DF6E3A"/>
    <w:rsid w:val="00E019DD"/>
    <w:rsid w:val="00E0499E"/>
    <w:rsid w:val="00E053F0"/>
    <w:rsid w:val="00E108DB"/>
    <w:rsid w:val="00E16E92"/>
    <w:rsid w:val="00E217CB"/>
    <w:rsid w:val="00E21D0A"/>
    <w:rsid w:val="00E21D43"/>
    <w:rsid w:val="00E2451C"/>
    <w:rsid w:val="00E30D7C"/>
    <w:rsid w:val="00E32C11"/>
    <w:rsid w:val="00E334F3"/>
    <w:rsid w:val="00E3615B"/>
    <w:rsid w:val="00E4310F"/>
    <w:rsid w:val="00E454B8"/>
    <w:rsid w:val="00E47E62"/>
    <w:rsid w:val="00E512E5"/>
    <w:rsid w:val="00E5437D"/>
    <w:rsid w:val="00E6045C"/>
    <w:rsid w:val="00E63D05"/>
    <w:rsid w:val="00E66157"/>
    <w:rsid w:val="00E67703"/>
    <w:rsid w:val="00E71322"/>
    <w:rsid w:val="00E726E9"/>
    <w:rsid w:val="00E7301B"/>
    <w:rsid w:val="00E74937"/>
    <w:rsid w:val="00E777D8"/>
    <w:rsid w:val="00E837C8"/>
    <w:rsid w:val="00E856A2"/>
    <w:rsid w:val="00E85E15"/>
    <w:rsid w:val="00E91998"/>
    <w:rsid w:val="00E91E70"/>
    <w:rsid w:val="00E92C8E"/>
    <w:rsid w:val="00E94522"/>
    <w:rsid w:val="00E961D1"/>
    <w:rsid w:val="00E97148"/>
    <w:rsid w:val="00E977E8"/>
    <w:rsid w:val="00EA01C1"/>
    <w:rsid w:val="00EA403C"/>
    <w:rsid w:val="00EA41B4"/>
    <w:rsid w:val="00EB094F"/>
    <w:rsid w:val="00EB3663"/>
    <w:rsid w:val="00EB3E23"/>
    <w:rsid w:val="00EB4C65"/>
    <w:rsid w:val="00EC36C6"/>
    <w:rsid w:val="00EC401F"/>
    <w:rsid w:val="00EC4CFD"/>
    <w:rsid w:val="00EC5533"/>
    <w:rsid w:val="00EC74EB"/>
    <w:rsid w:val="00EC79CA"/>
    <w:rsid w:val="00ED09D2"/>
    <w:rsid w:val="00ED2181"/>
    <w:rsid w:val="00ED57C8"/>
    <w:rsid w:val="00ED6460"/>
    <w:rsid w:val="00ED68D6"/>
    <w:rsid w:val="00ED6E09"/>
    <w:rsid w:val="00EE0136"/>
    <w:rsid w:val="00EE0E67"/>
    <w:rsid w:val="00EE4FF3"/>
    <w:rsid w:val="00EE664D"/>
    <w:rsid w:val="00EF0E95"/>
    <w:rsid w:val="00EF12C1"/>
    <w:rsid w:val="00EF5341"/>
    <w:rsid w:val="00EF544B"/>
    <w:rsid w:val="00EF6BC8"/>
    <w:rsid w:val="00F016E8"/>
    <w:rsid w:val="00F052F1"/>
    <w:rsid w:val="00F077D5"/>
    <w:rsid w:val="00F07FF3"/>
    <w:rsid w:val="00F1232D"/>
    <w:rsid w:val="00F149BE"/>
    <w:rsid w:val="00F17F0F"/>
    <w:rsid w:val="00F23EAE"/>
    <w:rsid w:val="00F30479"/>
    <w:rsid w:val="00F32B0B"/>
    <w:rsid w:val="00F32E20"/>
    <w:rsid w:val="00F36044"/>
    <w:rsid w:val="00F36818"/>
    <w:rsid w:val="00F41BAD"/>
    <w:rsid w:val="00F42E5A"/>
    <w:rsid w:val="00F43521"/>
    <w:rsid w:val="00F438A0"/>
    <w:rsid w:val="00F479C4"/>
    <w:rsid w:val="00F479F2"/>
    <w:rsid w:val="00F5335E"/>
    <w:rsid w:val="00F53BEC"/>
    <w:rsid w:val="00F53E2D"/>
    <w:rsid w:val="00F56852"/>
    <w:rsid w:val="00F61CFD"/>
    <w:rsid w:val="00F635E8"/>
    <w:rsid w:val="00F638F9"/>
    <w:rsid w:val="00F730A5"/>
    <w:rsid w:val="00F767A5"/>
    <w:rsid w:val="00F7707A"/>
    <w:rsid w:val="00F77DBC"/>
    <w:rsid w:val="00F81D03"/>
    <w:rsid w:val="00F866E2"/>
    <w:rsid w:val="00F8704F"/>
    <w:rsid w:val="00F90AE5"/>
    <w:rsid w:val="00F90B9B"/>
    <w:rsid w:val="00F91A4A"/>
    <w:rsid w:val="00F93BB8"/>
    <w:rsid w:val="00F94096"/>
    <w:rsid w:val="00FA259F"/>
    <w:rsid w:val="00FA7339"/>
    <w:rsid w:val="00FB0617"/>
    <w:rsid w:val="00FB2E7F"/>
    <w:rsid w:val="00FB3CA0"/>
    <w:rsid w:val="00FB4336"/>
    <w:rsid w:val="00FC32D3"/>
    <w:rsid w:val="00FC41AE"/>
    <w:rsid w:val="00FC4230"/>
    <w:rsid w:val="00FC4C0F"/>
    <w:rsid w:val="00FC4E8B"/>
    <w:rsid w:val="00FC6AC1"/>
    <w:rsid w:val="00FD471D"/>
    <w:rsid w:val="00FD4981"/>
    <w:rsid w:val="00FE0338"/>
    <w:rsid w:val="00FE271D"/>
    <w:rsid w:val="00FE4451"/>
    <w:rsid w:val="00FE6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326B4553-AF01-453B-8B4A-DAA161E2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22"/>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semiHidden/>
    <w:rsid w:val="009D5B6F"/>
    <w:pPr>
      <w:spacing w:before="100" w:beforeAutospacing="1" w:after="100" w:afterAutospacing="1"/>
    </w:pPr>
    <w:rPr>
      <w:rFonts w:ascii="Arial Unicode MS" w:eastAsia="Arial Unicode MS" w:hAnsi="Arial Unicode MS"/>
    </w:rPr>
  </w:style>
  <w:style w:type="character" w:styleId="BesuchterHyp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 w:type="character" w:styleId="Hervorhebung">
    <w:name w:val="Emphasis"/>
    <w:basedOn w:val="Absatz-Standardschriftart"/>
    <w:uiPriority w:val="20"/>
    <w:qFormat/>
    <w:locked/>
    <w:rsid w:val="00677FFB"/>
    <w:rPr>
      <w:i/>
      <w:iCs/>
    </w:rPr>
  </w:style>
  <w:style w:type="paragraph" w:styleId="Listenabsatz">
    <w:name w:val="List Paragraph"/>
    <w:basedOn w:val="Standard"/>
    <w:uiPriority w:val="34"/>
    <w:qFormat/>
    <w:rsid w:val="002800F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30416">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121472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de" TargetMode="External"/><Relationship Id="rId13" Type="http://schemas.openxmlformats.org/officeDocument/2006/relationships/hyperlink" Target="http://www.sou.de"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vermann@ars-pr.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o.mancuso@sou.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rs-pr.de/presse/20160718_so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60718_so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AF1C-0C9E-48F0-BE54-888E5D49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6503</Characters>
  <Application>Microsoft Office Word</Application>
  <DocSecurity>0</DocSecurity>
  <Lines>54</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Mit sou.matrixx_GANTTPLAN fit für die Feinplanung (SOU) Pressemeldung vom 18.07.2016</vt:lpstr>
      <vt:lpstr>sou.MatriXX mit optimierter Dokumentenverarbeitung (SOU) Pressemeldung vom</vt:lpstr>
    </vt:vector>
  </TitlesOfParts>
  <Company>ars publicandi GmbH</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sou.matrixx_GANTTPLAN fit für die Feinplanung (SOU) Pressemeldung vom 18.07.2016</dc:title>
  <dc:creator>Andreas Becker</dc:creator>
  <cp:lastModifiedBy>Sabine Sturm</cp:lastModifiedBy>
  <cp:revision>2</cp:revision>
  <cp:lastPrinted>2016-06-06T10:12:00Z</cp:lastPrinted>
  <dcterms:created xsi:type="dcterms:W3CDTF">2016-06-21T13:44:00Z</dcterms:created>
  <dcterms:modified xsi:type="dcterms:W3CDTF">2016-06-21T13:44:00Z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ies>
</file>