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7FDEEFE9" w:rsidR="00D70E35" w:rsidRPr="00872A45" w:rsidRDefault="00D70E35">
      <w:pPr>
        <w:pStyle w:val="DynamikumFliesstext"/>
        <w:jc w:val="right"/>
        <w:outlineLvl w:val="0"/>
      </w:pPr>
      <w:r>
        <w:tab/>
      </w:r>
      <w:r w:rsidRPr="00AD7545">
        <w:t xml:space="preserve">Pirmasens, </w:t>
      </w:r>
      <w:r w:rsidR="00103A3C">
        <w:t>1</w:t>
      </w:r>
      <w:r w:rsidR="00AD311F">
        <w:t>4</w:t>
      </w:r>
      <w:r w:rsidR="00A95969">
        <w:t>.</w:t>
      </w:r>
      <w:r>
        <w:t xml:space="preserve"> </w:t>
      </w:r>
      <w:r w:rsidR="00103A3C">
        <w:t xml:space="preserve">September </w:t>
      </w:r>
      <w:r w:rsidRPr="00872A45">
        <w:t>201</w:t>
      </w:r>
      <w:r w:rsidR="00EB13D2">
        <w:t>5</w:t>
      </w:r>
    </w:p>
    <w:p w14:paraId="46BEE559" w14:textId="77777777" w:rsidR="00D70E35" w:rsidRPr="00872A45" w:rsidRDefault="00D70E35">
      <w:pPr>
        <w:pStyle w:val="DynamikumFliesstext"/>
      </w:pPr>
    </w:p>
    <w:p w14:paraId="3360F8CB" w14:textId="346AF25E" w:rsidR="000A383A" w:rsidRPr="00B56EC6" w:rsidRDefault="004B3A62" w:rsidP="00B56EC6">
      <w:pPr>
        <w:pStyle w:val="DynamikumUnterberschrift"/>
        <w:spacing w:line="320" w:lineRule="atLeast"/>
        <w:jc w:val="both"/>
        <w:rPr>
          <w:rFonts w:eastAsia="Arial" w:cs="Arial"/>
          <w:sz w:val="38"/>
          <w:szCs w:val="38"/>
        </w:rPr>
      </w:pPr>
      <w:r w:rsidRPr="00B56EC6">
        <w:rPr>
          <w:rFonts w:eastAsia="Arial" w:cs="Arial"/>
          <w:sz w:val="38"/>
          <w:szCs w:val="38"/>
        </w:rPr>
        <w:t xml:space="preserve">Unendliche Weiten: Faszinierende </w:t>
      </w:r>
      <w:r w:rsidR="002B06F0" w:rsidRPr="00B56EC6">
        <w:rPr>
          <w:rFonts w:eastAsia="Arial" w:cs="Arial"/>
          <w:sz w:val="38"/>
          <w:szCs w:val="38"/>
        </w:rPr>
        <w:t>Sternen</w:t>
      </w:r>
      <w:r w:rsidR="00B56EC6" w:rsidRPr="00B56EC6">
        <w:rPr>
          <w:rFonts w:eastAsia="Arial" w:cs="Arial"/>
          <w:sz w:val="38"/>
          <w:szCs w:val="38"/>
        </w:rPr>
        <w:t xml:space="preserve">- </w:t>
      </w:r>
      <w:r w:rsidR="002B06F0" w:rsidRPr="00B56EC6">
        <w:rPr>
          <w:rFonts w:eastAsia="Arial" w:cs="Arial"/>
          <w:sz w:val="38"/>
          <w:szCs w:val="38"/>
        </w:rPr>
        <w:t>abenteuer im Dynamikum</w:t>
      </w:r>
    </w:p>
    <w:p w14:paraId="29A1AC2E" w14:textId="4ED58325" w:rsidR="002B06F0" w:rsidRDefault="002B06F0" w:rsidP="00606E3D">
      <w:pPr>
        <w:pStyle w:val="DynamikumUnterberschrift"/>
        <w:numPr>
          <w:ilvl w:val="0"/>
          <w:numId w:val="44"/>
        </w:numPr>
        <w:spacing w:line="360" w:lineRule="atLeast"/>
        <w:jc w:val="both"/>
        <w:rPr>
          <w:rFonts w:cs="Arial"/>
          <w:sz w:val="22"/>
        </w:rPr>
      </w:pPr>
      <w:r>
        <w:rPr>
          <w:rFonts w:cs="Arial"/>
          <w:sz w:val="22"/>
        </w:rPr>
        <w:t xml:space="preserve">Wiederauflage der </w:t>
      </w:r>
      <w:r w:rsidR="004B3A62">
        <w:rPr>
          <w:rFonts w:cs="Arial"/>
          <w:sz w:val="22"/>
        </w:rPr>
        <w:t xml:space="preserve">erfolgreichen </w:t>
      </w:r>
      <w:r>
        <w:rPr>
          <w:rFonts w:cs="Arial"/>
          <w:sz w:val="22"/>
        </w:rPr>
        <w:t xml:space="preserve">Sonderschau „Nach den Sternen greifen – Astronomie im Dunkelraum“ im </w:t>
      </w:r>
      <w:r w:rsidR="005C4DC5">
        <w:rPr>
          <w:rFonts w:cs="Arial"/>
          <w:sz w:val="22"/>
        </w:rPr>
        <w:t xml:space="preserve">Pirmasenser Science Center </w:t>
      </w:r>
      <w:r>
        <w:rPr>
          <w:rFonts w:cs="Arial"/>
          <w:sz w:val="22"/>
        </w:rPr>
        <w:t xml:space="preserve">gewährt spannende Einblicke ins Universum </w:t>
      </w:r>
    </w:p>
    <w:p w14:paraId="704DBF3B" w14:textId="77F50461" w:rsidR="00606E3D" w:rsidRDefault="00606E3D" w:rsidP="00606E3D">
      <w:pPr>
        <w:pStyle w:val="DynamikumUnterberschrift"/>
        <w:numPr>
          <w:ilvl w:val="0"/>
          <w:numId w:val="44"/>
        </w:numPr>
        <w:spacing w:line="360" w:lineRule="atLeast"/>
        <w:jc w:val="both"/>
        <w:rPr>
          <w:rFonts w:cs="Arial"/>
          <w:sz w:val="22"/>
        </w:rPr>
      </w:pPr>
      <w:r>
        <w:rPr>
          <w:rFonts w:cs="Arial"/>
          <w:sz w:val="22"/>
        </w:rPr>
        <w:t>Termin: 5. Oktober 2015 bis 10. Januar 2016</w:t>
      </w:r>
    </w:p>
    <w:p w14:paraId="7BFE1378" w14:textId="680B0350" w:rsidR="003D2B4A" w:rsidRDefault="003D2B4A" w:rsidP="00BC644F">
      <w:pPr>
        <w:pStyle w:val="DynamikumUnterberschrift"/>
        <w:spacing w:line="360" w:lineRule="atLeast"/>
        <w:jc w:val="both"/>
        <w:rPr>
          <w:rFonts w:cs="Arial"/>
          <w:sz w:val="22"/>
        </w:rPr>
      </w:pPr>
    </w:p>
    <w:p w14:paraId="4DF79C51" w14:textId="1EBE4915" w:rsidR="006D5E6C" w:rsidRDefault="00771315" w:rsidP="00A12925">
      <w:pPr>
        <w:spacing w:line="360" w:lineRule="auto"/>
        <w:ind w:left="567" w:firstLine="567"/>
        <w:jc w:val="both"/>
        <w:rPr>
          <w:rFonts w:eastAsia="Arial" w:cs="Arial"/>
          <w:sz w:val="22"/>
          <w:szCs w:val="22"/>
        </w:rPr>
      </w:pPr>
      <w:r>
        <w:rPr>
          <w:rFonts w:eastAsia="Arial" w:cs="Arial"/>
          <w:sz w:val="22"/>
          <w:szCs w:val="22"/>
        </w:rPr>
        <w:t xml:space="preserve">Unzählige </w:t>
      </w:r>
      <w:r w:rsidR="003237CF">
        <w:rPr>
          <w:rFonts w:eastAsia="Arial" w:cs="Arial"/>
          <w:sz w:val="22"/>
          <w:szCs w:val="22"/>
        </w:rPr>
        <w:t>Sterne gibt es im Weltall</w:t>
      </w:r>
      <w:r>
        <w:rPr>
          <w:rFonts w:eastAsia="Arial" w:cs="Arial"/>
          <w:sz w:val="22"/>
          <w:szCs w:val="22"/>
        </w:rPr>
        <w:t xml:space="preserve"> – aber wi</w:t>
      </w:r>
      <w:r w:rsidR="006D5E6C">
        <w:rPr>
          <w:rFonts w:eastAsia="Arial" w:cs="Arial"/>
          <w:sz w:val="22"/>
          <w:szCs w:val="22"/>
        </w:rPr>
        <w:t xml:space="preserve">e schafft man es, die ungeheuren Dimensionen der Planeten </w:t>
      </w:r>
      <w:r w:rsidR="007B7BC7">
        <w:rPr>
          <w:rFonts w:eastAsia="Arial" w:cs="Arial"/>
          <w:sz w:val="22"/>
          <w:szCs w:val="22"/>
        </w:rPr>
        <w:t xml:space="preserve">allein schon </w:t>
      </w:r>
      <w:r w:rsidR="006D5E6C">
        <w:rPr>
          <w:rFonts w:eastAsia="Arial" w:cs="Arial"/>
          <w:sz w:val="22"/>
          <w:szCs w:val="22"/>
        </w:rPr>
        <w:t xml:space="preserve">unseres Sonnensystems </w:t>
      </w:r>
      <w:r w:rsidR="00701820">
        <w:rPr>
          <w:rFonts w:eastAsia="Arial" w:cs="Arial"/>
          <w:sz w:val="22"/>
          <w:szCs w:val="22"/>
        </w:rPr>
        <w:t xml:space="preserve">fühl- und auch erlebbar zu machen? Das Dynamikum zeigt es </w:t>
      </w:r>
      <w:r w:rsidR="007B7BC7">
        <w:rPr>
          <w:rFonts w:eastAsia="Arial" w:cs="Arial"/>
          <w:sz w:val="22"/>
          <w:szCs w:val="22"/>
        </w:rPr>
        <w:t>vom 5. Oktober 2015 bis 10. Januar 2016</w:t>
      </w:r>
      <w:r w:rsidR="00F22B0C">
        <w:rPr>
          <w:rFonts w:eastAsia="Arial" w:cs="Arial"/>
          <w:sz w:val="22"/>
          <w:szCs w:val="22"/>
        </w:rPr>
        <w:t xml:space="preserve"> mit </w:t>
      </w:r>
      <w:r w:rsidR="00701820">
        <w:rPr>
          <w:rFonts w:eastAsia="Arial" w:cs="Arial"/>
          <w:sz w:val="22"/>
          <w:szCs w:val="22"/>
        </w:rPr>
        <w:t xml:space="preserve">der </w:t>
      </w:r>
      <w:r w:rsidR="00F22B0C">
        <w:rPr>
          <w:rFonts w:eastAsia="Arial" w:cs="Arial"/>
          <w:sz w:val="22"/>
          <w:szCs w:val="22"/>
        </w:rPr>
        <w:t xml:space="preserve">erfolgreichen </w:t>
      </w:r>
      <w:r w:rsidR="00FB5AD7">
        <w:rPr>
          <w:rFonts w:eastAsia="Arial" w:cs="Arial"/>
          <w:sz w:val="22"/>
          <w:szCs w:val="22"/>
        </w:rPr>
        <w:t>Zusatz</w:t>
      </w:r>
      <w:r w:rsidR="00701820">
        <w:rPr>
          <w:rFonts w:eastAsia="Arial" w:cs="Arial"/>
          <w:sz w:val="22"/>
          <w:szCs w:val="22"/>
        </w:rPr>
        <w:t>ausstellung „Nach den Sternen greifen – Astronomie im Dunkelraum“</w:t>
      </w:r>
      <w:r w:rsidR="003237CF">
        <w:rPr>
          <w:rFonts w:eastAsia="Arial" w:cs="Arial"/>
          <w:sz w:val="22"/>
          <w:szCs w:val="22"/>
        </w:rPr>
        <w:t xml:space="preserve">. </w:t>
      </w:r>
      <w:r w:rsidR="00F22B0C">
        <w:rPr>
          <w:rFonts w:eastAsia="Arial" w:cs="Arial"/>
          <w:sz w:val="22"/>
          <w:szCs w:val="22"/>
        </w:rPr>
        <w:t xml:space="preserve">In </w:t>
      </w:r>
      <w:r w:rsidR="00FE3019">
        <w:rPr>
          <w:rFonts w:eastAsia="Arial" w:cs="Arial"/>
          <w:sz w:val="22"/>
          <w:szCs w:val="22"/>
        </w:rPr>
        <w:t>der</w:t>
      </w:r>
      <w:r w:rsidR="00F22B0C">
        <w:rPr>
          <w:rFonts w:eastAsia="Arial" w:cs="Arial"/>
          <w:sz w:val="22"/>
          <w:szCs w:val="22"/>
        </w:rPr>
        <w:t xml:space="preserve"> Wiederauflage </w:t>
      </w:r>
      <w:r w:rsidR="00F22B0C" w:rsidRPr="00590B84">
        <w:rPr>
          <w:rFonts w:eastAsia="Arial" w:cs="Arial"/>
          <w:sz w:val="22"/>
          <w:szCs w:val="22"/>
        </w:rPr>
        <w:t>de</w:t>
      </w:r>
      <w:r w:rsidR="00590B84">
        <w:rPr>
          <w:rFonts w:eastAsia="Arial" w:cs="Arial"/>
          <w:sz w:val="22"/>
          <w:szCs w:val="22"/>
        </w:rPr>
        <w:t>r</w:t>
      </w:r>
      <w:r w:rsidR="00F22B0C" w:rsidRPr="00590B84">
        <w:rPr>
          <w:rFonts w:eastAsia="Arial" w:cs="Arial"/>
          <w:sz w:val="22"/>
          <w:szCs w:val="22"/>
        </w:rPr>
        <w:t xml:space="preserve"> </w:t>
      </w:r>
      <w:r w:rsidR="00590B84" w:rsidRPr="00590B84">
        <w:rPr>
          <w:rFonts w:eastAsia="Arial" w:cs="Arial"/>
          <w:sz w:val="22"/>
          <w:szCs w:val="22"/>
        </w:rPr>
        <w:t>Sonderschau</w:t>
      </w:r>
      <w:r w:rsidR="00F22B0C" w:rsidRPr="00590B84">
        <w:rPr>
          <w:rFonts w:eastAsia="Arial" w:cs="Arial"/>
          <w:sz w:val="22"/>
          <w:szCs w:val="22"/>
        </w:rPr>
        <w:t xml:space="preserve">, </w:t>
      </w:r>
      <w:r w:rsidR="00590B84">
        <w:rPr>
          <w:rFonts w:eastAsia="Arial" w:cs="Arial"/>
          <w:sz w:val="22"/>
          <w:szCs w:val="22"/>
        </w:rPr>
        <w:t>die</w:t>
      </w:r>
      <w:r w:rsidR="00F22B0C" w:rsidRPr="00590B84">
        <w:rPr>
          <w:rFonts w:eastAsia="Arial" w:cs="Arial"/>
          <w:sz w:val="22"/>
          <w:szCs w:val="22"/>
        </w:rPr>
        <w:t xml:space="preserve"> 2011 </w:t>
      </w:r>
      <w:r w:rsidR="00F22B0C">
        <w:rPr>
          <w:rFonts w:eastAsia="Arial" w:cs="Arial"/>
          <w:sz w:val="22"/>
          <w:szCs w:val="22"/>
        </w:rPr>
        <w:t xml:space="preserve">bereits zahlreiche Gäste begeistert hatte, </w:t>
      </w:r>
      <w:r w:rsidR="003237CF">
        <w:rPr>
          <w:rFonts w:eastAsia="Arial" w:cs="Arial"/>
          <w:sz w:val="22"/>
          <w:szCs w:val="22"/>
        </w:rPr>
        <w:t xml:space="preserve">können die Besucher des Pirmasenser Science Centers </w:t>
      </w:r>
      <w:r w:rsidR="00F16452">
        <w:rPr>
          <w:rFonts w:eastAsia="Arial" w:cs="Arial"/>
          <w:sz w:val="22"/>
          <w:szCs w:val="22"/>
        </w:rPr>
        <w:t xml:space="preserve">in einem </w:t>
      </w:r>
      <w:r w:rsidR="00FE3019">
        <w:rPr>
          <w:rFonts w:eastAsia="Arial" w:cs="Arial"/>
          <w:sz w:val="22"/>
          <w:szCs w:val="22"/>
        </w:rPr>
        <w:t xml:space="preserve">komplett lichtfreien </w:t>
      </w:r>
      <w:r w:rsidR="00FB5AD7">
        <w:rPr>
          <w:rFonts w:eastAsia="Arial" w:cs="Arial"/>
          <w:sz w:val="22"/>
          <w:szCs w:val="22"/>
        </w:rPr>
        <w:t>R</w:t>
      </w:r>
      <w:r w:rsidR="00F16452">
        <w:rPr>
          <w:rFonts w:eastAsia="Arial" w:cs="Arial"/>
          <w:sz w:val="22"/>
          <w:szCs w:val="22"/>
        </w:rPr>
        <w:t xml:space="preserve">aum „abtauchen“. Dort erkunden sie unter fachkundiger Anleitung von </w:t>
      </w:r>
      <w:r>
        <w:rPr>
          <w:rFonts w:eastAsia="Arial" w:cs="Arial"/>
          <w:sz w:val="22"/>
          <w:szCs w:val="22"/>
        </w:rPr>
        <w:t xml:space="preserve">Dynamikum-Mitarbeitern </w:t>
      </w:r>
      <w:r w:rsidR="007B7BC7">
        <w:rPr>
          <w:rFonts w:eastAsia="Arial" w:cs="Arial"/>
          <w:sz w:val="22"/>
          <w:szCs w:val="22"/>
        </w:rPr>
        <w:t>gemeinsam Größen- und Gravitations</w:t>
      </w:r>
      <w:r w:rsidR="00B56EC6">
        <w:rPr>
          <w:rFonts w:eastAsia="Arial" w:cs="Arial"/>
          <w:sz w:val="22"/>
          <w:szCs w:val="22"/>
        </w:rPr>
        <w:softHyphen/>
      </w:r>
      <w:r w:rsidR="007B7BC7">
        <w:rPr>
          <w:rFonts w:eastAsia="Arial" w:cs="Arial"/>
          <w:sz w:val="22"/>
          <w:szCs w:val="22"/>
        </w:rPr>
        <w:t xml:space="preserve">verhältnisse </w:t>
      </w:r>
      <w:r w:rsidR="00092EA9">
        <w:rPr>
          <w:rFonts w:eastAsia="Arial" w:cs="Arial"/>
          <w:sz w:val="22"/>
          <w:szCs w:val="22"/>
        </w:rPr>
        <w:t xml:space="preserve">sowie </w:t>
      </w:r>
      <w:r w:rsidR="007B7BC7">
        <w:rPr>
          <w:rFonts w:eastAsia="Arial" w:cs="Arial"/>
          <w:sz w:val="22"/>
          <w:szCs w:val="22"/>
        </w:rPr>
        <w:t xml:space="preserve">Entfernungen und </w:t>
      </w:r>
      <w:r w:rsidR="00F16452">
        <w:rPr>
          <w:rFonts w:eastAsia="Arial" w:cs="Arial"/>
          <w:sz w:val="22"/>
          <w:szCs w:val="22"/>
        </w:rPr>
        <w:t>erfahren auf diese Weise</w:t>
      </w:r>
      <w:r w:rsidR="007B7BC7">
        <w:rPr>
          <w:rFonts w:eastAsia="Arial" w:cs="Arial"/>
          <w:sz w:val="22"/>
          <w:szCs w:val="22"/>
        </w:rPr>
        <w:t xml:space="preserve"> viel Wissenswertes über unser Planetensyste</w:t>
      </w:r>
      <w:r w:rsidR="00F16452">
        <w:rPr>
          <w:rFonts w:eastAsia="Arial" w:cs="Arial"/>
          <w:sz w:val="22"/>
          <w:szCs w:val="22"/>
        </w:rPr>
        <w:t>m</w:t>
      </w:r>
      <w:r w:rsidR="00F16452" w:rsidRPr="00590B84">
        <w:rPr>
          <w:rFonts w:eastAsia="Arial" w:cs="Arial"/>
          <w:sz w:val="22"/>
          <w:szCs w:val="22"/>
        </w:rPr>
        <w:t xml:space="preserve">. </w:t>
      </w:r>
      <w:r w:rsidR="00FE3019" w:rsidRPr="00590B84">
        <w:rPr>
          <w:rFonts w:eastAsia="Arial" w:cs="Arial"/>
          <w:sz w:val="22"/>
          <w:szCs w:val="22"/>
        </w:rPr>
        <w:t xml:space="preserve">Passend zum Thema </w:t>
      </w:r>
      <w:r w:rsidR="00F16452" w:rsidRPr="00590B84">
        <w:rPr>
          <w:rFonts w:eastAsia="Arial" w:cs="Arial"/>
          <w:sz w:val="22"/>
          <w:szCs w:val="22"/>
        </w:rPr>
        <w:t xml:space="preserve">wird es </w:t>
      </w:r>
      <w:r w:rsidR="004D43D7">
        <w:rPr>
          <w:rFonts w:eastAsia="Arial" w:cs="Arial"/>
          <w:sz w:val="22"/>
          <w:szCs w:val="22"/>
        </w:rPr>
        <w:t>außerdem</w:t>
      </w:r>
      <w:r w:rsidR="00FE3019" w:rsidRPr="00590B84">
        <w:rPr>
          <w:rFonts w:eastAsia="Arial" w:cs="Arial"/>
          <w:sz w:val="22"/>
          <w:szCs w:val="22"/>
        </w:rPr>
        <w:t xml:space="preserve"> </w:t>
      </w:r>
      <w:r w:rsidR="00F16452" w:rsidRPr="00590B84">
        <w:rPr>
          <w:rFonts w:eastAsia="Arial" w:cs="Arial"/>
          <w:sz w:val="22"/>
          <w:szCs w:val="22"/>
        </w:rPr>
        <w:t>spannende Experimentvorführungen und Exponat</w:t>
      </w:r>
      <w:r w:rsidR="00B56EC6">
        <w:rPr>
          <w:rFonts w:eastAsia="Arial" w:cs="Arial"/>
          <w:sz w:val="22"/>
          <w:szCs w:val="22"/>
        </w:rPr>
        <w:softHyphen/>
      </w:r>
      <w:r w:rsidR="00F16452" w:rsidRPr="00590B84">
        <w:rPr>
          <w:rFonts w:eastAsia="Arial" w:cs="Arial"/>
          <w:sz w:val="22"/>
          <w:szCs w:val="22"/>
        </w:rPr>
        <w:t xml:space="preserve">erklärungen </w:t>
      </w:r>
      <w:r w:rsidR="00FE3019" w:rsidRPr="00590B84">
        <w:rPr>
          <w:rFonts w:eastAsia="Arial" w:cs="Arial"/>
          <w:sz w:val="22"/>
          <w:szCs w:val="22"/>
        </w:rPr>
        <w:t xml:space="preserve">in der Dauerausstellung </w:t>
      </w:r>
      <w:r w:rsidR="00F16452" w:rsidRPr="00590B84">
        <w:rPr>
          <w:rFonts w:eastAsia="Arial" w:cs="Arial"/>
          <w:sz w:val="22"/>
          <w:szCs w:val="22"/>
        </w:rPr>
        <w:t>geben</w:t>
      </w:r>
      <w:r w:rsidR="00590B84" w:rsidRPr="00590B84">
        <w:rPr>
          <w:rFonts w:eastAsia="Arial" w:cs="Arial"/>
          <w:sz w:val="22"/>
          <w:szCs w:val="22"/>
        </w:rPr>
        <w:t>. Aha-Erle</w:t>
      </w:r>
      <w:r w:rsidR="00590B84">
        <w:rPr>
          <w:rFonts w:eastAsia="Arial" w:cs="Arial"/>
          <w:sz w:val="22"/>
          <w:szCs w:val="22"/>
        </w:rPr>
        <w:t>bnisse sind garantiert.</w:t>
      </w:r>
      <w:r w:rsidR="00590B84" w:rsidRPr="00590B84">
        <w:rPr>
          <w:rFonts w:eastAsia="Arial" w:cs="Arial"/>
          <w:sz w:val="22"/>
          <w:szCs w:val="22"/>
        </w:rPr>
        <w:t xml:space="preserve"> </w:t>
      </w:r>
    </w:p>
    <w:p w14:paraId="720467EC" w14:textId="0AC329F6" w:rsidR="00460D68" w:rsidRDefault="003237CF" w:rsidP="00B56EC6">
      <w:pPr>
        <w:spacing w:before="60" w:line="360" w:lineRule="auto"/>
        <w:ind w:left="567" w:firstLine="567"/>
        <w:jc w:val="both"/>
        <w:rPr>
          <w:rFonts w:eastAsia="Arial" w:cs="Arial"/>
          <w:sz w:val="22"/>
          <w:szCs w:val="22"/>
        </w:rPr>
      </w:pPr>
      <w:r>
        <w:rPr>
          <w:rFonts w:eastAsia="Arial" w:cs="Arial"/>
          <w:sz w:val="22"/>
          <w:szCs w:val="22"/>
        </w:rPr>
        <w:t xml:space="preserve">Da der </w:t>
      </w:r>
      <w:r w:rsidR="00590B84">
        <w:rPr>
          <w:rFonts w:eastAsia="Arial" w:cs="Arial"/>
          <w:sz w:val="22"/>
          <w:szCs w:val="22"/>
        </w:rPr>
        <w:t>Dunkelraum</w:t>
      </w:r>
      <w:r>
        <w:rPr>
          <w:rFonts w:eastAsia="Arial" w:cs="Arial"/>
          <w:sz w:val="22"/>
          <w:szCs w:val="22"/>
        </w:rPr>
        <w:t xml:space="preserve"> nur von jeweils zwölf Personen gleichzeitig betreten werden kann, </w:t>
      </w:r>
      <w:r w:rsidR="00DE786F">
        <w:rPr>
          <w:rFonts w:eastAsia="Arial" w:cs="Arial"/>
          <w:sz w:val="22"/>
          <w:szCs w:val="22"/>
        </w:rPr>
        <w:t>sind für Gruppen eine vorherige Anmeldung und Terminbuchung erforderlich; Einzel</w:t>
      </w:r>
      <w:r w:rsidR="00356700">
        <w:rPr>
          <w:rFonts w:eastAsia="Arial" w:cs="Arial"/>
          <w:sz w:val="22"/>
          <w:szCs w:val="22"/>
        </w:rPr>
        <w:t>gäste</w:t>
      </w:r>
      <w:r w:rsidR="00DE786F">
        <w:rPr>
          <w:rFonts w:eastAsia="Arial" w:cs="Arial"/>
          <w:sz w:val="22"/>
          <w:szCs w:val="22"/>
        </w:rPr>
        <w:t xml:space="preserve"> können sich auch noch vor Ort anmelden. </w:t>
      </w:r>
      <w:r w:rsidR="00356700" w:rsidRPr="008748A6">
        <w:rPr>
          <w:rFonts w:eastAsia="Arial" w:cs="Arial"/>
          <w:sz w:val="22"/>
          <w:szCs w:val="22"/>
        </w:rPr>
        <w:t>Der Eintritt kostet ohne Dynamikum-Besuch pro Person 3 Euro, in Kombination mit dem regulären Dynamikum-Eintrittspreis 2 Euro.</w:t>
      </w:r>
      <w:r w:rsidR="00460D68" w:rsidRPr="00460D68">
        <w:rPr>
          <w:rFonts w:eastAsia="Arial" w:cs="Arial"/>
          <w:sz w:val="22"/>
          <w:szCs w:val="22"/>
        </w:rPr>
        <w:t xml:space="preserve"> </w:t>
      </w:r>
      <w:r w:rsidR="00460D68">
        <w:rPr>
          <w:rFonts w:eastAsia="Arial" w:cs="Arial"/>
          <w:sz w:val="22"/>
          <w:szCs w:val="22"/>
        </w:rPr>
        <w:t xml:space="preserve">Zur Vertiefung des Themas bietet der hauseigene Shop </w:t>
      </w:r>
      <w:r w:rsidR="00FB5AD7">
        <w:rPr>
          <w:rFonts w:eastAsia="Arial" w:cs="Arial"/>
          <w:sz w:val="22"/>
          <w:szCs w:val="22"/>
        </w:rPr>
        <w:t>während der Ausstellungsdauer eine Vielzahl passender</w:t>
      </w:r>
      <w:r w:rsidR="00460D68">
        <w:rPr>
          <w:rFonts w:eastAsia="Arial" w:cs="Arial"/>
          <w:sz w:val="22"/>
          <w:szCs w:val="22"/>
        </w:rPr>
        <w:t xml:space="preserve"> Artikel rund um die </w:t>
      </w:r>
      <w:r w:rsidR="004D43D7">
        <w:rPr>
          <w:rFonts w:eastAsia="Arial" w:cs="Arial"/>
          <w:sz w:val="22"/>
          <w:szCs w:val="22"/>
        </w:rPr>
        <w:t>Astronomie</w:t>
      </w:r>
      <w:r w:rsidR="00460D68">
        <w:rPr>
          <w:rFonts w:eastAsia="Arial" w:cs="Arial"/>
          <w:sz w:val="22"/>
          <w:szCs w:val="22"/>
        </w:rPr>
        <w:t>.</w:t>
      </w:r>
    </w:p>
    <w:p w14:paraId="73B87B86" w14:textId="58A20519" w:rsidR="003237CF" w:rsidRDefault="00092EA9" w:rsidP="00460D68">
      <w:pPr>
        <w:spacing w:before="120" w:line="360" w:lineRule="auto"/>
        <w:ind w:left="567" w:firstLine="567"/>
        <w:jc w:val="both"/>
        <w:rPr>
          <w:rFonts w:eastAsia="Arial" w:cs="Arial"/>
          <w:sz w:val="22"/>
          <w:szCs w:val="22"/>
        </w:rPr>
      </w:pPr>
      <w:r>
        <w:rPr>
          <w:rFonts w:eastAsia="Arial" w:cs="Arial"/>
          <w:sz w:val="22"/>
          <w:szCs w:val="22"/>
        </w:rPr>
        <w:lastRenderedPageBreak/>
        <w:t xml:space="preserve">Die in dieser Form einzigartige Schau wurde realisiert von Petra Mohr vom Science Center „ExploHeidelberg“ in Kooperation mit dem Fachbereich Didaktik/Physik und Chemie der Universität Bamberg. </w:t>
      </w:r>
    </w:p>
    <w:p w14:paraId="48516971" w14:textId="31F42C10" w:rsidR="00FE3019" w:rsidRDefault="00590B84" w:rsidP="00460D68">
      <w:pPr>
        <w:spacing w:before="120" w:line="360" w:lineRule="auto"/>
        <w:ind w:left="567" w:firstLine="567"/>
        <w:jc w:val="both"/>
        <w:rPr>
          <w:rFonts w:eastAsia="Arial" w:cs="Arial"/>
          <w:sz w:val="22"/>
          <w:szCs w:val="22"/>
        </w:rPr>
      </w:pPr>
      <w:r>
        <w:rPr>
          <w:rFonts w:eastAsia="Arial" w:cs="Arial"/>
          <w:sz w:val="22"/>
          <w:szCs w:val="22"/>
        </w:rPr>
        <w:t>„‘Nach den Sternen greifen</w:t>
      </w:r>
      <w:r w:rsidR="00FE3019">
        <w:rPr>
          <w:rFonts w:eastAsia="Arial" w:cs="Arial"/>
          <w:sz w:val="22"/>
          <w:szCs w:val="22"/>
        </w:rPr>
        <w:t xml:space="preserve">‘ reiht sich ohne Zweifel ein in die Reihe der </w:t>
      </w:r>
      <w:r w:rsidR="0006434D">
        <w:rPr>
          <w:rFonts w:eastAsia="Arial" w:cs="Arial"/>
          <w:sz w:val="22"/>
          <w:szCs w:val="22"/>
        </w:rPr>
        <w:t xml:space="preserve">vielen </w:t>
      </w:r>
      <w:r w:rsidR="00FE3019">
        <w:rPr>
          <w:rFonts w:eastAsia="Arial" w:cs="Arial"/>
          <w:sz w:val="22"/>
          <w:szCs w:val="22"/>
        </w:rPr>
        <w:t>Highlights an Sonderausstellungen, die seit Eröffnung bei uns gastiert habe</w:t>
      </w:r>
      <w:r w:rsidR="0006434D">
        <w:rPr>
          <w:rFonts w:eastAsia="Arial" w:cs="Arial"/>
          <w:sz w:val="22"/>
          <w:szCs w:val="22"/>
        </w:rPr>
        <w:t>n – n</w:t>
      </w:r>
      <w:r w:rsidR="00FE3019">
        <w:rPr>
          <w:rFonts w:eastAsia="Arial" w:cs="Arial"/>
          <w:sz w:val="22"/>
          <w:szCs w:val="22"/>
        </w:rPr>
        <w:t>icht zuletzt die unvergleichliche</w:t>
      </w:r>
      <w:r w:rsidR="0006434D">
        <w:rPr>
          <w:rFonts w:eastAsia="Arial" w:cs="Arial"/>
          <w:sz w:val="22"/>
          <w:szCs w:val="22"/>
        </w:rPr>
        <w:t>n</w:t>
      </w:r>
      <w:r w:rsidR="00FE3019">
        <w:rPr>
          <w:rFonts w:eastAsia="Arial" w:cs="Arial"/>
          <w:sz w:val="22"/>
          <w:szCs w:val="22"/>
        </w:rPr>
        <w:t xml:space="preserve"> </w:t>
      </w:r>
      <w:r w:rsidR="0006434D" w:rsidRPr="00590B84">
        <w:rPr>
          <w:rFonts w:eastAsia="Arial" w:cs="Arial"/>
          <w:sz w:val="22"/>
          <w:szCs w:val="22"/>
        </w:rPr>
        <w:t>Erlebnisse im Dunkelraum haben</w:t>
      </w:r>
      <w:r w:rsidR="00FE3019">
        <w:rPr>
          <w:rFonts w:eastAsia="Arial" w:cs="Arial"/>
          <w:sz w:val="22"/>
          <w:szCs w:val="22"/>
        </w:rPr>
        <w:t xml:space="preserve"> 2011 unsere Gäste jedes Mal restlos begeistert</w:t>
      </w:r>
      <w:r w:rsidR="0006434D">
        <w:rPr>
          <w:rFonts w:eastAsia="Arial" w:cs="Arial"/>
          <w:sz w:val="22"/>
          <w:szCs w:val="22"/>
        </w:rPr>
        <w:t>!</w:t>
      </w:r>
      <w:r w:rsidR="00FE3019">
        <w:rPr>
          <w:rFonts w:eastAsia="Arial" w:cs="Arial"/>
          <w:sz w:val="22"/>
          <w:szCs w:val="22"/>
        </w:rPr>
        <w:t xml:space="preserve"> </w:t>
      </w:r>
      <w:r w:rsidR="0006434D">
        <w:rPr>
          <w:rFonts w:eastAsia="Arial" w:cs="Arial"/>
          <w:sz w:val="22"/>
          <w:szCs w:val="22"/>
        </w:rPr>
        <w:t xml:space="preserve">Daher freuen wir uns, </w:t>
      </w:r>
      <w:r>
        <w:rPr>
          <w:rFonts w:eastAsia="Arial" w:cs="Arial"/>
          <w:sz w:val="22"/>
          <w:szCs w:val="22"/>
        </w:rPr>
        <w:t>dass es uns gelungen ist, diese</w:t>
      </w:r>
      <w:r w:rsidR="0006434D">
        <w:rPr>
          <w:rFonts w:eastAsia="Arial" w:cs="Arial"/>
          <w:sz w:val="22"/>
          <w:szCs w:val="22"/>
        </w:rPr>
        <w:t xml:space="preserve"> faszinierende </w:t>
      </w:r>
      <w:r w:rsidRPr="00590B84">
        <w:rPr>
          <w:rFonts w:eastAsia="Arial" w:cs="Arial"/>
          <w:sz w:val="22"/>
          <w:szCs w:val="22"/>
        </w:rPr>
        <w:t xml:space="preserve">Sonderschau </w:t>
      </w:r>
      <w:r w:rsidR="0006434D">
        <w:rPr>
          <w:rFonts w:eastAsia="Arial" w:cs="Arial"/>
          <w:sz w:val="22"/>
          <w:szCs w:val="22"/>
        </w:rPr>
        <w:t>erneut präsentieren zu können. Damit haben all jene, die damals keine Gelegenheit für einen Besuch hatten, noch einmal die Chance, buchstäblich nach den Sternen zu greifen</w:t>
      </w:r>
      <w:r w:rsidR="005F4811">
        <w:rPr>
          <w:rFonts w:eastAsia="Arial" w:cs="Arial"/>
          <w:sz w:val="22"/>
          <w:szCs w:val="22"/>
        </w:rPr>
        <w:t>. Und natürlich freuen wir uns auch auf diejenigen, die bereits ein zweites Mal zum Staunen und Erleben vorbeikommen“, kommentiert Dynamikum-Geschäftsführer Rolf Schlicher.</w:t>
      </w:r>
    </w:p>
    <w:p w14:paraId="68D1DBC7" w14:textId="77777777" w:rsidR="00FE3019" w:rsidRDefault="00FE3019" w:rsidP="00590B84">
      <w:pPr>
        <w:spacing w:line="360" w:lineRule="auto"/>
        <w:jc w:val="both"/>
        <w:rPr>
          <w:rFonts w:eastAsia="Arial" w:cs="Arial"/>
          <w:sz w:val="22"/>
          <w:szCs w:val="22"/>
        </w:rPr>
      </w:pPr>
    </w:p>
    <w:p w14:paraId="2F0A6AEA" w14:textId="77777777" w:rsidR="00B56EC6" w:rsidRDefault="00B56EC6" w:rsidP="00590B84">
      <w:pPr>
        <w:spacing w:line="360" w:lineRule="auto"/>
        <w:jc w:val="both"/>
        <w:rPr>
          <w:rFonts w:eastAsia="Arial" w:cs="Arial"/>
          <w:sz w:val="22"/>
          <w:szCs w:val="22"/>
        </w:rPr>
      </w:pPr>
    </w:p>
    <w:p w14:paraId="0ABFB464" w14:textId="77777777" w:rsidR="005F4811" w:rsidRPr="005F4811" w:rsidRDefault="005F4811" w:rsidP="00AD1D3C">
      <w:pPr>
        <w:pBdr>
          <w:top w:val="single" w:sz="4" w:space="1" w:color="auto"/>
          <w:left w:val="single" w:sz="4" w:space="4" w:color="auto"/>
          <w:bottom w:val="single" w:sz="4" w:space="1" w:color="auto"/>
          <w:right w:val="single" w:sz="4" w:space="4" w:color="auto"/>
        </w:pBdr>
        <w:spacing w:line="240" w:lineRule="atLeast"/>
        <w:jc w:val="both"/>
        <w:rPr>
          <w:rFonts w:eastAsia="Arial" w:cs="Arial"/>
          <w:b/>
          <w:sz w:val="22"/>
          <w:szCs w:val="22"/>
        </w:rPr>
      </w:pPr>
      <w:r w:rsidRPr="005F4811">
        <w:rPr>
          <w:rFonts w:eastAsia="Arial" w:cs="Arial"/>
          <w:b/>
          <w:sz w:val="22"/>
          <w:szCs w:val="22"/>
        </w:rPr>
        <w:t>Hintergrund zur Ausstellung</w:t>
      </w:r>
    </w:p>
    <w:p w14:paraId="496264D0" w14:textId="5EC250C9" w:rsidR="00B56EC6" w:rsidRDefault="005F4811" w:rsidP="00B56EC6">
      <w:pPr>
        <w:pBdr>
          <w:top w:val="single" w:sz="4" w:space="1" w:color="auto"/>
          <w:left w:val="single" w:sz="4" w:space="4" w:color="auto"/>
          <w:bottom w:val="single" w:sz="4" w:space="1" w:color="auto"/>
          <w:right w:val="single" w:sz="4" w:space="4" w:color="auto"/>
        </w:pBdr>
        <w:spacing w:line="240" w:lineRule="atLeast"/>
        <w:jc w:val="both"/>
        <w:rPr>
          <w:b/>
          <w:bCs/>
          <w:sz w:val="22"/>
          <w:szCs w:val="22"/>
        </w:rPr>
      </w:pPr>
      <w:r w:rsidRPr="005F4811">
        <w:rPr>
          <w:rFonts w:eastAsia="Arial" w:cs="Arial"/>
          <w:sz w:val="22"/>
          <w:szCs w:val="22"/>
        </w:rPr>
        <w:t xml:space="preserve">Die Wissenschaft der Astronomie birgt für viele Menschen etwas Mystisches und Abstraktes. Da der größte Teil der astronomischen Erkenntnisse aus der Analyse des Lichtes resultiert, basiert die Wissensvermittlung meist auf Bildern: Sie faszinieren und schaffen einen besonderen Zugang zu der Thematik, sehbehinderten Menschen jedoch bleibt dieser Zugang im Verborgenen. Der Grundgedanke des Projektes „Nach den Sternen greifen“ entstand in der Motivation, auch diesen Menschen die Möglichkeit zu bieten, ihre Fragen zu beantworten und das Weltall erfahrbar zu machen. Letztendlich stellte sich jedoch heraus, dass es allen Menschen eine besondere Erfahrung vermitteln kann. „Wie viele Sterne existieren im Weltall? Wie weit sind die Planeten voneinander entfernt? Wie groß sind die Planeten und wie sehen sie aus?“ – all dies sind Fragen, die sich die Menschen stellen, unabhängig davon, ob sie ihren Sehsinn nutzen können oder nicht. Die Bilder aus dem Weltall schaffen Interesse, jedoch sind sie auch abstrakt und unnahbar. Der </w:t>
      </w:r>
      <w:r w:rsidRPr="005F4811">
        <w:rPr>
          <w:rFonts w:eastAsia="Arial" w:cs="Arial"/>
          <w:sz w:val="22"/>
          <w:szCs w:val="22"/>
        </w:rPr>
        <w:lastRenderedPageBreak/>
        <w:t>Dunkelraum bietet die neuartige Fremderfahrung der absoluten Dunkelheit und somit den Verlust des Sehsinns. Geräusche und Gerüche werden intensiver wahrgenommen, auch der Tastsinn gewinnt eine neue Bedeutung. Die Relationen und Größenverhältnisse des Weltalls werden erfahrbar gemacht sowie Planeten und Strukturen nachmodelliert, um so ein Gefühl für astronomische Dimensionen zu schaffen. Der Dunkelraum bietet für alle Besucher eine einzigartige Einführung in die astronomische Wissenschaft sowie in die Wunder des Weltalls und zugleich die Erfahrung der absoluten Dunkelheit.</w:t>
      </w:r>
      <w:bookmarkStart w:id="0" w:name="_GoBack"/>
      <w:bookmarkEnd w:id="0"/>
      <w:r w:rsidR="00B56EC6">
        <w:rPr>
          <w:b/>
          <w:bCs/>
          <w:sz w:val="22"/>
          <w:szCs w:val="22"/>
        </w:rPr>
        <w:br w:type="page"/>
      </w:r>
    </w:p>
    <w:p w14:paraId="2188384F" w14:textId="3DB44FB3" w:rsidR="00AF789E" w:rsidRDefault="00AF789E" w:rsidP="00AD1D3C">
      <w:pPr>
        <w:spacing w:line="360" w:lineRule="auto"/>
        <w:jc w:val="both"/>
        <w:rPr>
          <w:b/>
          <w:bCs/>
          <w:sz w:val="22"/>
          <w:szCs w:val="22"/>
        </w:rPr>
      </w:pPr>
      <w:r w:rsidRPr="00FF2CD7">
        <w:rPr>
          <w:b/>
          <w:bCs/>
          <w:sz w:val="22"/>
          <w:szCs w:val="22"/>
        </w:rPr>
        <w:t>Begleitendes Bildmaterial:</w:t>
      </w:r>
    </w:p>
    <w:p w14:paraId="0096F965" w14:textId="3D443B1D" w:rsidR="00DD1C10" w:rsidRDefault="001812E6" w:rsidP="00AD1D3C">
      <w:pPr>
        <w:ind w:left="2835" w:hanging="2835"/>
        <w:jc w:val="both"/>
        <w:rPr>
          <w:bCs/>
          <w:noProof/>
          <w:sz w:val="16"/>
          <w:szCs w:val="16"/>
        </w:rPr>
      </w:pPr>
      <w:r>
        <w:rPr>
          <w:bCs/>
          <w:noProof/>
          <w:sz w:val="16"/>
          <w:szCs w:val="16"/>
        </w:rPr>
        <w:drawing>
          <wp:inline distT="0" distB="0" distL="0" distR="0" wp14:anchorId="0DDE475A" wp14:editId="78210282">
            <wp:extent cx="927278" cy="1236371"/>
            <wp:effectExtent l="0" t="0" r="635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kat-Sternengreifer_A1-x_mini.jpg"/>
                    <pic:cNvPicPr/>
                  </pic:nvPicPr>
                  <pic:blipFill>
                    <a:blip r:embed="rId8">
                      <a:extLst>
                        <a:ext uri="{28A0092B-C50C-407E-A947-70E740481C1C}">
                          <a14:useLocalDpi xmlns:a14="http://schemas.microsoft.com/office/drawing/2010/main" val="0"/>
                        </a:ext>
                      </a:extLst>
                    </a:blip>
                    <a:stretch>
                      <a:fillRect/>
                    </a:stretch>
                  </pic:blipFill>
                  <pic:spPr>
                    <a:xfrm>
                      <a:off x="0" y="0"/>
                      <a:ext cx="929944" cy="1239925"/>
                    </a:xfrm>
                    <a:prstGeom prst="rect">
                      <a:avLst/>
                    </a:prstGeom>
                  </pic:spPr>
                </pic:pic>
              </a:graphicData>
            </a:graphic>
          </wp:inline>
        </w:drawing>
      </w:r>
    </w:p>
    <w:p w14:paraId="237ACB9B" w14:textId="32079E66" w:rsidR="00AF789E" w:rsidRDefault="005F4811" w:rsidP="00E21025">
      <w:pPr>
        <w:spacing w:before="60"/>
        <w:ind w:left="2835" w:hanging="2835"/>
        <w:jc w:val="both"/>
        <w:rPr>
          <w:bCs/>
          <w:noProof/>
          <w:sz w:val="16"/>
          <w:szCs w:val="16"/>
        </w:rPr>
      </w:pPr>
      <w:r>
        <w:rPr>
          <w:bCs/>
          <w:noProof/>
          <w:sz w:val="16"/>
          <w:szCs w:val="16"/>
        </w:rPr>
        <w:t>Plakat „Nach den Sternen greifen</w:t>
      </w:r>
      <w:r w:rsidR="0034133E">
        <w:rPr>
          <w:bCs/>
          <w:noProof/>
          <w:sz w:val="16"/>
          <w:szCs w:val="16"/>
        </w:rPr>
        <w:t xml:space="preserve"> </w:t>
      </w:r>
      <w:r w:rsidR="00AD1D3C">
        <w:rPr>
          <w:bCs/>
          <w:noProof/>
          <w:sz w:val="16"/>
          <w:szCs w:val="16"/>
        </w:rPr>
        <w:t>– Astronomie im Dunkelraum“</w:t>
      </w:r>
    </w:p>
    <w:p w14:paraId="38E1B21B" w14:textId="53A6670A" w:rsidR="00AF789E" w:rsidRDefault="00AF789E" w:rsidP="00AF789E">
      <w:pPr>
        <w:pStyle w:val="Standardeinzug"/>
        <w:spacing w:line="360" w:lineRule="atLeast"/>
        <w:ind w:left="0"/>
        <w:jc w:val="both"/>
        <w:rPr>
          <w:rFonts w:ascii="Arial" w:hAnsi="Arial" w:cs="Arial"/>
          <w:sz w:val="19"/>
          <w:szCs w:val="19"/>
        </w:rPr>
      </w:pPr>
      <w:r w:rsidRPr="0066332F">
        <w:rPr>
          <w:rFonts w:ascii="Arial" w:hAnsi="Arial" w:cs="Arial"/>
          <w:sz w:val="19"/>
          <w:szCs w:val="19"/>
        </w:rPr>
        <w:t>[</w:t>
      </w:r>
      <w:r>
        <w:rPr>
          <w:rFonts w:ascii="Arial" w:hAnsi="Arial" w:cs="Arial"/>
          <w:sz w:val="19"/>
          <w:szCs w:val="19"/>
        </w:rPr>
        <w:t xml:space="preserve"> </w:t>
      </w:r>
      <w:r w:rsidRPr="0066332F">
        <w:rPr>
          <w:rFonts w:ascii="Arial" w:hAnsi="Arial" w:cs="Arial"/>
          <w:sz w:val="19"/>
          <w:szCs w:val="19"/>
        </w:rPr>
        <w:t xml:space="preserve">Download unter </w:t>
      </w:r>
      <w:hyperlink r:id="rId9" w:history="1">
        <w:r w:rsidR="00AD311F" w:rsidRPr="008F466B">
          <w:rPr>
            <w:rStyle w:val="Hyperlink"/>
            <w:rFonts w:ascii="Arial" w:hAnsi="Arial" w:cs="Arial"/>
            <w:bCs/>
            <w:sz w:val="19"/>
            <w:szCs w:val="19"/>
          </w:rPr>
          <w:t>http://www.ars-pr.de/de/presse/meldungen/20150914_dyn.php</w:t>
        </w:r>
      </w:hyperlink>
      <w:r w:rsidR="00AD311F">
        <w:rPr>
          <w:rFonts w:ascii="Arial" w:hAnsi="Arial" w:cs="Arial"/>
          <w:bCs/>
          <w:sz w:val="19"/>
          <w:szCs w:val="19"/>
        </w:rPr>
        <w:t xml:space="preserve"> </w:t>
      </w:r>
      <w:r w:rsidRPr="0066332F">
        <w:rPr>
          <w:rFonts w:ascii="Arial" w:hAnsi="Arial" w:cs="Arial"/>
          <w:sz w:val="19"/>
          <w:szCs w:val="19"/>
        </w:rPr>
        <w:t>]</w:t>
      </w:r>
    </w:p>
    <w:p w14:paraId="78B3B734" w14:textId="77777777" w:rsidR="00AF789E" w:rsidRPr="00AD1D3C" w:rsidRDefault="00AF789E" w:rsidP="00576DC1">
      <w:pPr>
        <w:pStyle w:val="berschrift3"/>
        <w:spacing w:line="260" w:lineRule="atLeast"/>
        <w:rPr>
          <w:b w:val="0"/>
          <w:sz w:val="22"/>
          <w:szCs w:val="22"/>
        </w:rPr>
      </w:pPr>
    </w:p>
    <w:p w14:paraId="4E3A972D" w14:textId="77777777" w:rsidR="00D70E35" w:rsidRPr="00010C80" w:rsidRDefault="00D70E35" w:rsidP="00AD1D3C">
      <w:pPr>
        <w:pStyle w:val="berschrift3"/>
        <w:rPr>
          <w:sz w:val="22"/>
          <w:szCs w:val="22"/>
        </w:rPr>
      </w:pPr>
      <w:r w:rsidRPr="00010C80">
        <w:rPr>
          <w:sz w:val="22"/>
          <w:szCs w:val="22"/>
        </w:rPr>
        <w:t>Ergänzend zum Dynamikum</w:t>
      </w:r>
    </w:p>
    <w:p w14:paraId="29C25234" w14:textId="12986DA4" w:rsidR="00010C80" w:rsidRDefault="00D70E35" w:rsidP="00AD1D3C">
      <w:pPr>
        <w:spacing w:line="240" w:lineRule="atLeast"/>
        <w:jc w:val="both"/>
        <w:rPr>
          <w:rFonts w:cs="Arial"/>
          <w:sz w:val="20"/>
        </w:rPr>
      </w:pPr>
      <w:r w:rsidRPr="00010C80">
        <w:rPr>
          <w:rFonts w:cs="Arial"/>
          <w:sz w:val="22"/>
          <w:szCs w:val="22"/>
        </w:rPr>
        <w:t xml:space="preserve">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erhalten, als auch an </w:t>
      </w:r>
      <w:r w:rsidRPr="00010C80">
        <w:rPr>
          <w:rFonts w:cs="Arial"/>
          <w:sz w:val="22"/>
          <w:szCs w:val="22"/>
        </w:rPr>
        <w:lastRenderedPageBreak/>
        <w:t xml:space="preserve">Erwachsene. In regelmäßigen Abständen finden immer wieder Sonderausstellungen statt, hinzu kommen unterschiedliche Aktionen wie beispielsweise Sport-Stacking-Workshops oder spezielle Ferien- und Festtagsprogramme. Daneben eignet sich das Dynamikum auch zur Ausrichtung von Kindergeburtstagen sowie Firmenveranstaltungen und verfügt über Räume, die für Vorträge und unterrichtsbegleitende Schulstunden genutzt werden können. Im unmittelbar an das Dynamikum angrenzenden Landschaftspark Strecktal ist zudem ein DiscGolf-Parcours mit insgesamt </w:t>
      </w:r>
      <w:r w:rsidR="00DE120A">
        <w:rPr>
          <w:rFonts w:cs="Arial"/>
          <w:sz w:val="22"/>
          <w:szCs w:val="22"/>
        </w:rPr>
        <w:t>15</w:t>
      </w:r>
      <w:r w:rsidRPr="00010C80">
        <w:rPr>
          <w:rFonts w:cs="Arial"/>
          <w:sz w:val="22"/>
          <w:szCs w:val="22"/>
        </w:rPr>
        <w:t xml:space="preserve"> Bahnen eingerichtet; Interessierte können Golfdiscs im Dynamikum leihen oder kaufen. Weitere Informationen sind unter </w:t>
      </w:r>
      <w:hyperlink r:id="rId10" w:history="1">
        <w:r w:rsidRPr="00010C80">
          <w:rPr>
            <w:rStyle w:val="Hyperlink"/>
            <w:rFonts w:ascii="Arial" w:hAnsi="Arial" w:cs="Arial"/>
            <w:sz w:val="22"/>
            <w:szCs w:val="22"/>
          </w:rPr>
          <w:t>www.dynamikum.de</w:t>
        </w:r>
      </w:hyperlink>
      <w:r w:rsidRPr="00010C80">
        <w:rPr>
          <w:rFonts w:cs="Arial"/>
          <w:sz w:val="22"/>
          <w:szCs w:val="22"/>
        </w:rPr>
        <w:t xml:space="preserve"> abrufbar.</w:t>
      </w:r>
    </w:p>
    <w:p w14:paraId="2EA59C7A" w14:textId="70852FE7" w:rsidR="001D1634" w:rsidRPr="001D1634" w:rsidRDefault="00AD311F" w:rsidP="00010C80">
      <w:pPr>
        <w:spacing w:line="360" w:lineRule="atLeast"/>
        <w:jc w:val="right"/>
        <w:rPr>
          <w:rFonts w:cs="Arial"/>
          <w:b/>
          <w:sz w:val="16"/>
          <w:szCs w:val="16"/>
        </w:rPr>
      </w:pPr>
      <w:r>
        <w:rPr>
          <w:rFonts w:cs="Arial"/>
          <w:b/>
          <w:sz w:val="16"/>
          <w:szCs w:val="16"/>
        </w:rPr>
        <w:t>20150914</w:t>
      </w:r>
      <w:r w:rsidR="005B6B86">
        <w:rPr>
          <w:rFonts w:cs="Arial"/>
          <w:b/>
          <w:sz w:val="16"/>
          <w:szCs w:val="16"/>
        </w:rPr>
        <w:t>_</w:t>
      </w:r>
      <w:r w:rsidR="001D1634" w:rsidRPr="001D1634">
        <w:rPr>
          <w:rFonts w:cs="Arial"/>
          <w:b/>
          <w:sz w:val="16"/>
          <w:szCs w:val="16"/>
        </w:rPr>
        <w:t>dyn</w:t>
      </w:r>
    </w:p>
    <w:p w14:paraId="256A1F8D" w14:textId="77777777" w:rsidR="00AD1D3C" w:rsidRDefault="00AD1D3C" w:rsidP="00103A3C">
      <w:pPr>
        <w:spacing w:before="60" w:line="280" w:lineRule="atLeast"/>
        <w:jc w:val="both"/>
        <w:rPr>
          <w:b/>
          <w:bCs/>
          <w:i/>
          <w:iCs/>
          <w:sz w:val="22"/>
          <w:szCs w:val="22"/>
        </w:rPr>
      </w:pPr>
    </w:p>
    <w:p w14:paraId="2379327D" w14:textId="7AD65EC4" w:rsidR="00D70E35" w:rsidRPr="00103A3C" w:rsidRDefault="00D70E35" w:rsidP="00103A3C">
      <w:pPr>
        <w:spacing w:before="60" w:line="280" w:lineRule="atLeast"/>
        <w:jc w:val="both"/>
        <w:rPr>
          <w:b/>
          <w:bCs/>
          <w:i/>
          <w:iCs/>
          <w:sz w:val="22"/>
          <w:szCs w:val="22"/>
        </w:rPr>
      </w:pPr>
      <w:r w:rsidRPr="00103A3C">
        <w:rPr>
          <w:b/>
          <w:bCs/>
          <w:i/>
          <w:iCs/>
          <w:sz w:val="22"/>
          <w:szCs w:val="22"/>
        </w:rPr>
        <w:t>Weitere Informationen</w:t>
      </w:r>
      <w:r w:rsidRPr="00103A3C">
        <w:rPr>
          <w:b/>
          <w:bCs/>
          <w:i/>
          <w:iCs/>
          <w:sz w:val="22"/>
          <w:szCs w:val="22"/>
        </w:rPr>
        <w:tab/>
      </w:r>
      <w:r w:rsidRPr="00103A3C">
        <w:rPr>
          <w:b/>
          <w:bCs/>
          <w:i/>
          <w:iCs/>
          <w:sz w:val="22"/>
          <w:szCs w:val="22"/>
        </w:rPr>
        <w:tab/>
      </w:r>
      <w:r w:rsidRPr="00103A3C">
        <w:rPr>
          <w:b/>
          <w:bCs/>
          <w:i/>
          <w:iCs/>
          <w:sz w:val="22"/>
          <w:szCs w:val="22"/>
        </w:rPr>
        <w:tab/>
        <w:t>Presse-Ansprechpartner</w:t>
      </w:r>
    </w:p>
    <w:p w14:paraId="7B92BBB9" w14:textId="77777777" w:rsidR="00D70E35" w:rsidRPr="00103A3C" w:rsidRDefault="00D70E35" w:rsidP="00103A3C">
      <w:pPr>
        <w:spacing w:line="280" w:lineRule="atLeast"/>
        <w:jc w:val="both"/>
        <w:rPr>
          <w:sz w:val="22"/>
          <w:szCs w:val="22"/>
          <w:lang w:val="en-US"/>
        </w:rPr>
      </w:pPr>
      <w:r w:rsidRPr="00103A3C">
        <w:rPr>
          <w:sz w:val="22"/>
          <w:szCs w:val="22"/>
          <w:lang w:val="en-US"/>
        </w:rPr>
        <w:t>Dynamikum e.V.</w:t>
      </w:r>
      <w:r w:rsidRPr="00103A3C">
        <w:rPr>
          <w:sz w:val="22"/>
          <w:szCs w:val="22"/>
          <w:lang w:val="en-US"/>
        </w:rPr>
        <w:tab/>
      </w:r>
      <w:r w:rsidRPr="00103A3C">
        <w:rPr>
          <w:sz w:val="22"/>
          <w:szCs w:val="22"/>
          <w:lang w:val="en-US"/>
        </w:rPr>
        <w:tab/>
      </w:r>
      <w:r w:rsidRPr="00103A3C">
        <w:rPr>
          <w:sz w:val="22"/>
          <w:szCs w:val="22"/>
          <w:lang w:val="en-US"/>
        </w:rPr>
        <w:tab/>
      </w:r>
      <w:r w:rsidRPr="00103A3C">
        <w:rPr>
          <w:sz w:val="22"/>
          <w:szCs w:val="22"/>
          <w:lang w:val="en-US"/>
        </w:rPr>
        <w:tab/>
        <w:t>ars publicandi GmbH</w:t>
      </w:r>
    </w:p>
    <w:p w14:paraId="4738B200" w14:textId="77777777" w:rsidR="00D70E35" w:rsidRPr="00103A3C" w:rsidRDefault="00D70E35" w:rsidP="00103A3C">
      <w:pPr>
        <w:spacing w:line="280" w:lineRule="atLeast"/>
        <w:jc w:val="both"/>
        <w:rPr>
          <w:sz w:val="22"/>
          <w:szCs w:val="22"/>
        </w:rPr>
      </w:pPr>
      <w:r w:rsidRPr="00103A3C">
        <w:rPr>
          <w:sz w:val="22"/>
          <w:szCs w:val="22"/>
        </w:rPr>
        <w:t>Rolf Schlicher</w:t>
      </w:r>
      <w:r w:rsidRPr="00103A3C">
        <w:rPr>
          <w:sz w:val="22"/>
          <w:szCs w:val="22"/>
        </w:rPr>
        <w:tab/>
      </w:r>
      <w:r w:rsidRPr="00103A3C">
        <w:rPr>
          <w:sz w:val="22"/>
          <w:szCs w:val="22"/>
        </w:rPr>
        <w:tab/>
      </w:r>
      <w:r w:rsidRPr="00103A3C">
        <w:rPr>
          <w:sz w:val="22"/>
          <w:szCs w:val="22"/>
        </w:rPr>
        <w:tab/>
      </w:r>
      <w:r w:rsidRPr="00103A3C">
        <w:rPr>
          <w:sz w:val="22"/>
          <w:szCs w:val="22"/>
        </w:rPr>
        <w:tab/>
      </w:r>
      <w:r w:rsidRPr="00103A3C">
        <w:rPr>
          <w:sz w:val="22"/>
          <w:szCs w:val="22"/>
        </w:rPr>
        <w:tab/>
        <w:t>Martina Overmann</w:t>
      </w:r>
    </w:p>
    <w:p w14:paraId="6C351E30" w14:textId="672F1D2F" w:rsidR="00D70E35" w:rsidRPr="00103A3C" w:rsidRDefault="00D70E35" w:rsidP="00103A3C">
      <w:pPr>
        <w:spacing w:line="280" w:lineRule="atLeast"/>
        <w:jc w:val="both"/>
        <w:rPr>
          <w:sz w:val="22"/>
          <w:szCs w:val="22"/>
        </w:rPr>
      </w:pPr>
      <w:r w:rsidRPr="00103A3C">
        <w:rPr>
          <w:sz w:val="22"/>
          <w:szCs w:val="22"/>
        </w:rPr>
        <w:t>Im Rheinberger</w:t>
      </w:r>
      <w:r w:rsidRPr="00103A3C">
        <w:rPr>
          <w:sz w:val="22"/>
          <w:szCs w:val="22"/>
        </w:rPr>
        <w:tab/>
      </w:r>
      <w:r w:rsidRPr="00103A3C">
        <w:rPr>
          <w:sz w:val="22"/>
          <w:szCs w:val="22"/>
        </w:rPr>
        <w:tab/>
      </w:r>
      <w:r w:rsidRPr="00103A3C">
        <w:rPr>
          <w:sz w:val="22"/>
          <w:szCs w:val="22"/>
        </w:rPr>
        <w:tab/>
      </w:r>
      <w:r w:rsidRPr="00103A3C">
        <w:rPr>
          <w:sz w:val="22"/>
          <w:szCs w:val="22"/>
        </w:rPr>
        <w:tab/>
        <w:t>Schulstraße 28</w:t>
      </w:r>
    </w:p>
    <w:p w14:paraId="4CD4117F" w14:textId="77777777" w:rsidR="00D70E35" w:rsidRPr="00103A3C" w:rsidRDefault="00D70E35" w:rsidP="00103A3C">
      <w:pPr>
        <w:spacing w:line="280" w:lineRule="atLeast"/>
        <w:jc w:val="both"/>
        <w:rPr>
          <w:sz w:val="22"/>
          <w:szCs w:val="22"/>
        </w:rPr>
      </w:pPr>
      <w:r w:rsidRPr="00103A3C">
        <w:rPr>
          <w:sz w:val="22"/>
          <w:szCs w:val="22"/>
        </w:rPr>
        <w:t>Fröhnstraße 8</w:t>
      </w:r>
      <w:r w:rsidRPr="00103A3C">
        <w:rPr>
          <w:sz w:val="22"/>
          <w:szCs w:val="22"/>
        </w:rPr>
        <w:tab/>
      </w:r>
      <w:r w:rsidRPr="00103A3C">
        <w:rPr>
          <w:sz w:val="22"/>
          <w:szCs w:val="22"/>
        </w:rPr>
        <w:tab/>
      </w:r>
      <w:r w:rsidRPr="00103A3C">
        <w:rPr>
          <w:sz w:val="22"/>
          <w:szCs w:val="22"/>
        </w:rPr>
        <w:tab/>
      </w:r>
      <w:r w:rsidRPr="00103A3C">
        <w:rPr>
          <w:sz w:val="22"/>
          <w:szCs w:val="22"/>
        </w:rPr>
        <w:tab/>
      </w:r>
      <w:r w:rsidRPr="00103A3C">
        <w:rPr>
          <w:sz w:val="22"/>
          <w:szCs w:val="22"/>
        </w:rPr>
        <w:tab/>
        <w:t>D-66976 Rodalben</w:t>
      </w:r>
    </w:p>
    <w:p w14:paraId="7EB00AED" w14:textId="77777777" w:rsidR="00D70E35" w:rsidRPr="00103A3C" w:rsidRDefault="00D70E35" w:rsidP="00103A3C">
      <w:pPr>
        <w:spacing w:line="280" w:lineRule="atLeast"/>
        <w:jc w:val="both"/>
        <w:rPr>
          <w:sz w:val="22"/>
          <w:szCs w:val="22"/>
        </w:rPr>
      </w:pPr>
      <w:r w:rsidRPr="00103A3C">
        <w:rPr>
          <w:sz w:val="22"/>
          <w:szCs w:val="22"/>
        </w:rPr>
        <w:t>D-66954 Pirmasens</w:t>
      </w:r>
      <w:r w:rsidRPr="00103A3C">
        <w:rPr>
          <w:sz w:val="22"/>
          <w:szCs w:val="22"/>
        </w:rPr>
        <w:tab/>
      </w:r>
      <w:r w:rsidRPr="00103A3C">
        <w:rPr>
          <w:sz w:val="22"/>
          <w:szCs w:val="22"/>
        </w:rPr>
        <w:tab/>
      </w:r>
      <w:r w:rsidRPr="00103A3C">
        <w:rPr>
          <w:sz w:val="22"/>
          <w:szCs w:val="22"/>
        </w:rPr>
        <w:tab/>
      </w:r>
      <w:r w:rsidRPr="00103A3C">
        <w:rPr>
          <w:sz w:val="22"/>
          <w:szCs w:val="22"/>
        </w:rPr>
        <w:tab/>
        <w:t>Telefon: +49/(0)6331/5543-13</w:t>
      </w:r>
    </w:p>
    <w:p w14:paraId="42A0257A" w14:textId="157F915B" w:rsidR="00D70E35" w:rsidRPr="00103A3C" w:rsidRDefault="00D70E35" w:rsidP="00103A3C">
      <w:pPr>
        <w:spacing w:line="280" w:lineRule="atLeast"/>
        <w:jc w:val="both"/>
        <w:rPr>
          <w:sz w:val="22"/>
          <w:szCs w:val="22"/>
        </w:rPr>
      </w:pPr>
      <w:r w:rsidRPr="00103A3C">
        <w:rPr>
          <w:sz w:val="22"/>
          <w:szCs w:val="22"/>
        </w:rPr>
        <w:t>Telefon: +49/(0)6331/23943-10</w:t>
      </w:r>
      <w:r w:rsidRPr="00103A3C">
        <w:rPr>
          <w:sz w:val="22"/>
          <w:szCs w:val="22"/>
        </w:rPr>
        <w:tab/>
        <w:t xml:space="preserve"> </w:t>
      </w:r>
      <w:r w:rsidRPr="00103A3C">
        <w:rPr>
          <w:sz w:val="22"/>
          <w:szCs w:val="22"/>
        </w:rPr>
        <w:tab/>
        <w:t>Telefax: +49/(0)6331/5543-43</w:t>
      </w:r>
    </w:p>
    <w:p w14:paraId="14CA8B12" w14:textId="59F81E82" w:rsidR="00D70E35" w:rsidRPr="00103A3C" w:rsidRDefault="00D70E35" w:rsidP="00103A3C">
      <w:pPr>
        <w:spacing w:line="280" w:lineRule="atLeast"/>
        <w:jc w:val="both"/>
        <w:rPr>
          <w:sz w:val="22"/>
          <w:szCs w:val="22"/>
        </w:rPr>
      </w:pPr>
      <w:r w:rsidRPr="00103A3C">
        <w:rPr>
          <w:sz w:val="22"/>
          <w:szCs w:val="22"/>
        </w:rPr>
        <w:t>Telefax: +49/(0)6331/23943-28</w:t>
      </w:r>
      <w:r w:rsidRPr="00103A3C">
        <w:rPr>
          <w:sz w:val="22"/>
          <w:szCs w:val="22"/>
        </w:rPr>
        <w:tab/>
      </w:r>
      <w:r w:rsidRPr="00103A3C">
        <w:rPr>
          <w:sz w:val="22"/>
          <w:szCs w:val="22"/>
        </w:rPr>
        <w:tab/>
      </w:r>
      <w:hyperlink r:id="rId11" w:history="1">
        <w:r w:rsidRPr="00103A3C">
          <w:rPr>
            <w:rStyle w:val="Hyperlink"/>
            <w:rFonts w:ascii="Arial" w:hAnsi="Arial" w:cs="Arial"/>
            <w:sz w:val="22"/>
            <w:szCs w:val="22"/>
          </w:rPr>
          <w:t>http://www.ars-pr.de</w:t>
        </w:r>
      </w:hyperlink>
    </w:p>
    <w:p w14:paraId="3945EB89" w14:textId="77777777" w:rsidR="00D70E35" w:rsidRPr="00103A3C" w:rsidRDefault="00B56EC6" w:rsidP="00103A3C">
      <w:pPr>
        <w:spacing w:line="280" w:lineRule="atLeast"/>
        <w:jc w:val="both"/>
        <w:rPr>
          <w:sz w:val="22"/>
          <w:szCs w:val="22"/>
        </w:rPr>
      </w:pPr>
      <w:hyperlink r:id="rId12" w:history="1">
        <w:r w:rsidR="00D70E35" w:rsidRPr="00103A3C">
          <w:rPr>
            <w:rStyle w:val="Hyperlink"/>
            <w:rFonts w:ascii="Arial" w:hAnsi="Arial" w:cs="Arial"/>
            <w:sz w:val="22"/>
            <w:szCs w:val="22"/>
          </w:rPr>
          <w:t>http://www.dynamikum.de</w:t>
        </w:r>
      </w:hyperlink>
      <w:r w:rsidR="00D70E35" w:rsidRPr="00103A3C">
        <w:rPr>
          <w:sz w:val="22"/>
          <w:szCs w:val="22"/>
        </w:rPr>
        <w:tab/>
      </w:r>
      <w:r w:rsidR="00D70E35" w:rsidRPr="00103A3C">
        <w:rPr>
          <w:sz w:val="22"/>
          <w:szCs w:val="22"/>
        </w:rPr>
        <w:tab/>
      </w:r>
      <w:r w:rsidR="00D70E35" w:rsidRPr="00103A3C">
        <w:rPr>
          <w:sz w:val="22"/>
          <w:szCs w:val="22"/>
        </w:rPr>
        <w:tab/>
      </w:r>
      <w:hyperlink r:id="rId13" w:history="1">
        <w:r w:rsidR="00D70E35" w:rsidRPr="00103A3C">
          <w:rPr>
            <w:rStyle w:val="Hyperlink"/>
            <w:rFonts w:ascii="Arial" w:hAnsi="Arial"/>
            <w:sz w:val="22"/>
            <w:szCs w:val="22"/>
          </w:rPr>
          <w:t>MOvermann@ars-pr.de</w:t>
        </w:r>
      </w:hyperlink>
      <w:r w:rsidR="00D70E35" w:rsidRPr="00103A3C">
        <w:rPr>
          <w:sz w:val="22"/>
          <w:szCs w:val="22"/>
        </w:rPr>
        <w:t xml:space="preserve"> </w:t>
      </w:r>
    </w:p>
    <w:p w14:paraId="4A69B0E0" w14:textId="77777777" w:rsidR="00D70E35" w:rsidRPr="00103A3C" w:rsidRDefault="00B56EC6" w:rsidP="00103A3C">
      <w:pPr>
        <w:spacing w:line="280" w:lineRule="atLeast"/>
        <w:jc w:val="both"/>
        <w:rPr>
          <w:sz w:val="22"/>
          <w:szCs w:val="22"/>
        </w:rPr>
      </w:pPr>
      <w:hyperlink r:id="rId14" w:history="1">
        <w:r w:rsidR="00D70E35" w:rsidRPr="00103A3C">
          <w:rPr>
            <w:rStyle w:val="Hyperlink"/>
            <w:rFonts w:ascii="Arial" w:hAnsi="Arial" w:cs="Arial"/>
            <w:sz w:val="22"/>
            <w:szCs w:val="22"/>
          </w:rPr>
          <w:t>info@dynamikum.de</w:t>
        </w:r>
      </w:hyperlink>
      <w:r w:rsidR="00D70E35" w:rsidRPr="00103A3C">
        <w:rPr>
          <w:sz w:val="22"/>
          <w:szCs w:val="22"/>
        </w:rPr>
        <w:tab/>
      </w:r>
      <w:r w:rsidR="00D70E35" w:rsidRPr="00103A3C">
        <w:rPr>
          <w:sz w:val="22"/>
          <w:szCs w:val="22"/>
        </w:rPr>
        <w:tab/>
      </w:r>
      <w:r w:rsidR="00D70E35" w:rsidRPr="00103A3C">
        <w:rPr>
          <w:sz w:val="22"/>
          <w:szCs w:val="22"/>
        </w:rPr>
        <w:tab/>
      </w:r>
      <w:r w:rsidR="00D70E35" w:rsidRPr="00103A3C">
        <w:rPr>
          <w:sz w:val="22"/>
          <w:szCs w:val="22"/>
        </w:rPr>
        <w:tab/>
        <w:t>Autorin: Sabine Sturm</w:t>
      </w:r>
    </w:p>
    <w:sectPr w:rsidR="00D70E35" w:rsidRPr="00103A3C" w:rsidSect="002021E0">
      <w:headerReference w:type="even" r:id="rId15"/>
      <w:headerReference w:type="default" r:id="rId16"/>
      <w:footerReference w:type="default" r:id="rId17"/>
      <w:headerReference w:type="first" r:id="rId18"/>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B169" w14:textId="77777777" w:rsidR="008B1DB5" w:rsidRDefault="008B1DB5">
      <w:r>
        <w:separator/>
      </w:r>
    </w:p>
  </w:endnote>
  <w:endnote w:type="continuationSeparator" w:id="0">
    <w:p w14:paraId="67E67897" w14:textId="77777777" w:rsidR="008B1DB5" w:rsidRDefault="008B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894A" w14:textId="77777777" w:rsidR="001D6835" w:rsidRDefault="001D6835">
    <w:pPr>
      <w:pStyle w:val="Fuzeile"/>
      <w:rPr>
        <w:rFonts w:cs="Arial"/>
        <w:sz w:val="18"/>
        <w:szCs w:val="21"/>
      </w:rPr>
    </w:pPr>
  </w:p>
  <w:p w14:paraId="1EF736E2" w14:textId="77777777" w:rsidR="004F1BB5" w:rsidRDefault="004F1BB5">
    <w:pPr>
      <w:pStyle w:val="Fuzeile"/>
      <w:rPr>
        <w:rFonts w:cs="Arial"/>
        <w:sz w:val="18"/>
        <w:szCs w:val="21"/>
      </w:rPr>
    </w:pPr>
  </w:p>
  <w:p w14:paraId="4E9F998C" w14:textId="691EE404" w:rsidR="001D6835" w:rsidRPr="00116520" w:rsidRDefault="001D6835">
    <w:pPr>
      <w:pStyle w:val="Fuzeile"/>
      <w:rPr>
        <w:sz w:val="18"/>
      </w:rPr>
    </w:pPr>
    <w:r w:rsidRPr="00116520">
      <w:rPr>
        <w:rFonts w:cs="Arial"/>
        <w:sz w:val="18"/>
        <w:szCs w:val="21"/>
      </w:rPr>
      <w:t xml:space="preserve">Text-/Bild-Download unter </w:t>
    </w:r>
    <w:hyperlink r:id="rId1" w:history="1">
      <w:r w:rsidR="00AD311F" w:rsidRPr="008F466B">
        <w:rPr>
          <w:rStyle w:val="Hyperlink"/>
          <w:rFonts w:ascii="Arial" w:hAnsi="Arial" w:cs="Arial"/>
          <w:sz w:val="18"/>
          <w:szCs w:val="21"/>
        </w:rPr>
        <w:t>www.ars-pr.de/de/presse/meldungen/20150914_dyn.php</w:t>
      </w:r>
    </w:hyperlink>
    <w:r w:rsidR="00AD311F">
      <w:rPr>
        <w:rFonts w:cs="Arial"/>
        <w:sz w:val="18"/>
        <w:szCs w:val="21"/>
      </w:rPr>
      <w:t xml:space="preserve"> </w:t>
    </w:r>
    <w:r w:rsidR="007A754C">
      <w:rPr>
        <w:rFonts w:cs="Arial"/>
        <w:sz w:val="18"/>
        <w:szCs w:val="21"/>
      </w:rPr>
      <w:t xml:space="preserve"> </w:t>
    </w:r>
    <w:r w:rsidR="007029A1">
      <w:rPr>
        <w:rFonts w:cs="Arial"/>
        <w:sz w:val="18"/>
        <w:szCs w:val="21"/>
      </w:rPr>
      <w:t xml:space="preserve"> </w:t>
    </w:r>
    <w:r w:rsidRPr="00116520">
      <w:rPr>
        <w:rFonts w:cs="Arial"/>
        <w:sz w:val="18"/>
        <w:szCs w:val="21"/>
      </w:rPr>
      <w:t xml:space="preserve">         </w:t>
    </w:r>
    <w:r w:rsidR="00522643" w:rsidRPr="00116520">
      <w:rPr>
        <w:rStyle w:val="Seitenzahl"/>
        <w:sz w:val="18"/>
      </w:rPr>
      <w:fldChar w:fldCharType="begin"/>
    </w:r>
    <w:r w:rsidRPr="00116520">
      <w:rPr>
        <w:rStyle w:val="Seitenzahl"/>
        <w:sz w:val="18"/>
      </w:rPr>
      <w:instrText xml:space="preserve"> PAGE </w:instrText>
    </w:r>
    <w:r w:rsidR="00522643" w:rsidRPr="00116520">
      <w:rPr>
        <w:rStyle w:val="Seitenzahl"/>
        <w:sz w:val="18"/>
      </w:rPr>
      <w:fldChar w:fldCharType="separate"/>
    </w:r>
    <w:r w:rsidR="00B56EC6">
      <w:rPr>
        <w:rStyle w:val="Seitenzahl"/>
        <w:noProof/>
        <w:sz w:val="18"/>
      </w:rPr>
      <w:t>3</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0694" w14:textId="77777777" w:rsidR="008B1DB5" w:rsidRDefault="008B1DB5">
      <w:r>
        <w:separator/>
      </w:r>
    </w:p>
  </w:footnote>
  <w:footnote w:type="continuationSeparator" w:id="0">
    <w:p w14:paraId="2AAF0040" w14:textId="77777777" w:rsidR="008B1DB5" w:rsidRDefault="008B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B56EC6">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B56EC6">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B56EC6">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709BB"/>
    <w:multiLevelType w:val="hybridMultilevel"/>
    <w:tmpl w:val="0C7E9E3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8"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29"/>
  </w:num>
  <w:num w:numId="14">
    <w:abstractNumId w:val="16"/>
  </w:num>
  <w:num w:numId="15">
    <w:abstractNumId w:val="17"/>
  </w:num>
  <w:num w:numId="16">
    <w:abstractNumId w:val="13"/>
  </w:num>
  <w:num w:numId="17">
    <w:abstractNumId w:val="43"/>
  </w:num>
  <w:num w:numId="18">
    <w:abstractNumId w:val="26"/>
  </w:num>
  <w:num w:numId="19">
    <w:abstractNumId w:val="22"/>
  </w:num>
  <w:num w:numId="20">
    <w:abstractNumId w:val="19"/>
  </w:num>
  <w:num w:numId="21">
    <w:abstractNumId w:val="32"/>
  </w:num>
  <w:num w:numId="22">
    <w:abstractNumId w:val="33"/>
  </w:num>
  <w:num w:numId="23">
    <w:abstractNumId w:val="30"/>
  </w:num>
  <w:num w:numId="24">
    <w:abstractNumId w:val="40"/>
  </w:num>
  <w:num w:numId="25">
    <w:abstractNumId w:val="27"/>
  </w:num>
  <w:num w:numId="26">
    <w:abstractNumId w:val="37"/>
  </w:num>
  <w:num w:numId="27">
    <w:abstractNumId w:val="14"/>
  </w:num>
  <w:num w:numId="28">
    <w:abstractNumId w:val="28"/>
  </w:num>
  <w:num w:numId="29">
    <w:abstractNumId w:val="38"/>
  </w:num>
  <w:num w:numId="30">
    <w:abstractNumId w:val="23"/>
  </w:num>
  <w:num w:numId="31">
    <w:abstractNumId w:val="35"/>
  </w:num>
  <w:num w:numId="32">
    <w:abstractNumId w:val="24"/>
  </w:num>
  <w:num w:numId="33">
    <w:abstractNumId w:val="41"/>
  </w:num>
  <w:num w:numId="34">
    <w:abstractNumId w:val="25"/>
  </w:num>
  <w:num w:numId="35">
    <w:abstractNumId w:val="18"/>
  </w:num>
  <w:num w:numId="36">
    <w:abstractNumId w:val="39"/>
  </w:num>
  <w:num w:numId="37">
    <w:abstractNumId w:val="12"/>
  </w:num>
  <w:num w:numId="38">
    <w:abstractNumId w:val="42"/>
  </w:num>
  <w:num w:numId="39">
    <w:abstractNumId w:val="34"/>
  </w:num>
  <w:num w:numId="40">
    <w:abstractNumId w:val="31"/>
  </w:num>
  <w:num w:numId="41">
    <w:abstractNumId w:val="21"/>
  </w:num>
  <w:num w:numId="42">
    <w:abstractNumId w:val="20"/>
  </w:num>
  <w:num w:numId="43">
    <w:abstractNumId w:val="3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5166"/>
    <w:rsid w:val="00035BF5"/>
    <w:rsid w:val="00036B17"/>
    <w:rsid w:val="000370E4"/>
    <w:rsid w:val="000418CD"/>
    <w:rsid w:val="000427B8"/>
    <w:rsid w:val="000432BC"/>
    <w:rsid w:val="00044B2C"/>
    <w:rsid w:val="00045477"/>
    <w:rsid w:val="000543B0"/>
    <w:rsid w:val="00054742"/>
    <w:rsid w:val="00056265"/>
    <w:rsid w:val="00060234"/>
    <w:rsid w:val="00060364"/>
    <w:rsid w:val="00060E20"/>
    <w:rsid w:val="0006157D"/>
    <w:rsid w:val="0006245D"/>
    <w:rsid w:val="00062650"/>
    <w:rsid w:val="00063146"/>
    <w:rsid w:val="0006391B"/>
    <w:rsid w:val="0006434D"/>
    <w:rsid w:val="0006594B"/>
    <w:rsid w:val="0007046C"/>
    <w:rsid w:val="000721D8"/>
    <w:rsid w:val="000729FE"/>
    <w:rsid w:val="0007370F"/>
    <w:rsid w:val="00073968"/>
    <w:rsid w:val="00075579"/>
    <w:rsid w:val="00076154"/>
    <w:rsid w:val="000764A4"/>
    <w:rsid w:val="000769D2"/>
    <w:rsid w:val="000778BD"/>
    <w:rsid w:val="0008047D"/>
    <w:rsid w:val="00082406"/>
    <w:rsid w:val="0008664C"/>
    <w:rsid w:val="00086F06"/>
    <w:rsid w:val="0008769A"/>
    <w:rsid w:val="00087DA8"/>
    <w:rsid w:val="00092EA9"/>
    <w:rsid w:val="00093D6C"/>
    <w:rsid w:val="00095720"/>
    <w:rsid w:val="00095842"/>
    <w:rsid w:val="000959ED"/>
    <w:rsid w:val="00097687"/>
    <w:rsid w:val="000A051C"/>
    <w:rsid w:val="000A05CA"/>
    <w:rsid w:val="000A134F"/>
    <w:rsid w:val="000A140E"/>
    <w:rsid w:val="000A1A45"/>
    <w:rsid w:val="000A2098"/>
    <w:rsid w:val="000A2160"/>
    <w:rsid w:val="000A2C6D"/>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6A9E"/>
    <w:rsid w:val="000B7FAE"/>
    <w:rsid w:val="000C2023"/>
    <w:rsid w:val="000C4152"/>
    <w:rsid w:val="000C4F3E"/>
    <w:rsid w:val="000C6AB9"/>
    <w:rsid w:val="000C7E24"/>
    <w:rsid w:val="000D0FF5"/>
    <w:rsid w:val="000D315B"/>
    <w:rsid w:val="000D357C"/>
    <w:rsid w:val="000D3BDB"/>
    <w:rsid w:val="000D3DE4"/>
    <w:rsid w:val="000D5DB1"/>
    <w:rsid w:val="000D63CE"/>
    <w:rsid w:val="000D6EFB"/>
    <w:rsid w:val="000E019D"/>
    <w:rsid w:val="000E02FA"/>
    <w:rsid w:val="000E1EEA"/>
    <w:rsid w:val="000E36CC"/>
    <w:rsid w:val="000E4553"/>
    <w:rsid w:val="000E6A08"/>
    <w:rsid w:val="000F073E"/>
    <w:rsid w:val="000F0DDF"/>
    <w:rsid w:val="000F152C"/>
    <w:rsid w:val="000F3227"/>
    <w:rsid w:val="000F4FA4"/>
    <w:rsid w:val="000F54C3"/>
    <w:rsid w:val="000F5CA2"/>
    <w:rsid w:val="000F5EA2"/>
    <w:rsid w:val="000F6963"/>
    <w:rsid w:val="000F6FA5"/>
    <w:rsid w:val="000F748D"/>
    <w:rsid w:val="00102BCE"/>
    <w:rsid w:val="00103A3C"/>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5A43"/>
    <w:rsid w:val="0013653D"/>
    <w:rsid w:val="001411C9"/>
    <w:rsid w:val="00141B41"/>
    <w:rsid w:val="00141DB2"/>
    <w:rsid w:val="0014203A"/>
    <w:rsid w:val="00144285"/>
    <w:rsid w:val="00144A30"/>
    <w:rsid w:val="00144CC0"/>
    <w:rsid w:val="0014558D"/>
    <w:rsid w:val="00146C36"/>
    <w:rsid w:val="001471AF"/>
    <w:rsid w:val="00147DA6"/>
    <w:rsid w:val="0015173C"/>
    <w:rsid w:val="00151CA2"/>
    <w:rsid w:val="00151FF8"/>
    <w:rsid w:val="00153051"/>
    <w:rsid w:val="0015378C"/>
    <w:rsid w:val="001539DC"/>
    <w:rsid w:val="00153FD8"/>
    <w:rsid w:val="0015437D"/>
    <w:rsid w:val="0015586C"/>
    <w:rsid w:val="001575B4"/>
    <w:rsid w:val="00160030"/>
    <w:rsid w:val="00161015"/>
    <w:rsid w:val="001612A9"/>
    <w:rsid w:val="001643EA"/>
    <w:rsid w:val="00164EFF"/>
    <w:rsid w:val="00164FF1"/>
    <w:rsid w:val="00165482"/>
    <w:rsid w:val="0016581D"/>
    <w:rsid w:val="0016618F"/>
    <w:rsid w:val="00170968"/>
    <w:rsid w:val="00170BA0"/>
    <w:rsid w:val="001710BE"/>
    <w:rsid w:val="00172D2D"/>
    <w:rsid w:val="0017529B"/>
    <w:rsid w:val="001812E6"/>
    <w:rsid w:val="0018242A"/>
    <w:rsid w:val="0018733B"/>
    <w:rsid w:val="00191687"/>
    <w:rsid w:val="00191981"/>
    <w:rsid w:val="0019206D"/>
    <w:rsid w:val="00195A93"/>
    <w:rsid w:val="00196327"/>
    <w:rsid w:val="001A06FB"/>
    <w:rsid w:val="001A176B"/>
    <w:rsid w:val="001A1AC3"/>
    <w:rsid w:val="001A6A95"/>
    <w:rsid w:val="001A7709"/>
    <w:rsid w:val="001A795D"/>
    <w:rsid w:val="001B2D0D"/>
    <w:rsid w:val="001B3151"/>
    <w:rsid w:val="001B40B3"/>
    <w:rsid w:val="001B6EB0"/>
    <w:rsid w:val="001B7C57"/>
    <w:rsid w:val="001C1A7A"/>
    <w:rsid w:val="001C4519"/>
    <w:rsid w:val="001C47E6"/>
    <w:rsid w:val="001C5A25"/>
    <w:rsid w:val="001C7A83"/>
    <w:rsid w:val="001C7AB1"/>
    <w:rsid w:val="001D12AF"/>
    <w:rsid w:val="001D13BA"/>
    <w:rsid w:val="001D1634"/>
    <w:rsid w:val="001D34BA"/>
    <w:rsid w:val="001D4DC1"/>
    <w:rsid w:val="001D5141"/>
    <w:rsid w:val="001D6835"/>
    <w:rsid w:val="001D6C90"/>
    <w:rsid w:val="001D6F42"/>
    <w:rsid w:val="001D7F54"/>
    <w:rsid w:val="001E045D"/>
    <w:rsid w:val="001E0A9B"/>
    <w:rsid w:val="001E206B"/>
    <w:rsid w:val="001E2A37"/>
    <w:rsid w:val="001E3681"/>
    <w:rsid w:val="001E373F"/>
    <w:rsid w:val="001E5314"/>
    <w:rsid w:val="001E7107"/>
    <w:rsid w:val="001E782D"/>
    <w:rsid w:val="001E7E9E"/>
    <w:rsid w:val="001F090A"/>
    <w:rsid w:val="001F09FF"/>
    <w:rsid w:val="001F0F0F"/>
    <w:rsid w:val="001F21C4"/>
    <w:rsid w:val="001F3276"/>
    <w:rsid w:val="001F3BDB"/>
    <w:rsid w:val="001F67FE"/>
    <w:rsid w:val="001F6B75"/>
    <w:rsid w:val="00200A0A"/>
    <w:rsid w:val="002021E0"/>
    <w:rsid w:val="00202CCD"/>
    <w:rsid w:val="00204AF3"/>
    <w:rsid w:val="00205E97"/>
    <w:rsid w:val="002062F3"/>
    <w:rsid w:val="002142D8"/>
    <w:rsid w:val="00215326"/>
    <w:rsid w:val="00216697"/>
    <w:rsid w:val="00217DB2"/>
    <w:rsid w:val="00220A2C"/>
    <w:rsid w:val="00221F61"/>
    <w:rsid w:val="0022201B"/>
    <w:rsid w:val="002227C4"/>
    <w:rsid w:val="00222994"/>
    <w:rsid w:val="002236A9"/>
    <w:rsid w:val="00227238"/>
    <w:rsid w:val="00230147"/>
    <w:rsid w:val="00230219"/>
    <w:rsid w:val="00230B24"/>
    <w:rsid w:val="00231068"/>
    <w:rsid w:val="002336B6"/>
    <w:rsid w:val="00234076"/>
    <w:rsid w:val="002410FA"/>
    <w:rsid w:val="00244075"/>
    <w:rsid w:val="00244502"/>
    <w:rsid w:val="00244E65"/>
    <w:rsid w:val="00247058"/>
    <w:rsid w:val="00247761"/>
    <w:rsid w:val="00247FBB"/>
    <w:rsid w:val="00250417"/>
    <w:rsid w:val="00251F11"/>
    <w:rsid w:val="002521E9"/>
    <w:rsid w:val="002555FE"/>
    <w:rsid w:val="00256962"/>
    <w:rsid w:val="00256C50"/>
    <w:rsid w:val="0025706B"/>
    <w:rsid w:val="002577D2"/>
    <w:rsid w:val="00262025"/>
    <w:rsid w:val="0026416E"/>
    <w:rsid w:val="00264186"/>
    <w:rsid w:val="0026440D"/>
    <w:rsid w:val="00264ED9"/>
    <w:rsid w:val="00264FC4"/>
    <w:rsid w:val="00266B82"/>
    <w:rsid w:val="00267647"/>
    <w:rsid w:val="002719B6"/>
    <w:rsid w:val="00271A52"/>
    <w:rsid w:val="00271F11"/>
    <w:rsid w:val="00273555"/>
    <w:rsid w:val="00273A87"/>
    <w:rsid w:val="00275EE9"/>
    <w:rsid w:val="00276E96"/>
    <w:rsid w:val="0027718F"/>
    <w:rsid w:val="002776FC"/>
    <w:rsid w:val="0027782D"/>
    <w:rsid w:val="00277A34"/>
    <w:rsid w:val="002805A9"/>
    <w:rsid w:val="00285EFF"/>
    <w:rsid w:val="0028748F"/>
    <w:rsid w:val="00291132"/>
    <w:rsid w:val="002917B7"/>
    <w:rsid w:val="002918F7"/>
    <w:rsid w:val="00292B71"/>
    <w:rsid w:val="00292CA3"/>
    <w:rsid w:val="00293698"/>
    <w:rsid w:val="00294517"/>
    <w:rsid w:val="00295AF3"/>
    <w:rsid w:val="002A01CB"/>
    <w:rsid w:val="002A205A"/>
    <w:rsid w:val="002A241E"/>
    <w:rsid w:val="002A2B4D"/>
    <w:rsid w:val="002A388A"/>
    <w:rsid w:val="002A5247"/>
    <w:rsid w:val="002A54CE"/>
    <w:rsid w:val="002B06F0"/>
    <w:rsid w:val="002B1074"/>
    <w:rsid w:val="002B322E"/>
    <w:rsid w:val="002B6494"/>
    <w:rsid w:val="002B6DA2"/>
    <w:rsid w:val="002B7390"/>
    <w:rsid w:val="002B74A7"/>
    <w:rsid w:val="002C4257"/>
    <w:rsid w:val="002C46EC"/>
    <w:rsid w:val="002C5665"/>
    <w:rsid w:val="002C56A3"/>
    <w:rsid w:val="002C6CFD"/>
    <w:rsid w:val="002C70E0"/>
    <w:rsid w:val="002D104C"/>
    <w:rsid w:val="002D36C9"/>
    <w:rsid w:val="002E2247"/>
    <w:rsid w:val="002E2690"/>
    <w:rsid w:val="002E2CDA"/>
    <w:rsid w:val="002E3D42"/>
    <w:rsid w:val="002E758E"/>
    <w:rsid w:val="002F0B07"/>
    <w:rsid w:val="002F3D07"/>
    <w:rsid w:val="002F4119"/>
    <w:rsid w:val="002F7CCD"/>
    <w:rsid w:val="002F7E19"/>
    <w:rsid w:val="00300530"/>
    <w:rsid w:val="003011DC"/>
    <w:rsid w:val="0030183E"/>
    <w:rsid w:val="00303F17"/>
    <w:rsid w:val="00304FF2"/>
    <w:rsid w:val="003055F3"/>
    <w:rsid w:val="003057C2"/>
    <w:rsid w:val="00306BEC"/>
    <w:rsid w:val="003071FC"/>
    <w:rsid w:val="003104B7"/>
    <w:rsid w:val="0031221B"/>
    <w:rsid w:val="00312562"/>
    <w:rsid w:val="0031363C"/>
    <w:rsid w:val="00316598"/>
    <w:rsid w:val="00316AA4"/>
    <w:rsid w:val="003179F8"/>
    <w:rsid w:val="003209C7"/>
    <w:rsid w:val="003237CF"/>
    <w:rsid w:val="00325F49"/>
    <w:rsid w:val="00327510"/>
    <w:rsid w:val="003277BF"/>
    <w:rsid w:val="0033044D"/>
    <w:rsid w:val="00330518"/>
    <w:rsid w:val="003308D9"/>
    <w:rsid w:val="00330972"/>
    <w:rsid w:val="00333A36"/>
    <w:rsid w:val="003342F6"/>
    <w:rsid w:val="00337141"/>
    <w:rsid w:val="00337FFE"/>
    <w:rsid w:val="0034012D"/>
    <w:rsid w:val="0034050A"/>
    <w:rsid w:val="00340D5F"/>
    <w:rsid w:val="0034133E"/>
    <w:rsid w:val="0034241A"/>
    <w:rsid w:val="00343AE8"/>
    <w:rsid w:val="00345215"/>
    <w:rsid w:val="00345C47"/>
    <w:rsid w:val="0035298C"/>
    <w:rsid w:val="00352FD5"/>
    <w:rsid w:val="0035531B"/>
    <w:rsid w:val="00356700"/>
    <w:rsid w:val="00363C59"/>
    <w:rsid w:val="00363E44"/>
    <w:rsid w:val="00365E33"/>
    <w:rsid w:val="003668B8"/>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911"/>
    <w:rsid w:val="00394C94"/>
    <w:rsid w:val="00395030"/>
    <w:rsid w:val="00396C62"/>
    <w:rsid w:val="003A25AE"/>
    <w:rsid w:val="003A6E4C"/>
    <w:rsid w:val="003A7A0D"/>
    <w:rsid w:val="003B01D5"/>
    <w:rsid w:val="003B2506"/>
    <w:rsid w:val="003B2ACF"/>
    <w:rsid w:val="003B3C13"/>
    <w:rsid w:val="003B46F9"/>
    <w:rsid w:val="003B7519"/>
    <w:rsid w:val="003B7B5F"/>
    <w:rsid w:val="003C0FE8"/>
    <w:rsid w:val="003C1557"/>
    <w:rsid w:val="003C1AC3"/>
    <w:rsid w:val="003C2A5E"/>
    <w:rsid w:val="003C3EF8"/>
    <w:rsid w:val="003C3FA6"/>
    <w:rsid w:val="003C4946"/>
    <w:rsid w:val="003C5554"/>
    <w:rsid w:val="003C6586"/>
    <w:rsid w:val="003C68B2"/>
    <w:rsid w:val="003C7730"/>
    <w:rsid w:val="003D0F8C"/>
    <w:rsid w:val="003D1EE6"/>
    <w:rsid w:val="003D2B4A"/>
    <w:rsid w:val="003D3236"/>
    <w:rsid w:val="003D38A8"/>
    <w:rsid w:val="003D3959"/>
    <w:rsid w:val="003D4BAA"/>
    <w:rsid w:val="003D5C3A"/>
    <w:rsid w:val="003D74AC"/>
    <w:rsid w:val="003E1626"/>
    <w:rsid w:val="003E204E"/>
    <w:rsid w:val="003E3A0C"/>
    <w:rsid w:val="003E4212"/>
    <w:rsid w:val="003E5DA0"/>
    <w:rsid w:val="003E725F"/>
    <w:rsid w:val="003F1591"/>
    <w:rsid w:val="003F1928"/>
    <w:rsid w:val="003F1A11"/>
    <w:rsid w:val="003F1DB8"/>
    <w:rsid w:val="003F2D3B"/>
    <w:rsid w:val="003F3D0B"/>
    <w:rsid w:val="003F481D"/>
    <w:rsid w:val="003F5D29"/>
    <w:rsid w:val="003F6888"/>
    <w:rsid w:val="00404281"/>
    <w:rsid w:val="004050DB"/>
    <w:rsid w:val="00405F09"/>
    <w:rsid w:val="00407470"/>
    <w:rsid w:val="00407A5B"/>
    <w:rsid w:val="00410183"/>
    <w:rsid w:val="0041079D"/>
    <w:rsid w:val="00413824"/>
    <w:rsid w:val="0041749F"/>
    <w:rsid w:val="00420A99"/>
    <w:rsid w:val="00421301"/>
    <w:rsid w:val="0042349B"/>
    <w:rsid w:val="00424F87"/>
    <w:rsid w:val="00430794"/>
    <w:rsid w:val="004328B9"/>
    <w:rsid w:val="00433D40"/>
    <w:rsid w:val="004342AE"/>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60D68"/>
    <w:rsid w:val="00461274"/>
    <w:rsid w:val="00461DAE"/>
    <w:rsid w:val="00461DBE"/>
    <w:rsid w:val="004639CE"/>
    <w:rsid w:val="00464E6B"/>
    <w:rsid w:val="00473F0C"/>
    <w:rsid w:val="0047572F"/>
    <w:rsid w:val="004759A4"/>
    <w:rsid w:val="00475DFC"/>
    <w:rsid w:val="0047624A"/>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234C"/>
    <w:rsid w:val="004A2A5B"/>
    <w:rsid w:val="004A41A1"/>
    <w:rsid w:val="004A5D85"/>
    <w:rsid w:val="004B169A"/>
    <w:rsid w:val="004B1B1F"/>
    <w:rsid w:val="004B245F"/>
    <w:rsid w:val="004B3A62"/>
    <w:rsid w:val="004B3F59"/>
    <w:rsid w:val="004B414A"/>
    <w:rsid w:val="004B4DDF"/>
    <w:rsid w:val="004B6C97"/>
    <w:rsid w:val="004B712F"/>
    <w:rsid w:val="004C14E2"/>
    <w:rsid w:val="004C301E"/>
    <w:rsid w:val="004C3457"/>
    <w:rsid w:val="004C4115"/>
    <w:rsid w:val="004C56E0"/>
    <w:rsid w:val="004D1EEF"/>
    <w:rsid w:val="004D43D7"/>
    <w:rsid w:val="004D6C14"/>
    <w:rsid w:val="004E0313"/>
    <w:rsid w:val="004E1BD9"/>
    <w:rsid w:val="004E461B"/>
    <w:rsid w:val="004E5FDC"/>
    <w:rsid w:val="004E6952"/>
    <w:rsid w:val="004E70B7"/>
    <w:rsid w:val="004E7CA2"/>
    <w:rsid w:val="004F05EB"/>
    <w:rsid w:val="004F126F"/>
    <w:rsid w:val="004F1BB5"/>
    <w:rsid w:val="004F2E1C"/>
    <w:rsid w:val="004F3BA3"/>
    <w:rsid w:val="004F4209"/>
    <w:rsid w:val="005005D4"/>
    <w:rsid w:val="0050088C"/>
    <w:rsid w:val="0050137F"/>
    <w:rsid w:val="0050218B"/>
    <w:rsid w:val="00503382"/>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303EE"/>
    <w:rsid w:val="00530E3D"/>
    <w:rsid w:val="005317DE"/>
    <w:rsid w:val="005324EB"/>
    <w:rsid w:val="0053254A"/>
    <w:rsid w:val="00534454"/>
    <w:rsid w:val="005349B6"/>
    <w:rsid w:val="00536380"/>
    <w:rsid w:val="00536460"/>
    <w:rsid w:val="00540CEE"/>
    <w:rsid w:val="00541C6E"/>
    <w:rsid w:val="00541E1F"/>
    <w:rsid w:val="00542013"/>
    <w:rsid w:val="005421A8"/>
    <w:rsid w:val="0054271F"/>
    <w:rsid w:val="0054323A"/>
    <w:rsid w:val="005439CB"/>
    <w:rsid w:val="00543B91"/>
    <w:rsid w:val="00544463"/>
    <w:rsid w:val="005448A7"/>
    <w:rsid w:val="00545284"/>
    <w:rsid w:val="00547D55"/>
    <w:rsid w:val="00550561"/>
    <w:rsid w:val="00550647"/>
    <w:rsid w:val="00550A0C"/>
    <w:rsid w:val="00553853"/>
    <w:rsid w:val="00555DE7"/>
    <w:rsid w:val="005563AD"/>
    <w:rsid w:val="00557463"/>
    <w:rsid w:val="00557CB0"/>
    <w:rsid w:val="0056315B"/>
    <w:rsid w:val="0056342F"/>
    <w:rsid w:val="00565C42"/>
    <w:rsid w:val="005673C9"/>
    <w:rsid w:val="005701E9"/>
    <w:rsid w:val="00570EAC"/>
    <w:rsid w:val="00576DC1"/>
    <w:rsid w:val="00577CDF"/>
    <w:rsid w:val="005806FD"/>
    <w:rsid w:val="00581461"/>
    <w:rsid w:val="0058195C"/>
    <w:rsid w:val="00583ADD"/>
    <w:rsid w:val="00583C21"/>
    <w:rsid w:val="00584558"/>
    <w:rsid w:val="005909F5"/>
    <w:rsid w:val="00590B84"/>
    <w:rsid w:val="005914D5"/>
    <w:rsid w:val="005916B4"/>
    <w:rsid w:val="005924C8"/>
    <w:rsid w:val="0059480D"/>
    <w:rsid w:val="00597080"/>
    <w:rsid w:val="005975BE"/>
    <w:rsid w:val="005A1811"/>
    <w:rsid w:val="005A2449"/>
    <w:rsid w:val="005A6A84"/>
    <w:rsid w:val="005A6B3B"/>
    <w:rsid w:val="005A6B8A"/>
    <w:rsid w:val="005A6C4C"/>
    <w:rsid w:val="005B0721"/>
    <w:rsid w:val="005B0914"/>
    <w:rsid w:val="005B13BD"/>
    <w:rsid w:val="005B17A4"/>
    <w:rsid w:val="005B1C1A"/>
    <w:rsid w:val="005B2116"/>
    <w:rsid w:val="005B243B"/>
    <w:rsid w:val="005B33BB"/>
    <w:rsid w:val="005B3BB6"/>
    <w:rsid w:val="005B6204"/>
    <w:rsid w:val="005B6B86"/>
    <w:rsid w:val="005B718C"/>
    <w:rsid w:val="005C06DA"/>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288"/>
    <w:rsid w:val="005D552F"/>
    <w:rsid w:val="005D65DD"/>
    <w:rsid w:val="005D68F5"/>
    <w:rsid w:val="005D7D16"/>
    <w:rsid w:val="005D7D99"/>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4811"/>
    <w:rsid w:val="005F515D"/>
    <w:rsid w:val="005F612C"/>
    <w:rsid w:val="00600BA7"/>
    <w:rsid w:val="00602427"/>
    <w:rsid w:val="00602D36"/>
    <w:rsid w:val="00606713"/>
    <w:rsid w:val="00606E3D"/>
    <w:rsid w:val="00606EAF"/>
    <w:rsid w:val="00610A2A"/>
    <w:rsid w:val="00611AD1"/>
    <w:rsid w:val="00611F51"/>
    <w:rsid w:val="00612137"/>
    <w:rsid w:val="00612549"/>
    <w:rsid w:val="00613DA8"/>
    <w:rsid w:val="00617F38"/>
    <w:rsid w:val="00620808"/>
    <w:rsid w:val="00620DBB"/>
    <w:rsid w:val="006227C0"/>
    <w:rsid w:val="0062715E"/>
    <w:rsid w:val="0063019A"/>
    <w:rsid w:val="006314D4"/>
    <w:rsid w:val="00631B2F"/>
    <w:rsid w:val="00631BFA"/>
    <w:rsid w:val="006320FA"/>
    <w:rsid w:val="00632E6C"/>
    <w:rsid w:val="006361A4"/>
    <w:rsid w:val="00636214"/>
    <w:rsid w:val="006363E6"/>
    <w:rsid w:val="006376E3"/>
    <w:rsid w:val="00637E17"/>
    <w:rsid w:val="0064107A"/>
    <w:rsid w:val="00641537"/>
    <w:rsid w:val="006429A7"/>
    <w:rsid w:val="006517C7"/>
    <w:rsid w:val="00651A4D"/>
    <w:rsid w:val="006523B9"/>
    <w:rsid w:val="00654AD3"/>
    <w:rsid w:val="00657F5F"/>
    <w:rsid w:val="00660118"/>
    <w:rsid w:val="00661D75"/>
    <w:rsid w:val="0066332F"/>
    <w:rsid w:val="00666F02"/>
    <w:rsid w:val="00667554"/>
    <w:rsid w:val="00667797"/>
    <w:rsid w:val="0067197A"/>
    <w:rsid w:val="00672A3B"/>
    <w:rsid w:val="006732CF"/>
    <w:rsid w:val="00674A88"/>
    <w:rsid w:val="00674B83"/>
    <w:rsid w:val="00674C0E"/>
    <w:rsid w:val="00675741"/>
    <w:rsid w:val="00675EF2"/>
    <w:rsid w:val="006761FF"/>
    <w:rsid w:val="006805E8"/>
    <w:rsid w:val="00683F9E"/>
    <w:rsid w:val="0068688B"/>
    <w:rsid w:val="00686CD6"/>
    <w:rsid w:val="00687DDC"/>
    <w:rsid w:val="00691BFD"/>
    <w:rsid w:val="00691D5C"/>
    <w:rsid w:val="00692722"/>
    <w:rsid w:val="00693180"/>
    <w:rsid w:val="00693229"/>
    <w:rsid w:val="00693249"/>
    <w:rsid w:val="00693AE1"/>
    <w:rsid w:val="00694048"/>
    <w:rsid w:val="00694E82"/>
    <w:rsid w:val="00695CA8"/>
    <w:rsid w:val="00695FAC"/>
    <w:rsid w:val="006962CB"/>
    <w:rsid w:val="0069662C"/>
    <w:rsid w:val="006966A4"/>
    <w:rsid w:val="0069750E"/>
    <w:rsid w:val="00697F4E"/>
    <w:rsid w:val="006A359D"/>
    <w:rsid w:val="006A4C58"/>
    <w:rsid w:val="006A4D4A"/>
    <w:rsid w:val="006A7327"/>
    <w:rsid w:val="006B16A7"/>
    <w:rsid w:val="006B2662"/>
    <w:rsid w:val="006B41D0"/>
    <w:rsid w:val="006B5123"/>
    <w:rsid w:val="006B5282"/>
    <w:rsid w:val="006B5E3E"/>
    <w:rsid w:val="006B6789"/>
    <w:rsid w:val="006B765E"/>
    <w:rsid w:val="006C15E7"/>
    <w:rsid w:val="006C2B36"/>
    <w:rsid w:val="006C35F4"/>
    <w:rsid w:val="006C437E"/>
    <w:rsid w:val="006C4FE7"/>
    <w:rsid w:val="006C7036"/>
    <w:rsid w:val="006D0F4C"/>
    <w:rsid w:val="006D2BDC"/>
    <w:rsid w:val="006D2CD6"/>
    <w:rsid w:val="006D2DA0"/>
    <w:rsid w:val="006D43A7"/>
    <w:rsid w:val="006D56AE"/>
    <w:rsid w:val="006D5E6C"/>
    <w:rsid w:val="006D6E66"/>
    <w:rsid w:val="006E1568"/>
    <w:rsid w:val="006E1679"/>
    <w:rsid w:val="006E4159"/>
    <w:rsid w:val="006E5371"/>
    <w:rsid w:val="006E58EB"/>
    <w:rsid w:val="006F48AB"/>
    <w:rsid w:val="006F4B9E"/>
    <w:rsid w:val="006F653F"/>
    <w:rsid w:val="006F6DAC"/>
    <w:rsid w:val="006F739B"/>
    <w:rsid w:val="006F7729"/>
    <w:rsid w:val="00701820"/>
    <w:rsid w:val="007029A1"/>
    <w:rsid w:val="007029ED"/>
    <w:rsid w:val="00702FC0"/>
    <w:rsid w:val="0070378B"/>
    <w:rsid w:val="007042E9"/>
    <w:rsid w:val="00704E64"/>
    <w:rsid w:val="007055E5"/>
    <w:rsid w:val="00705C8E"/>
    <w:rsid w:val="00710EDB"/>
    <w:rsid w:val="00711C26"/>
    <w:rsid w:val="00711D97"/>
    <w:rsid w:val="00712835"/>
    <w:rsid w:val="007136A3"/>
    <w:rsid w:val="0071425B"/>
    <w:rsid w:val="00714341"/>
    <w:rsid w:val="00715C57"/>
    <w:rsid w:val="00716764"/>
    <w:rsid w:val="0072109F"/>
    <w:rsid w:val="0072141B"/>
    <w:rsid w:val="00722815"/>
    <w:rsid w:val="007235F3"/>
    <w:rsid w:val="007244E4"/>
    <w:rsid w:val="00724778"/>
    <w:rsid w:val="00724977"/>
    <w:rsid w:val="00724B6D"/>
    <w:rsid w:val="00725A1F"/>
    <w:rsid w:val="00726056"/>
    <w:rsid w:val="007260C2"/>
    <w:rsid w:val="0072649B"/>
    <w:rsid w:val="00726AE6"/>
    <w:rsid w:val="007327B2"/>
    <w:rsid w:val="00733EA4"/>
    <w:rsid w:val="00736192"/>
    <w:rsid w:val="0073644C"/>
    <w:rsid w:val="00740EB4"/>
    <w:rsid w:val="00741A2F"/>
    <w:rsid w:val="0074350F"/>
    <w:rsid w:val="007452AF"/>
    <w:rsid w:val="00746FC3"/>
    <w:rsid w:val="007511A3"/>
    <w:rsid w:val="00752960"/>
    <w:rsid w:val="00754991"/>
    <w:rsid w:val="00754BB6"/>
    <w:rsid w:val="00755E0A"/>
    <w:rsid w:val="007560BC"/>
    <w:rsid w:val="0076025F"/>
    <w:rsid w:val="00760585"/>
    <w:rsid w:val="007605D7"/>
    <w:rsid w:val="0076125B"/>
    <w:rsid w:val="00763562"/>
    <w:rsid w:val="007643C0"/>
    <w:rsid w:val="00764CAA"/>
    <w:rsid w:val="007650DF"/>
    <w:rsid w:val="00771315"/>
    <w:rsid w:val="0077214F"/>
    <w:rsid w:val="0077247D"/>
    <w:rsid w:val="00772881"/>
    <w:rsid w:val="00773BDD"/>
    <w:rsid w:val="007743D9"/>
    <w:rsid w:val="00777273"/>
    <w:rsid w:val="00781259"/>
    <w:rsid w:val="0078198F"/>
    <w:rsid w:val="0078248E"/>
    <w:rsid w:val="00784B6F"/>
    <w:rsid w:val="0079007B"/>
    <w:rsid w:val="007929BF"/>
    <w:rsid w:val="00793D37"/>
    <w:rsid w:val="00797410"/>
    <w:rsid w:val="007A1037"/>
    <w:rsid w:val="007A1869"/>
    <w:rsid w:val="007A2099"/>
    <w:rsid w:val="007A3A1A"/>
    <w:rsid w:val="007A3D94"/>
    <w:rsid w:val="007A4CF7"/>
    <w:rsid w:val="007A5A58"/>
    <w:rsid w:val="007A60B4"/>
    <w:rsid w:val="007A752F"/>
    <w:rsid w:val="007A754C"/>
    <w:rsid w:val="007B115F"/>
    <w:rsid w:val="007B118F"/>
    <w:rsid w:val="007B1EE8"/>
    <w:rsid w:val="007B3514"/>
    <w:rsid w:val="007B4BA4"/>
    <w:rsid w:val="007B5372"/>
    <w:rsid w:val="007B685E"/>
    <w:rsid w:val="007B7BC7"/>
    <w:rsid w:val="007C06A5"/>
    <w:rsid w:val="007C06BD"/>
    <w:rsid w:val="007C0E1A"/>
    <w:rsid w:val="007C2D62"/>
    <w:rsid w:val="007C32F2"/>
    <w:rsid w:val="007C4B0B"/>
    <w:rsid w:val="007C4D1A"/>
    <w:rsid w:val="007C56E3"/>
    <w:rsid w:val="007C6478"/>
    <w:rsid w:val="007C6EAB"/>
    <w:rsid w:val="007D37A9"/>
    <w:rsid w:val="007D65B0"/>
    <w:rsid w:val="007D67CF"/>
    <w:rsid w:val="007D7F46"/>
    <w:rsid w:val="007E1024"/>
    <w:rsid w:val="007E4450"/>
    <w:rsid w:val="007E44CC"/>
    <w:rsid w:val="007E4E7C"/>
    <w:rsid w:val="007E5D9E"/>
    <w:rsid w:val="007E6FF0"/>
    <w:rsid w:val="007E73B7"/>
    <w:rsid w:val="007F0E1A"/>
    <w:rsid w:val="007F176E"/>
    <w:rsid w:val="007F2103"/>
    <w:rsid w:val="007F314B"/>
    <w:rsid w:val="007F4787"/>
    <w:rsid w:val="007F55B6"/>
    <w:rsid w:val="007F59EF"/>
    <w:rsid w:val="007F6BA9"/>
    <w:rsid w:val="007F6D2A"/>
    <w:rsid w:val="007F6FF3"/>
    <w:rsid w:val="0080002E"/>
    <w:rsid w:val="00805794"/>
    <w:rsid w:val="008058FF"/>
    <w:rsid w:val="00806091"/>
    <w:rsid w:val="00806291"/>
    <w:rsid w:val="00806F91"/>
    <w:rsid w:val="00810168"/>
    <w:rsid w:val="00815849"/>
    <w:rsid w:val="0082086C"/>
    <w:rsid w:val="00820A12"/>
    <w:rsid w:val="00821762"/>
    <w:rsid w:val="00821764"/>
    <w:rsid w:val="00821B64"/>
    <w:rsid w:val="008221DC"/>
    <w:rsid w:val="008269AD"/>
    <w:rsid w:val="008312E5"/>
    <w:rsid w:val="00834756"/>
    <w:rsid w:val="008350A8"/>
    <w:rsid w:val="008354A1"/>
    <w:rsid w:val="00835A52"/>
    <w:rsid w:val="008369A1"/>
    <w:rsid w:val="00836E47"/>
    <w:rsid w:val="00837C28"/>
    <w:rsid w:val="008411CA"/>
    <w:rsid w:val="00841B9B"/>
    <w:rsid w:val="00842EFF"/>
    <w:rsid w:val="00846A6B"/>
    <w:rsid w:val="00847165"/>
    <w:rsid w:val="00847A4B"/>
    <w:rsid w:val="00852DE6"/>
    <w:rsid w:val="00853BA5"/>
    <w:rsid w:val="00855EF5"/>
    <w:rsid w:val="00856C6B"/>
    <w:rsid w:val="00857140"/>
    <w:rsid w:val="00857335"/>
    <w:rsid w:val="00857DDC"/>
    <w:rsid w:val="00860060"/>
    <w:rsid w:val="008614D1"/>
    <w:rsid w:val="00861BB2"/>
    <w:rsid w:val="00861D74"/>
    <w:rsid w:val="008656D1"/>
    <w:rsid w:val="008665A4"/>
    <w:rsid w:val="0087026F"/>
    <w:rsid w:val="008724C0"/>
    <w:rsid w:val="00872A45"/>
    <w:rsid w:val="008740B6"/>
    <w:rsid w:val="00874390"/>
    <w:rsid w:val="008748A6"/>
    <w:rsid w:val="00875BAD"/>
    <w:rsid w:val="00876365"/>
    <w:rsid w:val="0087793C"/>
    <w:rsid w:val="00880BF1"/>
    <w:rsid w:val="00882106"/>
    <w:rsid w:val="00883BC2"/>
    <w:rsid w:val="0088550F"/>
    <w:rsid w:val="00886058"/>
    <w:rsid w:val="008867EC"/>
    <w:rsid w:val="00893EB2"/>
    <w:rsid w:val="00894732"/>
    <w:rsid w:val="00894843"/>
    <w:rsid w:val="00894F07"/>
    <w:rsid w:val="008952E0"/>
    <w:rsid w:val="008959F2"/>
    <w:rsid w:val="00897C4D"/>
    <w:rsid w:val="008A1315"/>
    <w:rsid w:val="008A1611"/>
    <w:rsid w:val="008A2002"/>
    <w:rsid w:val="008A232A"/>
    <w:rsid w:val="008A28AE"/>
    <w:rsid w:val="008A314C"/>
    <w:rsid w:val="008A3E92"/>
    <w:rsid w:val="008A701F"/>
    <w:rsid w:val="008B1264"/>
    <w:rsid w:val="008B1DB5"/>
    <w:rsid w:val="008B2427"/>
    <w:rsid w:val="008B3579"/>
    <w:rsid w:val="008B366A"/>
    <w:rsid w:val="008B37A8"/>
    <w:rsid w:val="008B394E"/>
    <w:rsid w:val="008B7907"/>
    <w:rsid w:val="008C0E17"/>
    <w:rsid w:val="008C165C"/>
    <w:rsid w:val="008C41E4"/>
    <w:rsid w:val="008C4B4E"/>
    <w:rsid w:val="008C643C"/>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632"/>
    <w:rsid w:val="008E5B1B"/>
    <w:rsid w:val="008E614D"/>
    <w:rsid w:val="008E62A5"/>
    <w:rsid w:val="008E6458"/>
    <w:rsid w:val="008E6B85"/>
    <w:rsid w:val="008F0F80"/>
    <w:rsid w:val="008F29E8"/>
    <w:rsid w:val="008F30EB"/>
    <w:rsid w:val="008F667B"/>
    <w:rsid w:val="008F7B1D"/>
    <w:rsid w:val="00902770"/>
    <w:rsid w:val="009070E1"/>
    <w:rsid w:val="00912C62"/>
    <w:rsid w:val="009133E4"/>
    <w:rsid w:val="00914AA5"/>
    <w:rsid w:val="00915322"/>
    <w:rsid w:val="00915611"/>
    <w:rsid w:val="00915658"/>
    <w:rsid w:val="0092122D"/>
    <w:rsid w:val="009217BD"/>
    <w:rsid w:val="00921E61"/>
    <w:rsid w:val="009221A7"/>
    <w:rsid w:val="009226BF"/>
    <w:rsid w:val="00922720"/>
    <w:rsid w:val="009228CC"/>
    <w:rsid w:val="00925DE7"/>
    <w:rsid w:val="009278CF"/>
    <w:rsid w:val="0093068C"/>
    <w:rsid w:val="009311DF"/>
    <w:rsid w:val="0093338B"/>
    <w:rsid w:val="00933A34"/>
    <w:rsid w:val="009343BE"/>
    <w:rsid w:val="00934DE1"/>
    <w:rsid w:val="00934EA1"/>
    <w:rsid w:val="0093785D"/>
    <w:rsid w:val="00937FA3"/>
    <w:rsid w:val="009412D4"/>
    <w:rsid w:val="00942014"/>
    <w:rsid w:val="00943C36"/>
    <w:rsid w:val="00944E0D"/>
    <w:rsid w:val="00945654"/>
    <w:rsid w:val="00945D62"/>
    <w:rsid w:val="00945E17"/>
    <w:rsid w:val="00945FC8"/>
    <w:rsid w:val="00946033"/>
    <w:rsid w:val="009469ED"/>
    <w:rsid w:val="00950126"/>
    <w:rsid w:val="00950E03"/>
    <w:rsid w:val="00952030"/>
    <w:rsid w:val="0095349E"/>
    <w:rsid w:val="00954344"/>
    <w:rsid w:val="00954386"/>
    <w:rsid w:val="009551F6"/>
    <w:rsid w:val="00955CF3"/>
    <w:rsid w:val="00955D50"/>
    <w:rsid w:val="00955E4E"/>
    <w:rsid w:val="00957FA6"/>
    <w:rsid w:val="0096082B"/>
    <w:rsid w:val="00960C94"/>
    <w:rsid w:val="00960E77"/>
    <w:rsid w:val="00961988"/>
    <w:rsid w:val="00961A48"/>
    <w:rsid w:val="00961A98"/>
    <w:rsid w:val="009626A8"/>
    <w:rsid w:val="00970C7A"/>
    <w:rsid w:val="00973386"/>
    <w:rsid w:val="00974064"/>
    <w:rsid w:val="009747B5"/>
    <w:rsid w:val="00974B7C"/>
    <w:rsid w:val="00975381"/>
    <w:rsid w:val="00975C3F"/>
    <w:rsid w:val="009763A2"/>
    <w:rsid w:val="009763AE"/>
    <w:rsid w:val="009763B0"/>
    <w:rsid w:val="0097644E"/>
    <w:rsid w:val="00976B8F"/>
    <w:rsid w:val="009770A7"/>
    <w:rsid w:val="0097784B"/>
    <w:rsid w:val="009826B9"/>
    <w:rsid w:val="00984812"/>
    <w:rsid w:val="00984CD0"/>
    <w:rsid w:val="0098613E"/>
    <w:rsid w:val="009906C5"/>
    <w:rsid w:val="00991A2E"/>
    <w:rsid w:val="00992004"/>
    <w:rsid w:val="0099225C"/>
    <w:rsid w:val="00992801"/>
    <w:rsid w:val="00994964"/>
    <w:rsid w:val="009951D4"/>
    <w:rsid w:val="00997B12"/>
    <w:rsid w:val="009A054F"/>
    <w:rsid w:val="009A083A"/>
    <w:rsid w:val="009A1BA4"/>
    <w:rsid w:val="009A3DA2"/>
    <w:rsid w:val="009A49D5"/>
    <w:rsid w:val="009A4CA3"/>
    <w:rsid w:val="009B0F63"/>
    <w:rsid w:val="009B1EDA"/>
    <w:rsid w:val="009B2415"/>
    <w:rsid w:val="009B5A55"/>
    <w:rsid w:val="009B6B7B"/>
    <w:rsid w:val="009C445A"/>
    <w:rsid w:val="009C5973"/>
    <w:rsid w:val="009C6180"/>
    <w:rsid w:val="009C705A"/>
    <w:rsid w:val="009C7229"/>
    <w:rsid w:val="009D09ED"/>
    <w:rsid w:val="009D4CA1"/>
    <w:rsid w:val="009D4D05"/>
    <w:rsid w:val="009D74BA"/>
    <w:rsid w:val="009E1198"/>
    <w:rsid w:val="009E1948"/>
    <w:rsid w:val="009E3FE2"/>
    <w:rsid w:val="009E5228"/>
    <w:rsid w:val="009E605A"/>
    <w:rsid w:val="009F077F"/>
    <w:rsid w:val="009F1B6A"/>
    <w:rsid w:val="009F2373"/>
    <w:rsid w:val="009F2A5E"/>
    <w:rsid w:val="009F317D"/>
    <w:rsid w:val="009F4CAA"/>
    <w:rsid w:val="009F5268"/>
    <w:rsid w:val="009F633E"/>
    <w:rsid w:val="009F641C"/>
    <w:rsid w:val="009F721C"/>
    <w:rsid w:val="009F72F3"/>
    <w:rsid w:val="00A00143"/>
    <w:rsid w:val="00A012DF"/>
    <w:rsid w:val="00A0301C"/>
    <w:rsid w:val="00A046B8"/>
    <w:rsid w:val="00A05745"/>
    <w:rsid w:val="00A06812"/>
    <w:rsid w:val="00A07F1D"/>
    <w:rsid w:val="00A108BD"/>
    <w:rsid w:val="00A108CE"/>
    <w:rsid w:val="00A11820"/>
    <w:rsid w:val="00A12925"/>
    <w:rsid w:val="00A140F5"/>
    <w:rsid w:val="00A147D4"/>
    <w:rsid w:val="00A14AE4"/>
    <w:rsid w:val="00A17D54"/>
    <w:rsid w:val="00A233B5"/>
    <w:rsid w:val="00A24D82"/>
    <w:rsid w:val="00A2505F"/>
    <w:rsid w:val="00A25D21"/>
    <w:rsid w:val="00A26AD4"/>
    <w:rsid w:val="00A26AF4"/>
    <w:rsid w:val="00A304CD"/>
    <w:rsid w:val="00A308A3"/>
    <w:rsid w:val="00A31198"/>
    <w:rsid w:val="00A3147A"/>
    <w:rsid w:val="00A364B5"/>
    <w:rsid w:val="00A36C7D"/>
    <w:rsid w:val="00A4079B"/>
    <w:rsid w:val="00A41EBB"/>
    <w:rsid w:val="00A50F79"/>
    <w:rsid w:val="00A5141E"/>
    <w:rsid w:val="00A52CB6"/>
    <w:rsid w:val="00A532D0"/>
    <w:rsid w:val="00A53686"/>
    <w:rsid w:val="00A53FBC"/>
    <w:rsid w:val="00A55F7B"/>
    <w:rsid w:val="00A578C1"/>
    <w:rsid w:val="00A60B7D"/>
    <w:rsid w:val="00A61684"/>
    <w:rsid w:val="00A61D4B"/>
    <w:rsid w:val="00A62DE8"/>
    <w:rsid w:val="00A63AF8"/>
    <w:rsid w:val="00A655D9"/>
    <w:rsid w:val="00A667AD"/>
    <w:rsid w:val="00A70480"/>
    <w:rsid w:val="00A70FCB"/>
    <w:rsid w:val="00A72467"/>
    <w:rsid w:val="00A73D22"/>
    <w:rsid w:val="00A74232"/>
    <w:rsid w:val="00A750F4"/>
    <w:rsid w:val="00A7642F"/>
    <w:rsid w:val="00A76FC6"/>
    <w:rsid w:val="00A7704E"/>
    <w:rsid w:val="00A77BF1"/>
    <w:rsid w:val="00A80316"/>
    <w:rsid w:val="00A805C3"/>
    <w:rsid w:val="00A81493"/>
    <w:rsid w:val="00A81E34"/>
    <w:rsid w:val="00A8221C"/>
    <w:rsid w:val="00A8275D"/>
    <w:rsid w:val="00A85AC1"/>
    <w:rsid w:val="00A879EE"/>
    <w:rsid w:val="00A912E4"/>
    <w:rsid w:val="00A924FD"/>
    <w:rsid w:val="00A92FC8"/>
    <w:rsid w:val="00A93756"/>
    <w:rsid w:val="00A9393C"/>
    <w:rsid w:val="00A95969"/>
    <w:rsid w:val="00AA125E"/>
    <w:rsid w:val="00AA12F8"/>
    <w:rsid w:val="00AA1E99"/>
    <w:rsid w:val="00AA391A"/>
    <w:rsid w:val="00AA3D18"/>
    <w:rsid w:val="00AA4768"/>
    <w:rsid w:val="00AA5CAB"/>
    <w:rsid w:val="00AA61DC"/>
    <w:rsid w:val="00AA63AB"/>
    <w:rsid w:val="00AB5F97"/>
    <w:rsid w:val="00AC1C2F"/>
    <w:rsid w:val="00AC37F4"/>
    <w:rsid w:val="00AC631F"/>
    <w:rsid w:val="00AC6BBB"/>
    <w:rsid w:val="00AC6D0A"/>
    <w:rsid w:val="00AD07E4"/>
    <w:rsid w:val="00AD111F"/>
    <w:rsid w:val="00AD1D3C"/>
    <w:rsid w:val="00AD240D"/>
    <w:rsid w:val="00AD311F"/>
    <w:rsid w:val="00AD3E27"/>
    <w:rsid w:val="00AD4B8D"/>
    <w:rsid w:val="00AD5559"/>
    <w:rsid w:val="00AD5D1C"/>
    <w:rsid w:val="00AD5D51"/>
    <w:rsid w:val="00AD7545"/>
    <w:rsid w:val="00AE00A4"/>
    <w:rsid w:val="00AE73F7"/>
    <w:rsid w:val="00AE7F3C"/>
    <w:rsid w:val="00AF181D"/>
    <w:rsid w:val="00AF20A1"/>
    <w:rsid w:val="00AF2638"/>
    <w:rsid w:val="00AF295F"/>
    <w:rsid w:val="00AF59A2"/>
    <w:rsid w:val="00AF6523"/>
    <w:rsid w:val="00AF6798"/>
    <w:rsid w:val="00AF7847"/>
    <w:rsid w:val="00AF789E"/>
    <w:rsid w:val="00B023D6"/>
    <w:rsid w:val="00B04B8A"/>
    <w:rsid w:val="00B06868"/>
    <w:rsid w:val="00B0795C"/>
    <w:rsid w:val="00B114CF"/>
    <w:rsid w:val="00B12046"/>
    <w:rsid w:val="00B12A99"/>
    <w:rsid w:val="00B1304A"/>
    <w:rsid w:val="00B13DAE"/>
    <w:rsid w:val="00B14F08"/>
    <w:rsid w:val="00B16C82"/>
    <w:rsid w:val="00B17EA2"/>
    <w:rsid w:val="00B20BBE"/>
    <w:rsid w:val="00B21648"/>
    <w:rsid w:val="00B21E00"/>
    <w:rsid w:val="00B2200C"/>
    <w:rsid w:val="00B22DF0"/>
    <w:rsid w:val="00B2451B"/>
    <w:rsid w:val="00B30877"/>
    <w:rsid w:val="00B309CC"/>
    <w:rsid w:val="00B35E2A"/>
    <w:rsid w:val="00B3649F"/>
    <w:rsid w:val="00B4192C"/>
    <w:rsid w:val="00B4372A"/>
    <w:rsid w:val="00B439D4"/>
    <w:rsid w:val="00B44878"/>
    <w:rsid w:val="00B44AB0"/>
    <w:rsid w:val="00B45108"/>
    <w:rsid w:val="00B457A3"/>
    <w:rsid w:val="00B45AE4"/>
    <w:rsid w:val="00B46185"/>
    <w:rsid w:val="00B509B1"/>
    <w:rsid w:val="00B509C1"/>
    <w:rsid w:val="00B5148A"/>
    <w:rsid w:val="00B526DE"/>
    <w:rsid w:val="00B5275E"/>
    <w:rsid w:val="00B54122"/>
    <w:rsid w:val="00B55203"/>
    <w:rsid w:val="00B56EC6"/>
    <w:rsid w:val="00B57A29"/>
    <w:rsid w:val="00B6091B"/>
    <w:rsid w:val="00B62AE2"/>
    <w:rsid w:val="00B62E29"/>
    <w:rsid w:val="00B62F05"/>
    <w:rsid w:val="00B656EE"/>
    <w:rsid w:val="00B70D76"/>
    <w:rsid w:val="00B72203"/>
    <w:rsid w:val="00B7261B"/>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D1E"/>
    <w:rsid w:val="00B86353"/>
    <w:rsid w:val="00B919E2"/>
    <w:rsid w:val="00B924A1"/>
    <w:rsid w:val="00B92A40"/>
    <w:rsid w:val="00B92A8B"/>
    <w:rsid w:val="00B93488"/>
    <w:rsid w:val="00B9678B"/>
    <w:rsid w:val="00B96DBE"/>
    <w:rsid w:val="00BA15D8"/>
    <w:rsid w:val="00BA1C03"/>
    <w:rsid w:val="00BA263A"/>
    <w:rsid w:val="00BA2B1B"/>
    <w:rsid w:val="00BA39CB"/>
    <w:rsid w:val="00BA505C"/>
    <w:rsid w:val="00BA60A2"/>
    <w:rsid w:val="00BA7BA8"/>
    <w:rsid w:val="00BB3E35"/>
    <w:rsid w:val="00BB5243"/>
    <w:rsid w:val="00BB5402"/>
    <w:rsid w:val="00BB70F9"/>
    <w:rsid w:val="00BC058F"/>
    <w:rsid w:val="00BC082E"/>
    <w:rsid w:val="00BC13C5"/>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5970"/>
    <w:rsid w:val="00BE59E2"/>
    <w:rsid w:val="00BE5BA8"/>
    <w:rsid w:val="00BE5F00"/>
    <w:rsid w:val="00BF1924"/>
    <w:rsid w:val="00BF48E3"/>
    <w:rsid w:val="00BF49C1"/>
    <w:rsid w:val="00BF5F13"/>
    <w:rsid w:val="00BF689E"/>
    <w:rsid w:val="00C01494"/>
    <w:rsid w:val="00C047B6"/>
    <w:rsid w:val="00C04E43"/>
    <w:rsid w:val="00C05794"/>
    <w:rsid w:val="00C076B4"/>
    <w:rsid w:val="00C1250A"/>
    <w:rsid w:val="00C15CBE"/>
    <w:rsid w:val="00C161AD"/>
    <w:rsid w:val="00C17621"/>
    <w:rsid w:val="00C1772F"/>
    <w:rsid w:val="00C20037"/>
    <w:rsid w:val="00C20C1C"/>
    <w:rsid w:val="00C20CD3"/>
    <w:rsid w:val="00C21F7E"/>
    <w:rsid w:val="00C2210A"/>
    <w:rsid w:val="00C24934"/>
    <w:rsid w:val="00C263BD"/>
    <w:rsid w:val="00C27924"/>
    <w:rsid w:val="00C331D5"/>
    <w:rsid w:val="00C34714"/>
    <w:rsid w:val="00C36E32"/>
    <w:rsid w:val="00C37581"/>
    <w:rsid w:val="00C401C5"/>
    <w:rsid w:val="00C40C71"/>
    <w:rsid w:val="00C40F93"/>
    <w:rsid w:val="00C41ACA"/>
    <w:rsid w:val="00C41FCF"/>
    <w:rsid w:val="00C43868"/>
    <w:rsid w:val="00C44237"/>
    <w:rsid w:val="00C45B27"/>
    <w:rsid w:val="00C4760F"/>
    <w:rsid w:val="00C520AD"/>
    <w:rsid w:val="00C5279D"/>
    <w:rsid w:val="00C52B88"/>
    <w:rsid w:val="00C52E6C"/>
    <w:rsid w:val="00C533DF"/>
    <w:rsid w:val="00C53570"/>
    <w:rsid w:val="00C53AD8"/>
    <w:rsid w:val="00C54764"/>
    <w:rsid w:val="00C5547A"/>
    <w:rsid w:val="00C6231C"/>
    <w:rsid w:val="00C62692"/>
    <w:rsid w:val="00C634FE"/>
    <w:rsid w:val="00C668A2"/>
    <w:rsid w:val="00C66DE4"/>
    <w:rsid w:val="00C66F99"/>
    <w:rsid w:val="00C675FC"/>
    <w:rsid w:val="00C67B2A"/>
    <w:rsid w:val="00C701E7"/>
    <w:rsid w:val="00C702F1"/>
    <w:rsid w:val="00C71277"/>
    <w:rsid w:val="00C7370C"/>
    <w:rsid w:val="00C73A8C"/>
    <w:rsid w:val="00C75956"/>
    <w:rsid w:val="00C75E74"/>
    <w:rsid w:val="00C76F88"/>
    <w:rsid w:val="00C805BF"/>
    <w:rsid w:val="00C81C11"/>
    <w:rsid w:val="00C83BBA"/>
    <w:rsid w:val="00C83C53"/>
    <w:rsid w:val="00C855BC"/>
    <w:rsid w:val="00C8758D"/>
    <w:rsid w:val="00C90874"/>
    <w:rsid w:val="00C9198D"/>
    <w:rsid w:val="00C91EE0"/>
    <w:rsid w:val="00C93EF3"/>
    <w:rsid w:val="00C943F4"/>
    <w:rsid w:val="00C95132"/>
    <w:rsid w:val="00C96002"/>
    <w:rsid w:val="00C97D1A"/>
    <w:rsid w:val="00CA1056"/>
    <w:rsid w:val="00CA1462"/>
    <w:rsid w:val="00CA3E07"/>
    <w:rsid w:val="00CA3E66"/>
    <w:rsid w:val="00CA45F2"/>
    <w:rsid w:val="00CA5D91"/>
    <w:rsid w:val="00CA6029"/>
    <w:rsid w:val="00CA7665"/>
    <w:rsid w:val="00CB019D"/>
    <w:rsid w:val="00CB25EF"/>
    <w:rsid w:val="00CB4457"/>
    <w:rsid w:val="00CB64A0"/>
    <w:rsid w:val="00CB6673"/>
    <w:rsid w:val="00CC45CD"/>
    <w:rsid w:val="00CC50F5"/>
    <w:rsid w:val="00CC56C1"/>
    <w:rsid w:val="00CC6045"/>
    <w:rsid w:val="00CC625D"/>
    <w:rsid w:val="00CD01A2"/>
    <w:rsid w:val="00CD1F68"/>
    <w:rsid w:val="00CD25DA"/>
    <w:rsid w:val="00CD32D5"/>
    <w:rsid w:val="00CD4663"/>
    <w:rsid w:val="00CD472B"/>
    <w:rsid w:val="00CD6832"/>
    <w:rsid w:val="00CE0C96"/>
    <w:rsid w:val="00CE0DB4"/>
    <w:rsid w:val="00CE3D81"/>
    <w:rsid w:val="00CE501D"/>
    <w:rsid w:val="00CE6AA5"/>
    <w:rsid w:val="00CE7B8A"/>
    <w:rsid w:val="00CF0F28"/>
    <w:rsid w:val="00CF1056"/>
    <w:rsid w:val="00CF1994"/>
    <w:rsid w:val="00CF1C9E"/>
    <w:rsid w:val="00CF1EE6"/>
    <w:rsid w:val="00CF22D8"/>
    <w:rsid w:val="00CF305B"/>
    <w:rsid w:val="00CF38C1"/>
    <w:rsid w:val="00CF4D27"/>
    <w:rsid w:val="00CF5282"/>
    <w:rsid w:val="00CF5FE0"/>
    <w:rsid w:val="00CF78AA"/>
    <w:rsid w:val="00D00447"/>
    <w:rsid w:val="00D03109"/>
    <w:rsid w:val="00D0489E"/>
    <w:rsid w:val="00D04F8E"/>
    <w:rsid w:val="00D05405"/>
    <w:rsid w:val="00D07997"/>
    <w:rsid w:val="00D07D74"/>
    <w:rsid w:val="00D1054E"/>
    <w:rsid w:val="00D15706"/>
    <w:rsid w:val="00D15981"/>
    <w:rsid w:val="00D20082"/>
    <w:rsid w:val="00D20B5A"/>
    <w:rsid w:val="00D2222B"/>
    <w:rsid w:val="00D2311C"/>
    <w:rsid w:val="00D24790"/>
    <w:rsid w:val="00D254C3"/>
    <w:rsid w:val="00D25F3D"/>
    <w:rsid w:val="00D2742A"/>
    <w:rsid w:val="00D276FE"/>
    <w:rsid w:val="00D30C89"/>
    <w:rsid w:val="00D33B86"/>
    <w:rsid w:val="00D373F3"/>
    <w:rsid w:val="00D37722"/>
    <w:rsid w:val="00D37BD4"/>
    <w:rsid w:val="00D37D95"/>
    <w:rsid w:val="00D4114F"/>
    <w:rsid w:val="00D41D15"/>
    <w:rsid w:val="00D44BE7"/>
    <w:rsid w:val="00D45893"/>
    <w:rsid w:val="00D4590A"/>
    <w:rsid w:val="00D466AC"/>
    <w:rsid w:val="00D46FB7"/>
    <w:rsid w:val="00D538C7"/>
    <w:rsid w:val="00D54ED2"/>
    <w:rsid w:val="00D56359"/>
    <w:rsid w:val="00D56D8A"/>
    <w:rsid w:val="00D57A86"/>
    <w:rsid w:val="00D60307"/>
    <w:rsid w:val="00D60C62"/>
    <w:rsid w:val="00D61900"/>
    <w:rsid w:val="00D61B1B"/>
    <w:rsid w:val="00D61E4E"/>
    <w:rsid w:val="00D6246E"/>
    <w:rsid w:val="00D631AF"/>
    <w:rsid w:val="00D65E99"/>
    <w:rsid w:val="00D70E35"/>
    <w:rsid w:val="00D70FDC"/>
    <w:rsid w:val="00D712E4"/>
    <w:rsid w:val="00D718A3"/>
    <w:rsid w:val="00D719E7"/>
    <w:rsid w:val="00D71DB8"/>
    <w:rsid w:val="00D73801"/>
    <w:rsid w:val="00D73F77"/>
    <w:rsid w:val="00D769FA"/>
    <w:rsid w:val="00D810C9"/>
    <w:rsid w:val="00D824CD"/>
    <w:rsid w:val="00D84B0A"/>
    <w:rsid w:val="00D85078"/>
    <w:rsid w:val="00D85B1E"/>
    <w:rsid w:val="00D860EA"/>
    <w:rsid w:val="00D8715C"/>
    <w:rsid w:val="00D91847"/>
    <w:rsid w:val="00D92741"/>
    <w:rsid w:val="00D93099"/>
    <w:rsid w:val="00D940EF"/>
    <w:rsid w:val="00DA0659"/>
    <w:rsid w:val="00DA12F5"/>
    <w:rsid w:val="00DA52F5"/>
    <w:rsid w:val="00DA5BB5"/>
    <w:rsid w:val="00DA76AC"/>
    <w:rsid w:val="00DA7DB9"/>
    <w:rsid w:val="00DB080B"/>
    <w:rsid w:val="00DB2001"/>
    <w:rsid w:val="00DB23AF"/>
    <w:rsid w:val="00DB25BB"/>
    <w:rsid w:val="00DB33A8"/>
    <w:rsid w:val="00DB4CB8"/>
    <w:rsid w:val="00DB6375"/>
    <w:rsid w:val="00DB74CF"/>
    <w:rsid w:val="00DC1298"/>
    <w:rsid w:val="00DC13DE"/>
    <w:rsid w:val="00DC1541"/>
    <w:rsid w:val="00DC1EAC"/>
    <w:rsid w:val="00DC28B8"/>
    <w:rsid w:val="00DC449E"/>
    <w:rsid w:val="00DC47CD"/>
    <w:rsid w:val="00DC4EDF"/>
    <w:rsid w:val="00DC5FCC"/>
    <w:rsid w:val="00DC6971"/>
    <w:rsid w:val="00DD1C10"/>
    <w:rsid w:val="00DD1E0E"/>
    <w:rsid w:val="00DD1E3F"/>
    <w:rsid w:val="00DD4C50"/>
    <w:rsid w:val="00DE0B03"/>
    <w:rsid w:val="00DE0C67"/>
    <w:rsid w:val="00DE120A"/>
    <w:rsid w:val="00DE1520"/>
    <w:rsid w:val="00DE15E2"/>
    <w:rsid w:val="00DE256A"/>
    <w:rsid w:val="00DE293C"/>
    <w:rsid w:val="00DE3DEA"/>
    <w:rsid w:val="00DE4A60"/>
    <w:rsid w:val="00DE6348"/>
    <w:rsid w:val="00DE786F"/>
    <w:rsid w:val="00DF095D"/>
    <w:rsid w:val="00DF3B2A"/>
    <w:rsid w:val="00DF3F1E"/>
    <w:rsid w:val="00DF4240"/>
    <w:rsid w:val="00DF6FA9"/>
    <w:rsid w:val="00DF7B0B"/>
    <w:rsid w:val="00E00588"/>
    <w:rsid w:val="00E00E22"/>
    <w:rsid w:val="00E00FEA"/>
    <w:rsid w:val="00E01592"/>
    <w:rsid w:val="00E01D44"/>
    <w:rsid w:val="00E01F8F"/>
    <w:rsid w:val="00E02B9D"/>
    <w:rsid w:val="00E05D1A"/>
    <w:rsid w:val="00E11632"/>
    <w:rsid w:val="00E133E7"/>
    <w:rsid w:val="00E16C42"/>
    <w:rsid w:val="00E20A5F"/>
    <w:rsid w:val="00E21025"/>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4584"/>
    <w:rsid w:val="00E34F12"/>
    <w:rsid w:val="00E40D26"/>
    <w:rsid w:val="00E428CF"/>
    <w:rsid w:val="00E43F6C"/>
    <w:rsid w:val="00E4531E"/>
    <w:rsid w:val="00E45654"/>
    <w:rsid w:val="00E45A9F"/>
    <w:rsid w:val="00E468D2"/>
    <w:rsid w:val="00E47315"/>
    <w:rsid w:val="00E47629"/>
    <w:rsid w:val="00E4763B"/>
    <w:rsid w:val="00E5058C"/>
    <w:rsid w:val="00E50C03"/>
    <w:rsid w:val="00E524FA"/>
    <w:rsid w:val="00E535C3"/>
    <w:rsid w:val="00E536B6"/>
    <w:rsid w:val="00E5386C"/>
    <w:rsid w:val="00E54ADE"/>
    <w:rsid w:val="00E5527E"/>
    <w:rsid w:val="00E554B7"/>
    <w:rsid w:val="00E556EC"/>
    <w:rsid w:val="00E60477"/>
    <w:rsid w:val="00E604CE"/>
    <w:rsid w:val="00E63479"/>
    <w:rsid w:val="00E64D39"/>
    <w:rsid w:val="00E65C71"/>
    <w:rsid w:val="00E7098D"/>
    <w:rsid w:val="00E71502"/>
    <w:rsid w:val="00E71B09"/>
    <w:rsid w:val="00E71BB8"/>
    <w:rsid w:val="00E71C59"/>
    <w:rsid w:val="00E722E7"/>
    <w:rsid w:val="00E7267F"/>
    <w:rsid w:val="00E72F0E"/>
    <w:rsid w:val="00E73939"/>
    <w:rsid w:val="00E765CE"/>
    <w:rsid w:val="00E77E46"/>
    <w:rsid w:val="00E80157"/>
    <w:rsid w:val="00E80383"/>
    <w:rsid w:val="00E81BD6"/>
    <w:rsid w:val="00E81E4E"/>
    <w:rsid w:val="00E83586"/>
    <w:rsid w:val="00E83AD3"/>
    <w:rsid w:val="00E83DE3"/>
    <w:rsid w:val="00E851BF"/>
    <w:rsid w:val="00E85694"/>
    <w:rsid w:val="00E86F07"/>
    <w:rsid w:val="00E91985"/>
    <w:rsid w:val="00E91DE4"/>
    <w:rsid w:val="00E91FF5"/>
    <w:rsid w:val="00E9280A"/>
    <w:rsid w:val="00E94E1C"/>
    <w:rsid w:val="00E97A6E"/>
    <w:rsid w:val="00E97E64"/>
    <w:rsid w:val="00EA5501"/>
    <w:rsid w:val="00EA5634"/>
    <w:rsid w:val="00EA6BA2"/>
    <w:rsid w:val="00EA700D"/>
    <w:rsid w:val="00EA725D"/>
    <w:rsid w:val="00EB13D2"/>
    <w:rsid w:val="00EB3788"/>
    <w:rsid w:val="00EB5AAC"/>
    <w:rsid w:val="00EB70F4"/>
    <w:rsid w:val="00EB7265"/>
    <w:rsid w:val="00EC08D2"/>
    <w:rsid w:val="00EC0DCA"/>
    <w:rsid w:val="00EC29AA"/>
    <w:rsid w:val="00EC3BCE"/>
    <w:rsid w:val="00EC4FAD"/>
    <w:rsid w:val="00EC5107"/>
    <w:rsid w:val="00EC5F95"/>
    <w:rsid w:val="00ED3554"/>
    <w:rsid w:val="00ED6BB4"/>
    <w:rsid w:val="00EE02E7"/>
    <w:rsid w:val="00EE3169"/>
    <w:rsid w:val="00EE4FC6"/>
    <w:rsid w:val="00EE69CF"/>
    <w:rsid w:val="00EF04BB"/>
    <w:rsid w:val="00EF3356"/>
    <w:rsid w:val="00EF44C3"/>
    <w:rsid w:val="00EF48C2"/>
    <w:rsid w:val="00EF68E1"/>
    <w:rsid w:val="00EF7AE5"/>
    <w:rsid w:val="00F00084"/>
    <w:rsid w:val="00F006A8"/>
    <w:rsid w:val="00F016FD"/>
    <w:rsid w:val="00F031B5"/>
    <w:rsid w:val="00F038E5"/>
    <w:rsid w:val="00F05DD3"/>
    <w:rsid w:val="00F06B8C"/>
    <w:rsid w:val="00F10600"/>
    <w:rsid w:val="00F10E19"/>
    <w:rsid w:val="00F11170"/>
    <w:rsid w:val="00F137C8"/>
    <w:rsid w:val="00F14942"/>
    <w:rsid w:val="00F14FD2"/>
    <w:rsid w:val="00F15A40"/>
    <w:rsid w:val="00F16452"/>
    <w:rsid w:val="00F22B0C"/>
    <w:rsid w:val="00F2346E"/>
    <w:rsid w:val="00F23BED"/>
    <w:rsid w:val="00F24514"/>
    <w:rsid w:val="00F24772"/>
    <w:rsid w:val="00F24DA6"/>
    <w:rsid w:val="00F32452"/>
    <w:rsid w:val="00F33703"/>
    <w:rsid w:val="00F34D99"/>
    <w:rsid w:val="00F353C0"/>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3007"/>
    <w:rsid w:val="00F55402"/>
    <w:rsid w:val="00F556FD"/>
    <w:rsid w:val="00F56181"/>
    <w:rsid w:val="00F57A30"/>
    <w:rsid w:val="00F614AC"/>
    <w:rsid w:val="00F62537"/>
    <w:rsid w:val="00F62978"/>
    <w:rsid w:val="00F66BFB"/>
    <w:rsid w:val="00F7441A"/>
    <w:rsid w:val="00F74610"/>
    <w:rsid w:val="00F8129E"/>
    <w:rsid w:val="00F82182"/>
    <w:rsid w:val="00F82786"/>
    <w:rsid w:val="00F82EA5"/>
    <w:rsid w:val="00F84C2A"/>
    <w:rsid w:val="00F84F46"/>
    <w:rsid w:val="00F85639"/>
    <w:rsid w:val="00F9017D"/>
    <w:rsid w:val="00F90D04"/>
    <w:rsid w:val="00F91359"/>
    <w:rsid w:val="00FA2594"/>
    <w:rsid w:val="00FA347A"/>
    <w:rsid w:val="00FA6DC5"/>
    <w:rsid w:val="00FA717C"/>
    <w:rsid w:val="00FA78C6"/>
    <w:rsid w:val="00FA7A0C"/>
    <w:rsid w:val="00FA7CAB"/>
    <w:rsid w:val="00FA7FA0"/>
    <w:rsid w:val="00FB021F"/>
    <w:rsid w:val="00FB05F2"/>
    <w:rsid w:val="00FB26B3"/>
    <w:rsid w:val="00FB2997"/>
    <w:rsid w:val="00FB4BD4"/>
    <w:rsid w:val="00FB5AD7"/>
    <w:rsid w:val="00FB684E"/>
    <w:rsid w:val="00FB75D6"/>
    <w:rsid w:val="00FB79E1"/>
    <w:rsid w:val="00FC168A"/>
    <w:rsid w:val="00FC1830"/>
    <w:rsid w:val="00FC48E4"/>
    <w:rsid w:val="00FC4BF6"/>
    <w:rsid w:val="00FC5B2A"/>
    <w:rsid w:val="00FC75CC"/>
    <w:rsid w:val="00FC7747"/>
    <w:rsid w:val="00FD09AB"/>
    <w:rsid w:val="00FD0E7E"/>
    <w:rsid w:val="00FD64FA"/>
    <w:rsid w:val="00FD6663"/>
    <w:rsid w:val="00FE3019"/>
    <w:rsid w:val="00FE44CD"/>
    <w:rsid w:val="00FE7F51"/>
    <w:rsid w:val="00FF00B6"/>
    <w:rsid w:val="00FF02B5"/>
    <w:rsid w:val="00FF07D8"/>
    <w:rsid w:val="00FF1B5E"/>
    <w:rsid w:val="00FF2153"/>
    <w:rsid w:val="00FF2630"/>
    <w:rsid w:val="00FF2CD7"/>
    <w:rsid w:val="00FF2DB4"/>
    <w:rsid w:val="00FF32C2"/>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5345B571-C0A9-401B-BEC8-5B7CD55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Overmann@ars-pr.d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ynamikum.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ynamikum.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s-pr.de/de/presse/meldungen/20150914_dyn.php" TargetMode="External"/><Relationship Id="rId14" Type="http://schemas.openxmlformats.org/officeDocument/2006/relationships/hyperlink" Target="mailto:info@dynamiku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0914_dy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A0B3-5EDA-45A8-A659-191CC454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Unendliche Weiten: Faszinierende Sternenabenteuer im Dynamikum (Dynamikum) Pressemeldung vom 14.09.2015</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Unendliche Weiten: Faszinierende Sternenabenteuer im Dynamikum (Dynamikum) Pressemeldung vom 14.09.2015</dc:title>
  <dc:creator>ssturm</dc:creator>
  <cp:lastModifiedBy>Andreas Becker</cp:lastModifiedBy>
  <cp:revision>5</cp:revision>
  <cp:lastPrinted>2015-09-11T09:03:00Z</cp:lastPrinted>
  <dcterms:created xsi:type="dcterms:W3CDTF">2015-09-11T06:52:00Z</dcterms:created>
  <dcterms:modified xsi:type="dcterms:W3CDTF">2015-09-11T09:04:00Z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