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Layout w:type="fixed"/>
        <w:tblCellMar>
          <w:left w:w="71" w:type="dxa"/>
          <w:right w:w="71" w:type="dxa"/>
        </w:tblCellMar>
        <w:tblLook w:val="0000" w:firstRow="0" w:lastRow="0" w:firstColumn="0" w:lastColumn="0" w:noHBand="0" w:noVBand="0"/>
      </w:tblPr>
      <w:tblGrid>
        <w:gridCol w:w="5600"/>
        <w:gridCol w:w="3969"/>
        <w:gridCol w:w="7133"/>
        <w:gridCol w:w="4051"/>
      </w:tblGrid>
      <w:tr w:rsidR="00271989">
        <w:tc>
          <w:tcPr>
            <w:tcW w:w="5600" w:type="dxa"/>
          </w:tcPr>
          <w:p w:rsidR="00271989" w:rsidRPr="005833E9" w:rsidRDefault="005833E9" w:rsidP="005833E9">
            <w:pPr>
              <w:widowControl w:val="0"/>
              <w:tabs>
                <w:tab w:val="left" w:pos="3544"/>
              </w:tabs>
              <w:ind w:right="142"/>
              <w:jc w:val="right"/>
              <w:rPr>
                <w:rFonts w:ascii="Arial" w:hAnsi="Arial"/>
                <w:caps/>
                <w:position w:val="34"/>
                <w:sz w:val="28"/>
              </w:rPr>
            </w:pPr>
            <w:r w:rsidRPr="005833E9">
              <w:rPr>
                <w:bCs/>
                <w:noProof/>
                <w:szCs w:val="24"/>
              </w:rPr>
              <mc:AlternateContent>
                <mc:Choice Requires="wps">
                  <w:drawing>
                    <wp:anchor distT="45720" distB="45720" distL="114300" distR="114300" simplePos="0" relativeHeight="251661312" behindDoc="0" locked="0" layoutInCell="1" allowOverlap="1" wp14:anchorId="58039244" wp14:editId="1C0F1DD6">
                      <wp:simplePos x="0" y="0"/>
                      <wp:positionH relativeFrom="margin">
                        <wp:posOffset>16461</wp:posOffset>
                      </wp:positionH>
                      <wp:positionV relativeFrom="paragraph">
                        <wp:posOffset>826477</wp:posOffset>
                      </wp:positionV>
                      <wp:extent cx="967105" cy="1404620"/>
                      <wp:effectExtent l="0" t="0" r="4445" b="444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4620"/>
                              </a:xfrm>
                              <a:prstGeom prst="rect">
                                <a:avLst/>
                              </a:prstGeom>
                              <a:solidFill>
                                <a:srgbClr val="FFFFFF"/>
                              </a:solidFill>
                              <a:ln w="9525">
                                <a:noFill/>
                                <a:miter lim="800000"/>
                                <a:headEnd/>
                                <a:tailEnd/>
                              </a:ln>
                            </wps:spPr>
                            <wps:txbx>
                              <w:txbxContent>
                                <w:p w:rsidR="005833E9" w:rsidRDefault="005833E9">
                                  <w:r w:rsidRPr="008B0234">
                                    <w:rPr>
                                      <w:rFonts w:ascii="Arial" w:hAnsi="Arial" w:cs="Arial"/>
                                      <w:noProof/>
                                      <w:szCs w:val="24"/>
                                    </w:rPr>
                                    <w:drawing>
                                      <wp:inline distT="0" distB="0" distL="0" distR="0" wp14:anchorId="2A83604A" wp14:editId="0D11CD34">
                                        <wp:extent cx="659423" cy="445813"/>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28" cy="45332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039244" id="_x0000_t202" coordsize="21600,21600" o:spt="202" path="m,l,21600r21600,l21600,xe">
                      <v:stroke joinstyle="miter"/>
                      <v:path gradientshapeok="t" o:connecttype="rect"/>
                    </v:shapetype>
                    <v:shape id="Textfeld 2" o:spid="_x0000_s1026" type="#_x0000_t202" style="position:absolute;left:0;text-align:left;margin-left:1.3pt;margin-top:65.1pt;width:76.1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" stroked="f">
                      <v:textbox style="mso-fit-shape-to-text:t">
                        <w:txbxContent>
                          <w:p w:rsidR="005833E9" w:rsidRDefault="005833E9">
                            <w:r w:rsidRPr="008B0234">
                              <w:rPr>
                                <w:rFonts w:ascii="Arial" w:hAnsi="Arial" w:cs="Arial"/>
                                <w:noProof/>
                                <w:szCs w:val="24"/>
                              </w:rPr>
                              <w:drawing>
                                <wp:inline distT="0" distB="0" distL="0" distR="0" wp14:anchorId="2A83604A" wp14:editId="0D11CD34">
                                  <wp:extent cx="659423" cy="445813"/>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28" cy="453321"/>
                                          </a:xfrm>
                                          <a:prstGeom prst="rect">
                                            <a:avLst/>
                                          </a:prstGeom>
                                          <a:noFill/>
                                          <a:ln>
                                            <a:noFill/>
                                          </a:ln>
                                        </pic:spPr>
                                      </pic:pic>
                                    </a:graphicData>
                                  </a:graphic>
                                </wp:inline>
                              </w:drawing>
                            </w:r>
                          </w:p>
                        </w:txbxContent>
                      </v:textbox>
                      <w10:wrap type="square" anchorx="margin"/>
                    </v:shape>
                  </w:pict>
                </mc:Fallback>
              </mc:AlternateContent>
            </w:r>
            <w:r w:rsidRPr="005833E9">
              <w:rPr>
                <w:b/>
                <w:bCs/>
                <w:noProof/>
                <w:szCs w:val="24"/>
              </w:rPr>
              <mc:AlternateContent>
                <mc:Choice Requires="wps">
                  <w:drawing>
                    <wp:anchor distT="45720" distB="45720" distL="114300" distR="114300" simplePos="0" relativeHeight="251659264" behindDoc="0" locked="0" layoutInCell="1" allowOverlap="1" wp14:anchorId="50D917D1" wp14:editId="33739886">
                      <wp:simplePos x="0" y="0"/>
                      <wp:positionH relativeFrom="margin">
                        <wp:posOffset>-45085</wp:posOffset>
                      </wp:positionH>
                      <wp:positionV relativeFrom="paragraph">
                        <wp:posOffset>8792</wp:posOffset>
                      </wp:positionV>
                      <wp:extent cx="2065655" cy="65278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652780"/>
                              </a:xfrm>
                              <a:prstGeom prst="rect">
                                <a:avLst/>
                              </a:prstGeom>
                              <a:solidFill>
                                <a:srgbClr val="FFFFFF"/>
                              </a:solidFill>
                              <a:ln w="9525">
                                <a:noFill/>
                                <a:miter lim="800000"/>
                                <a:headEnd/>
                                <a:tailEnd/>
                              </a:ln>
                            </wps:spPr>
                            <wps:txbx>
                              <w:txbxContent>
                                <w:p w:rsidR="005833E9" w:rsidRDefault="005833E9">
                                  <w:r w:rsidRPr="008B0234">
                                    <w:rPr>
                                      <w:b/>
                                      <w:bCs/>
                                      <w:noProof/>
                                    </w:rPr>
                                    <w:drawing>
                                      <wp:inline distT="0" distB="0" distL="0" distR="0" wp14:anchorId="3A929F17" wp14:editId="25EE0E13">
                                        <wp:extent cx="1737771" cy="52128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528" cy="5329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917D1" id="_x0000_s1027" type="#_x0000_t202" style="position:absolute;left:0;text-align:left;margin-left:-3.55pt;margin-top:.7pt;width:162.65pt;height:51.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" stroked="f">
                      <v:textbox>
                        <w:txbxContent>
                          <w:p w:rsidR="005833E9" w:rsidRDefault="005833E9">
                            <w:r w:rsidRPr="008B0234">
                              <w:rPr>
                                <w:b/>
                                <w:bCs/>
                                <w:noProof/>
                              </w:rPr>
                              <w:drawing>
                                <wp:inline distT="0" distB="0" distL="0" distR="0" wp14:anchorId="3A929F17" wp14:editId="25EE0E13">
                                  <wp:extent cx="1737771" cy="52128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528" cy="532912"/>
                                          </a:xfrm>
                                          <a:prstGeom prst="rect">
                                            <a:avLst/>
                                          </a:prstGeom>
                                          <a:noFill/>
                                          <a:ln>
                                            <a:noFill/>
                                          </a:ln>
                                        </pic:spPr>
                                      </pic:pic>
                                    </a:graphicData>
                                  </a:graphic>
                                </wp:inline>
                              </w:drawing>
                            </w:r>
                          </w:p>
                        </w:txbxContent>
                      </v:textbox>
                      <w10:wrap type="square" anchorx="margin"/>
                    </v:shape>
                  </w:pict>
                </mc:Fallback>
              </mc:AlternateContent>
            </w:r>
            <w:r w:rsidR="00FA31C2">
              <w:rPr>
                <w:rFonts w:ascii="Arial" w:hAnsi="Arial"/>
                <w:caps/>
                <w:noProof/>
                <w:position w:val="34"/>
                <w:sz w:val="28"/>
              </w:rPr>
              <w:drawing>
                <wp:inline distT="0" distB="0" distL="0" distR="0" wp14:anchorId="74AF2039" wp14:editId="7D7418D9">
                  <wp:extent cx="923925" cy="790575"/>
                  <wp:effectExtent l="19050" t="0" r="9525" b="0"/>
                  <wp:docPr id="1"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12"/>
                          <a:srcRect/>
                          <a:stretch>
                            <a:fillRect/>
                          </a:stretch>
                        </pic:blipFill>
                        <pic:spPr bwMode="auto">
                          <a:xfrm>
                            <a:off x="0" y="0"/>
                            <a:ext cx="923925" cy="790575"/>
                          </a:xfrm>
                          <a:prstGeom prst="rect">
                            <a:avLst/>
                          </a:prstGeom>
                          <a:noFill/>
                          <a:ln w="9525">
                            <a:noFill/>
                            <a:miter lim="800000"/>
                            <a:headEnd/>
                            <a:tailEnd/>
                          </a:ln>
                        </pic:spPr>
                      </pic:pic>
                    </a:graphicData>
                  </a:graphic>
                </wp:inline>
              </w:drawing>
            </w:r>
          </w:p>
        </w:tc>
        <w:tc>
          <w:tcPr>
            <w:tcW w:w="3969" w:type="dxa"/>
          </w:tcPr>
          <w:p w:rsidR="00271989" w:rsidRDefault="00271989">
            <w:pPr>
              <w:widowControl w:val="0"/>
              <w:tabs>
                <w:tab w:val="left" w:pos="3544"/>
              </w:tabs>
              <w:ind w:right="142"/>
              <w:jc w:val="right"/>
              <w:rPr>
                <w:rFonts w:ascii="Arial" w:hAnsi="Arial"/>
                <w:caps/>
                <w:sz w:val="28"/>
              </w:rPr>
            </w:pPr>
          </w:p>
          <w:p w:rsidR="00271989" w:rsidRDefault="00271989">
            <w:pPr>
              <w:pStyle w:val="berschrift3"/>
              <w:tabs>
                <w:tab w:val="clear" w:pos="3544"/>
                <w:tab w:val="left" w:pos="3756"/>
              </w:tabs>
              <w:ind w:right="142"/>
            </w:pPr>
            <w:r>
              <w:t>Stadt Pirmasens</w:t>
            </w:r>
          </w:p>
          <w:p w:rsidR="00271989" w:rsidRDefault="00271989">
            <w:pPr>
              <w:pStyle w:val="berschrift2"/>
              <w:tabs>
                <w:tab w:val="clear" w:pos="3544"/>
                <w:tab w:val="left" w:pos="3756"/>
              </w:tabs>
              <w:ind w:right="142"/>
              <w:rPr>
                <w:caps w:val="0"/>
              </w:rPr>
            </w:pPr>
            <w:smartTag w:uri="urn:schemas-microsoft-com:office:smarttags" w:element="PersonName">
              <w:r>
                <w:rPr>
                  <w:caps w:val="0"/>
                </w:rPr>
                <w:t>Presse</w:t>
              </w:r>
            </w:smartTag>
            <w:r>
              <w:rPr>
                <w:caps w:val="0"/>
              </w:rPr>
              <w:t>mitteilung</w:t>
            </w:r>
          </w:p>
          <w:p w:rsidR="00271989" w:rsidRDefault="00271989">
            <w:pPr>
              <w:pStyle w:val="berschrift1"/>
              <w:tabs>
                <w:tab w:val="clear" w:pos="3544"/>
                <w:tab w:val="left" w:pos="3756"/>
              </w:tabs>
              <w:ind w:right="142"/>
              <w:rPr>
                <w:position w:val="34"/>
                <w:sz w:val="24"/>
              </w:rPr>
            </w:pPr>
          </w:p>
        </w:tc>
        <w:tc>
          <w:tcPr>
            <w:tcW w:w="7133" w:type="dxa"/>
          </w:tcPr>
          <w:p w:rsidR="00271989" w:rsidRDefault="00271989">
            <w:pPr>
              <w:ind w:right="142"/>
              <w:rPr>
                <w:rFonts w:ascii="Arial" w:hAnsi="Arial"/>
              </w:rPr>
            </w:pPr>
          </w:p>
        </w:tc>
        <w:tc>
          <w:tcPr>
            <w:tcW w:w="4051" w:type="dxa"/>
          </w:tcPr>
          <w:p w:rsidR="00271989" w:rsidRDefault="00271989">
            <w:pPr>
              <w:ind w:right="142"/>
              <w:jc w:val="right"/>
              <w:rPr>
                <w:rFonts w:ascii="Arial" w:hAnsi="Arial"/>
              </w:rPr>
            </w:pPr>
          </w:p>
        </w:tc>
      </w:tr>
    </w:tbl>
    <w:p w:rsidR="00271989" w:rsidRPr="00FA560D" w:rsidRDefault="00271989" w:rsidP="00134BA3">
      <w:pPr>
        <w:spacing w:after="320" w:line="360" w:lineRule="auto"/>
        <w:jc w:val="right"/>
        <w:rPr>
          <w:rFonts w:ascii="Arial" w:hAnsi="Arial"/>
          <w:sz w:val="22"/>
          <w:szCs w:val="22"/>
        </w:rPr>
      </w:pPr>
      <w:r w:rsidRPr="00FA560D">
        <w:rPr>
          <w:rFonts w:ascii="Arial" w:hAnsi="Arial"/>
          <w:sz w:val="22"/>
          <w:szCs w:val="22"/>
        </w:rPr>
        <w:t xml:space="preserve">Pirmasens, </w:t>
      </w:r>
      <w:r w:rsidR="006B5789">
        <w:rPr>
          <w:rFonts w:ascii="Arial" w:hAnsi="Arial"/>
          <w:sz w:val="22"/>
          <w:szCs w:val="22"/>
        </w:rPr>
        <w:t>2</w:t>
      </w:r>
      <w:r w:rsidR="008E0861">
        <w:rPr>
          <w:rFonts w:ascii="Arial" w:hAnsi="Arial"/>
          <w:sz w:val="22"/>
          <w:szCs w:val="22"/>
        </w:rPr>
        <w:t>9</w:t>
      </w:r>
      <w:r w:rsidR="00083FFA">
        <w:rPr>
          <w:rFonts w:ascii="Arial" w:hAnsi="Arial"/>
          <w:sz w:val="22"/>
          <w:szCs w:val="22"/>
        </w:rPr>
        <w:t>.</w:t>
      </w:r>
      <w:r w:rsidR="008C3DB7">
        <w:rPr>
          <w:rFonts w:ascii="Arial" w:hAnsi="Arial"/>
          <w:sz w:val="22"/>
          <w:szCs w:val="22"/>
        </w:rPr>
        <w:t>0</w:t>
      </w:r>
      <w:r w:rsidR="006B5789">
        <w:rPr>
          <w:rFonts w:ascii="Arial" w:hAnsi="Arial"/>
          <w:sz w:val="22"/>
          <w:szCs w:val="22"/>
        </w:rPr>
        <w:t>7</w:t>
      </w:r>
      <w:r w:rsidR="00F266B1">
        <w:rPr>
          <w:rFonts w:ascii="Arial" w:hAnsi="Arial"/>
          <w:sz w:val="22"/>
          <w:szCs w:val="22"/>
        </w:rPr>
        <w:t>.2014</w:t>
      </w:r>
    </w:p>
    <w:p w:rsidR="00083FFA" w:rsidRPr="00134BA3" w:rsidRDefault="00134BA3" w:rsidP="005833E9">
      <w:pPr>
        <w:spacing w:line="240" w:lineRule="atLeast"/>
        <w:jc w:val="both"/>
        <w:rPr>
          <w:rStyle w:val="Fett"/>
          <w:rFonts w:ascii="Arial" w:hAnsi="Arial" w:cs="Arial"/>
          <w:sz w:val="36"/>
          <w:szCs w:val="36"/>
        </w:rPr>
      </w:pPr>
      <w:bookmarkStart w:id="0" w:name="OLE_LINK1"/>
      <w:bookmarkStart w:id="1" w:name="OLE_LINK2"/>
      <w:bookmarkStart w:id="2" w:name="OLE_LINK3"/>
      <w:bookmarkStart w:id="3" w:name="OLE_LINK4"/>
      <w:r w:rsidRPr="00134BA3">
        <w:rPr>
          <w:rStyle w:val="Fett"/>
          <w:rFonts w:ascii="Arial" w:hAnsi="Arial" w:cs="Arial"/>
          <w:sz w:val="36"/>
          <w:szCs w:val="36"/>
        </w:rPr>
        <w:t xml:space="preserve">Erlebnisstrecke </w:t>
      </w:r>
      <w:r w:rsidR="009652E5" w:rsidRPr="00134BA3">
        <w:rPr>
          <w:rStyle w:val="Fett"/>
          <w:rFonts w:ascii="Arial" w:hAnsi="Arial" w:cs="Arial"/>
          <w:sz w:val="36"/>
          <w:szCs w:val="36"/>
        </w:rPr>
        <w:t>für grenzüberschreitende</w:t>
      </w:r>
      <w:r w:rsidRPr="00134BA3">
        <w:rPr>
          <w:rStyle w:val="Fett"/>
          <w:rFonts w:ascii="Arial" w:hAnsi="Arial" w:cs="Arial"/>
          <w:sz w:val="36"/>
          <w:szCs w:val="36"/>
        </w:rPr>
        <w:t>s</w:t>
      </w:r>
      <w:r w:rsidR="009652E5" w:rsidRPr="00134BA3">
        <w:rPr>
          <w:rStyle w:val="Fett"/>
          <w:rFonts w:ascii="Arial" w:hAnsi="Arial" w:cs="Arial"/>
          <w:sz w:val="36"/>
          <w:szCs w:val="36"/>
        </w:rPr>
        <w:t xml:space="preserve"> Radfahren</w:t>
      </w:r>
    </w:p>
    <w:p w:rsidR="000E0ED4" w:rsidRPr="00D86C84" w:rsidRDefault="000E0ED4" w:rsidP="00385FE4">
      <w:pPr>
        <w:rPr>
          <w:rStyle w:val="Fett"/>
          <w:rFonts w:ascii="Arial" w:hAnsi="Arial" w:cs="Arial"/>
          <w:b w:val="0"/>
          <w:szCs w:val="24"/>
        </w:rPr>
      </w:pPr>
    </w:p>
    <w:bookmarkEnd w:id="0"/>
    <w:bookmarkEnd w:id="1"/>
    <w:bookmarkEnd w:id="2"/>
    <w:bookmarkEnd w:id="3"/>
    <w:p w:rsidR="00134BA3" w:rsidRPr="00715CCE" w:rsidRDefault="00D67C67" w:rsidP="005833E9">
      <w:pPr>
        <w:pStyle w:val="Kopfzeile"/>
        <w:numPr>
          <w:ilvl w:val="0"/>
          <w:numId w:val="25"/>
        </w:numPr>
        <w:tabs>
          <w:tab w:val="clear" w:pos="4536"/>
          <w:tab w:val="clear" w:pos="9072"/>
          <w:tab w:val="left" w:pos="284"/>
        </w:tabs>
        <w:suppressAutoHyphens/>
        <w:spacing w:line="360" w:lineRule="atLeast"/>
        <w:ind w:left="284" w:hanging="284"/>
        <w:jc w:val="both"/>
        <w:rPr>
          <w:rFonts w:cs="Arial"/>
          <w:b/>
          <w:bCs/>
          <w:szCs w:val="24"/>
        </w:rPr>
      </w:pPr>
      <w:r>
        <w:rPr>
          <w:b/>
          <w:bCs/>
          <w:szCs w:val="24"/>
        </w:rPr>
        <w:t xml:space="preserve">Neuer </w:t>
      </w:r>
      <w:r w:rsidR="0089776F" w:rsidRPr="00715CCE">
        <w:rPr>
          <w:b/>
          <w:bCs/>
          <w:szCs w:val="24"/>
        </w:rPr>
        <w:t>Dynamikum-Radweg</w:t>
      </w:r>
      <w:r w:rsidR="009652E5" w:rsidRPr="00715CCE">
        <w:rPr>
          <w:b/>
          <w:bCs/>
          <w:szCs w:val="24"/>
        </w:rPr>
        <w:t xml:space="preserve"> </w:t>
      </w:r>
      <w:r w:rsidRPr="00D67C67">
        <w:rPr>
          <w:rFonts w:cs="Arial"/>
          <w:b/>
          <w:bCs/>
          <w:szCs w:val="24"/>
        </w:rPr>
        <w:t xml:space="preserve">um die westlichen und südlichen Pirmasenser Stadt- und Ortsteile </w:t>
      </w:r>
      <w:r w:rsidR="00134BA3" w:rsidRPr="00D67C67">
        <w:rPr>
          <w:rFonts w:cs="Arial"/>
          <w:b/>
          <w:bCs/>
          <w:szCs w:val="24"/>
        </w:rPr>
        <w:t>eröffnet</w:t>
      </w:r>
      <w:r w:rsidR="007B6B01">
        <w:rPr>
          <w:rFonts w:cs="Arial"/>
          <w:b/>
          <w:bCs/>
          <w:szCs w:val="24"/>
        </w:rPr>
        <w:t xml:space="preserve">  – Anbindung nach Frankreich folgt Ende des Jahres</w:t>
      </w:r>
    </w:p>
    <w:p w:rsidR="009652E5" w:rsidRPr="00715CCE" w:rsidRDefault="004906A7" w:rsidP="00E51AD8">
      <w:pPr>
        <w:pStyle w:val="Kopfzeile"/>
        <w:numPr>
          <w:ilvl w:val="0"/>
          <w:numId w:val="25"/>
        </w:numPr>
        <w:tabs>
          <w:tab w:val="clear" w:pos="4536"/>
          <w:tab w:val="clear" w:pos="9072"/>
          <w:tab w:val="left" w:pos="284"/>
        </w:tabs>
        <w:suppressAutoHyphens/>
        <w:spacing w:before="120" w:line="360" w:lineRule="atLeast"/>
        <w:ind w:left="284" w:hanging="284"/>
        <w:jc w:val="both"/>
        <w:rPr>
          <w:b/>
          <w:bCs/>
          <w:szCs w:val="24"/>
        </w:rPr>
      </w:pPr>
      <w:r>
        <w:rPr>
          <w:b/>
          <w:bCs/>
          <w:szCs w:val="24"/>
        </w:rPr>
        <w:t xml:space="preserve">Investitionen erfolgen im Rahmen des </w:t>
      </w:r>
      <w:r w:rsidR="00134BA3" w:rsidRPr="004906A7">
        <w:rPr>
          <w:b/>
          <w:bCs/>
          <w:szCs w:val="24"/>
        </w:rPr>
        <w:t>EU-</w:t>
      </w:r>
      <w:r w:rsidR="00715CCE" w:rsidRPr="004906A7">
        <w:rPr>
          <w:b/>
          <w:bCs/>
          <w:szCs w:val="24"/>
        </w:rPr>
        <w:t>Pr</w:t>
      </w:r>
      <w:r w:rsidR="009652E5" w:rsidRPr="00715CCE">
        <w:rPr>
          <w:b/>
          <w:bCs/>
          <w:szCs w:val="24"/>
        </w:rPr>
        <w:t>ojekt</w:t>
      </w:r>
      <w:r>
        <w:rPr>
          <w:b/>
          <w:bCs/>
          <w:szCs w:val="24"/>
        </w:rPr>
        <w:t>s</w:t>
      </w:r>
      <w:r w:rsidR="009652E5" w:rsidRPr="00715CCE">
        <w:rPr>
          <w:b/>
          <w:bCs/>
          <w:szCs w:val="24"/>
        </w:rPr>
        <w:t xml:space="preserve"> </w:t>
      </w:r>
      <w:r w:rsidR="00715CCE" w:rsidRPr="00715CCE">
        <w:rPr>
          <w:b/>
          <w:bCs/>
          <w:szCs w:val="24"/>
        </w:rPr>
        <w:t>„</w:t>
      </w:r>
      <w:r w:rsidR="009652E5" w:rsidRPr="00715CCE">
        <w:rPr>
          <w:b/>
          <w:bCs/>
          <w:szCs w:val="24"/>
        </w:rPr>
        <w:t>Le vent dans le dos</w:t>
      </w:r>
      <w:r w:rsidR="00715CCE" w:rsidRPr="00715CCE">
        <w:rPr>
          <w:b/>
          <w:bCs/>
          <w:szCs w:val="24"/>
        </w:rPr>
        <w:t>“ (Rückenwind</w:t>
      </w:r>
      <w:r>
        <w:rPr>
          <w:b/>
          <w:bCs/>
          <w:szCs w:val="24"/>
        </w:rPr>
        <w:t xml:space="preserve">) zum </w:t>
      </w:r>
      <w:r w:rsidRPr="004906A7">
        <w:rPr>
          <w:b/>
          <w:bCs/>
          <w:szCs w:val="24"/>
        </w:rPr>
        <w:t>Bau grenzüberschreitende</w:t>
      </w:r>
      <w:r>
        <w:rPr>
          <w:b/>
          <w:bCs/>
          <w:szCs w:val="24"/>
        </w:rPr>
        <w:t>r Radwege</w:t>
      </w:r>
      <w:r w:rsidRPr="004906A7">
        <w:rPr>
          <w:b/>
          <w:bCs/>
          <w:szCs w:val="24"/>
        </w:rPr>
        <w:t xml:space="preserve">, </w:t>
      </w:r>
      <w:r>
        <w:rPr>
          <w:b/>
          <w:bCs/>
          <w:szCs w:val="24"/>
        </w:rPr>
        <w:t xml:space="preserve">der </w:t>
      </w:r>
      <w:r w:rsidRPr="004906A7">
        <w:rPr>
          <w:b/>
          <w:bCs/>
          <w:szCs w:val="24"/>
        </w:rPr>
        <w:t xml:space="preserve">Entwicklung neuer touristischer Angebote und </w:t>
      </w:r>
      <w:r>
        <w:rPr>
          <w:b/>
          <w:bCs/>
          <w:szCs w:val="24"/>
        </w:rPr>
        <w:t xml:space="preserve">dem </w:t>
      </w:r>
      <w:r w:rsidRPr="004906A7">
        <w:rPr>
          <w:b/>
          <w:bCs/>
          <w:szCs w:val="24"/>
        </w:rPr>
        <w:t>Verleih von Elektrofahrrädern</w:t>
      </w:r>
    </w:p>
    <w:p w:rsidR="009652E5" w:rsidRPr="00715CCE" w:rsidRDefault="009652E5" w:rsidP="00F94766">
      <w:pPr>
        <w:pStyle w:val="Kopfzeile"/>
        <w:tabs>
          <w:tab w:val="clear" w:pos="4536"/>
          <w:tab w:val="clear" w:pos="9072"/>
          <w:tab w:val="left" w:pos="284"/>
        </w:tabs>
        <w:suppressAutoHyphens/>
        <w:spacing w:before="60" w:line="360" w:lineRule="atLeast"/>
        <w:jc w:val="both"/>
        <w:rPr>
          <w:bCs/>
          <w:szCs w:val="24"/>
        </w:rPr>
      </w:pPr>
    </w:p>
    <w:p w:rsidR="007835F3" w:rsidRDefault="00715CCE" w:rsidP="00B95050">
      <w:pPr>
        <w:spacing w:line="360" w:lineRule="atLeast"/>
        <w:ind w:left="1134" w:firstLine="567"/>
        <w:jc w:val="both"/>
        <w:rPr>
          <w:rFonts w:ascii="Arial" w:hAnsi="Arial" w:cs="Arial"/>
          <w:bCs/>
          <w:szCs w:val="24"/>
        </w:rPr>
      </w:pPr>
      <w:r>
        <w:rPr>
          <w:rFonts w:ascii="Arial" w:hAnsi="Arial" w:cs="Arial"/>
          <w:bCs/>
          <w:szCs w:val="24"/>
        </w:rPr>
        <w:t>Pirmasens ist um eine</w:t>
      </w:r>
      <w:r w:rsidR="00834CF5">
        <w:rPr>
          <w:rFonts w:ascii="Arial" w:hAnsi="Arial" w:cs="Arial"/>
          <w:bCs/>
          <w:szCs w:val="24"/>
        </w:rPr>
        <w:t xml:space="preserve"> weitere </w:t>
      </w:r>
      <w:r>
        <w:rPr>
          <w:rFonts w:ascii="Arial" w:hAnsi="Arial" w:cs="Arial"/>
          <w:bCs/>
          <w:szCs w:val="24"/>
        </w:rPr>
        <w:t xml:space="preserve">touristische Freizeitattraktion reicher: </w:t>
      </w:r>
      <w:r w:rsidR="001E72DB">
        <w:rPr>
          <w:rFonts w:ascii="Arial" w:hAnsi="Arial" w:cs="Arial"/>
          <w:bCs/>
          <w:szCs w:val="24"/>
        </w:rPr>
        <w:t>Gestern</w:t>
      </w:r>
      <w:r>
        <w:rPr>
          <w:rFonts w:ascii="Arial" w:hAnsi="Arial" w:cs="Arial"/>
          <w:bCs/>
          <w:szCs w:val="24"/>
        </w:rPr>
        <w:t xml:space="preserve"> wurde in der </w:t>
      </w:r>
      <w:r w:rsidRPr="000E67B6">
        <w:rPr>
          <w:rFonts w:ascii="Arial" w:hAnsi="Arial" w:cs="Arial"/>
          <w:bCs/>
          <w:szCs w:val="24"/>
        </w:rPr>
        <w:t xml:space="preserve">westpfälzischen </w:t>
      </w:r>
      <w:r w:rsidRPr="00715CCE">
        <w:rPr>
          <w:rFonts w:ascii="Arial" w:hAnsi="Arial" w:cs="Arial"/>
          <w:bCs/>
          <w:szCs w:val="24"/>
        </w:rPr>
        <w:t xml:space="preserve">Stadt der neue Dynamikum-Radweg </w:t>
      </w:r>
      <w:r>
        <w:rPr>
          <w:rFonts w:ascii="Arial" w:hAnsi="Arial" w:cs="Arial"/>
          <w:bCs/>
          <w:szCs w:val="24"/>
        </w:rPr>
        <w:t>zur</w:t>
      </w:r>
      <w:r w:rsidRPr="00715CCE">
        <w:rPr>
          <w:rFonts w:ascii="Arial" w:hAnsi="Arial" w:cs="Arial"/>
          <w:bCs/>
          <w:szCs w:val="24"/>
        </w:rPr>
        <w:t xml:space="preserve"> Benutzung freigeben.</w:t>
      </w:r>
      <w:r>
        <w:rPr>
          <w:rFonts w:ascii="Arial" w:hAnsi="Arial" w:cs="Arial"/>
          <w:bCs/>
          <w:szCs w:val="24"/>
        </w:rPr>
        <w:t xml:space="preserve"> </w:t>
      </w:r>
      <w:r w:rsidR="001B2E4A" w:rsidRPr="009652E5">
        <w:rPr>
          <w:rFonts w:ascii="Arial" w:hAnsi="Arial" w:cs="Arial"/>
          <w:bCs/>
          <w:szCs w:val="24"/>
        </w:rPr>
        <w:t xml:space="preserve">Der </w:t>
      </w:r>
      <w:r w:rsidR="00DD0676">
        <w:rPr>
          <w:rFonts w:ascii="Arial" w:hAnsi="Arial" w:cs="Arial"/>
          <w:bCs/>
          <w:szCs w:val="24"/>
        </w:rPr>
        <w:t xml:space="preserve">attraktive </w:t>
      </w:r>
      <w:r w:rsidR="001B2E4A" w:rsidRPr="009652E5">
        <w:rPr>
          <w:rFonts w:ascii="Arial" w:hAnsi="Arial" w:cs="Arial"/>
          <w:bCs/>
          <w:szCs w:val="24"/>
        </w:rPr>
        <w:t xml:space="preserve">Rundweg </w:t>
      </w:r>
      <w:r w:rsidR="00D67C67" w:rsidRPr="009652E5">
        <w:rPr>
          <w:rFonts w:ascii="Arial" w:hAnsi="Arial" w:cs="Arial"/>
          <w:bCs/>
          <w:szCs w:val="24"/>
        </w:rPr>
        <w:t>um die westlichen und südlichen Stadt- und Ortsteile</w:t>
      </w:r>
      <w:r w:rsidR="00D67C67">
        <w:rPr>
          <w:rFonts w:ascii="Arial" w:hAnsi="Arial" w:cs="Arial"/>
          <w:bCs/>
          <w:szCs w:val="24"/>
        </w:rPr>
        <w:t xml:space="preserve"> hat eine Gesamtlänge von </w:t>
      </w:r>
      <w:r w:rsidR="00D67C67" w:rsidRPr="009652E5">
        <w:rPr>
          <w:rFonts w:ascii="Arial" w:hAnsi="Arial" w:cs="Arial"/>
          <w:bCs/>
          <w:szCs w:val="24"/>
        </w:rPr>
        <w:t xml:space="preserve">24,5 Kilometern </w:t>
      </w:r>
      <w:r w:rsidR="00D67C67">
        <w:rPr>
          <w:rFonts w:ascii="Arial" w:hAnsi="Arial" w:cs="Arial"/>
          <w:bCs/>
          <w:szCs w:val="24"/>
        </w:rPr>
        <w:t xml:space="preserve">und </w:t>
      </w:r>
      <w:r w:rsidR="00D67C67" w:rsidRPr="009652E5">
        <w:rPr>
          <w:rFonts w:ascii="Arial" w:hAnsi="Arial" w:cs="Arial"/>
          <w:bCs/>
          <w:szCs w:val="24"/>
        </w:rPr>
        <w:t xml:space="preserve">überwindet </w:t>
      </w:r>
      <w:r w:rsidR="007835F3">
        <w:rPr>
          <w:rFonts w:ascii="Arial" w:hAnsi="Arial" w:cs="Arial"/>
          <w:bCs/>
          <w:szCs w:val="24"/>
        </w:rPr>
        <w:t>dabei</w:t>
      </w:r>
      <w:r w:rsidR="00D67C67">
        <w:rPr>
          <w:rFonts w:ascii="Arial" w:hAnsi="Arial" w:cs="Arial"/>
          <w:bCs/>
          <w:szCs w:val="24"/>
        </w:rPr>
        <w:t xml:space="preserve"> </w:t>
      </w:r>
      <w:r w:rsidR="00D67C67" w:rsidRPr="009652E5">
        <w:rPr>
          <w:rFonts w:ascii="Arial" w:hAnsi="Arial" w:cs="Arial"/>
          <w:bCs/>
          <w:szCs w:val="24"/>
        </w:rPr>
        <w:t>182 Höhenmeter</w:t>
      </w:r>
      <w:r w:rsidR="007E55E7">
        <w:rPr>
          <w:rFonts w:ascii="Arial" w:hAnsi="Arial" w:cs="Arial"/>
          <w:bCs/>
          <w:szCs w:val="24"/>
        </w:rPr>
        <w:t xml:space="preserve">. </w:t>
      </w:r>
      <w:r w:rsidR="00CE2C1E">
        <w:rPr>
          <w:rFonts w:ascii="Arial" w:hAnsi="Arial" w:cs="Arial"/>
          <w:bCs/>
          <w:szCs w:val="24"/>
        </w:rPr>
        <w:t>I</w:t>
      </w:r>
      <w:r w:rsidR="00CE2C1E" w:rsidRPr="00B9088F">
        <w:rPr>
          <w:rFonts w:ascii="Arial" w:hAnsi="Arial" w:cs="Arial"/>
          <w:bCs/>
          <w:szCs w:val="24"/>
        </w:rPr>
        <w:t xml:space="preserve">nsgesamt 38 Stationen </w:t>
      </w:r>
      <w:r w:rsidR="00CE2C1E">
        <w:rPr>
          <w:rFonts w:ascii="Arial" w:hAnsi="Arial" w:cs="Arial"/>
          <w:bCs/>
          <w:szCs w:val="24"/>
        </w:rPr>
        <w:t xml:space="preserve">bieten </w:t>
      </w:r>
      <w:r w:rsidR="00CE2C1E" w:rsidRPr="00B9088F">
        <w:rPr>
          <w:rFonts w:ascii="Arial" w:hAnsi="Arial" w:cs="Arial"/>
          <w:bCs/>
          <w:szCs w:val="24"/>
        </w:rPr>
        <w:t>vielfältige Informationsmöglichkeiten</w:t>
      </w:r>
      <w:r w:rsidR="00D44290" w:rsidRPr="00D44290">
        <w:rPr>
          <w:rFonts w:ascii="Arial" w:hAnsi="Arial" w:cs="Arial"/>
          <w:bCs/>
          <w:szCs w:val="24"/>
        </w:rPr>
        <w:t xml:space="preserve"> </w:t>
      </w:r>
      <w:r w:rsidR="007835F3">
        <w:rPr>
          <w:rFonts w:ascii="Arial" w:hAnsi="Arial" w:cs="Arial"/>
          <w:bCs/>
          <w:szCs w:val="24"/>
        </w:rPr>
        <w:t>zu</w:t>
      </w:r>
      <w:r w:rsidR="00D44290" w:rsidRPr="009652E5">
        <w:rPr>
          <w:rFonts w:ascii="Arial" w:hAnsi="Arial" w:cs="Arial"/>
          <w:bCs/>
          <w:szCs w:val="24"/>
        </w:rPr>
        <w:t xml:space="preserve"> landschaftliche</w:t>
      </w:r>
      <w:r w:rsidR="007835F3">
        <w:rPr>
          <w:rFonts w:ascii="Arial" w:hAnsi="Arial" w:cs="Arial"/>
          <w:bCs/>
          <w:szCs w:val="24"/>
        </w:rPr>
        <w:t>n</w:t>
      </w:r>
      <w:r w:rsidR="00D44290" w:rsidRPr="009652E5">
        <w:rPr>
          <w:rFonts w:ascii="Arial" w:hAnsi="Arial" w:cs="Arial"/>
          <w:bCs/>
          <w:szCs w:val="24"/>
        </w:rPr>
        <w:t xml:space="preserve"> und historische</w:t>
      </w:r>
      <w:r w:rsidR="007835F3">
        <w:rPr>
          <w:rFonts w:ascii="Arial" w:hAnsi="Arial" w:cs="Arial"/>
          <w:bCs/>
          <w:szCs w:val="24"/>
        </w:rPr>
        <w:t>n</w:t>
      </w:r>
      <w:r w:rsidR="00D44290" w:rsidRPr="009652E5">
        <w:rPr>
          <w:rFonts w:ascii="Arial" w:hAnsi="Arial" w:cs="Arial"/>
          <w:bCs/>
          <w:szCs w:val="24"/>
        </w:rPr>
        <w:t xml:space="preserve"> Besonder</w:t>
      </w:r>
      <w:r w:rsidR="00B95050">
        <w:rPr>
          <w:rFonts w:ascii="Arial" w:hAnsi="Arial" w:cs="Arial"/>
          <w:bCs/>
          <w:szCs w:val="24"/>
        </w:rPr>
        <w:softHyphen/>
      </w:r>
      <w:r w:rsidR="00D44290" w:rsidRPr="009652E5">
        <w:rPr>
          <w:rFonts w:ascii="Arial" w:hAnsi="Arial" w:cs="Arial"/>
          <w:bCs/>
          <w:szCs w:val="24"/>
        </w:rPr>
        <w:t>heiten</w:t>
      </w:r>
      <w:r w:rsidR="00D44290">
        <w:rPr>
          <w:rFonts w:ascii="Arial" w:hAnsi="Arial" w:cs="Arial"/>
          <w:bCs/>
          <w:szCs w:val="24"/>
        </w:rPr>
        <w:t xml:space="preserve">, mehrere </w:t>
      </w:r>
      <w:r w:rsidR="00D44290" w:rsidRPr="00B9088F">
        <w:rPr>
          <w:rFonts w:ascii="Arial" w:hAnsi="Arial" w:cs="Arial"/>
          <w:bCs/>
          <w:szCs w:val="24"/>
        </w:rPr>
        <w:t xml:space="preserve">Rast- und Ruheplätze </w:t>
      </w:r>
      <w:r w:rsidR="00D44290">
        <w:rPr>
          <w:rFonts w:ascii="Arial" w:hAnsi="Arial" w:cs="Arial"/>
          <w:bCs/>
          <w:szCs w:val="24"/>
        </w:rPr>
        <w:t>im</w:t>
      </w:r>
      <w:r w:rsidR="00D44290" w:rsidRPr="00B9088F">
        <w:rPr>
          <w:rFonts w:ascii="Arial" w:hAnsi="Arial" w:cs="Arial"/>
          <w:bCs/>
          <w:szCs w:val="24"/>
        </w:rPr>
        <w:t xml:space="preserve"> Weges</w:t>
      </w:r>
      <w:r w:rsidR="00D44290">
        <w:rPr>
          <w:rFonts w:ascii="Arial" w:hAnsi="Arial" w:cs="Arial"/>
          <w:bCs/>
          <w:szCs w:val="24"/>
        </w:rPr>
        <w:t>verlauf</w:t>
      </w:r>
      <w:r w:rsidR="00D44290" w:rsidRPr="00B9088F">
        <w:rPr>
          <w:rFonts w:ascii="Arial" w:hAnsi="Arial" w:cs="Arial"/>
          <w:bCs/>
          <w:szCs w:val="24"/>
        </w:rPr>
        <w:t xml:space="preserve"> </w:t>
      </w:r>
      <w:r w:rsidR="00D44290">
        <w:rPr>
          <w:rFonts w:ascii="Arial" w:hAnsi="Arial" w:cs="Arial"/>
          <w:bCs/>
          <w:szCs w:val="24"/>
        </w:rPr>
        <w:t>und</w:t>
      </w:r>
      <w:r w:rsidR="00D44290" w:rsidRPr="00B9088F">
        <w:rPr>
          <w:rFonts w:ascii="Arial" w:hAnsi="Arial" w:cs="Arial"/>
          <w:bCs/>
          <w:szCs w:val="24"/>
        </w:rPr>
        <w:t xml:space="preserve"> an interessanten Streckenpunkten</w:t>
      </w:r>
      <w:r w:rsidR="00D44290">
        <w:rPr>
          <w:rFonts w:ascii="Arial" w:hAnsi="Arial" w:cs="Arial"/>
          <w:bCs/>
          <w:szCs w:val="24"/>
        </w:rPr>
        <w:t xml:space="preserve"> laden </w:t>
      </w:r>
      <w:r w:rsidR="00D44290" w:rsidRPr="00B9088F">
        <w:rPr>
          <w:rFonts w:ascii="Arial" w:hAnsi="Arial" w:cs="Arial"/>
          <w:bCs/>
          <w:szCs w:val="24"/>
        </w:rPr>
        <w:t>zum Verwe</w:t>
      </w:r>
      <w:r w:rsidR="00D44290">
        <w:rPr>
          <w:rFonts w:ascii="Arial" w:hAnsi="Arial" w:cs="Arial"/>
          <w:bCs/>
          <w:szCs w:val="24"/>
        </w:rPr>
        <w:t xml:space="preserve">ilen ein. </w:t>
      </w:r>
      <w:r w:rsidR="007E55E7">
        <w:rPr>
          <w:rFonts w:ascii="Arial" w:hAnsi="Arial" w:cs="Arial"/>
          <w:bCs/>
          <w:szCs w:val="24"/>
        </w:rPr>
        <w:t>E</w:t>
      </w:r>
      <w:r w:rsidR="007E55E7" w:rsidRPr="009652E5">
        <w:rPr>
          <w:rFonts w:ascii="Arial" w:hAnsi="Arial" w:cs="Arial"/>
          <w:bCs/>
          <w:szCs w:val="24"/>
        </w:rPr>
        <w:t>ntl</w:t>
      </w:r>
      <w:r w:rsidR="007E55E7">
        <w:rPr>
          <w:rFonts w:ascii="Arial" w:hAnsi="Arial" w:cs="Arial"/>
          <w:bCs/>
          <w:szCs w:val="24"/>
        </w:rPr>
        <w:t xml:space="preserve">ang der </w:t>
      </w:r>
      <w:r w:rsidR="00E82417">
        <w:rPr>
          <w:rFonts w:ascii="Arial" w:hAnsi="Arial" w:cs="Arial"/>
          <w:bCs/>
          <w:szCs w:val="24"/>
        </w:rPr>
        <w:t xml:space="preserve">Erlebnisstrecke </w:t>
      </w:r>
      <w:r w:rsidR="007E55E7">
        <w:rPr>
          <w:rFonts w:ascii="Arial" w:hAnsi="Arial" w:cs="Arial"/>
          <w:bCs/>
          <w:szCs w:val="24"/>
        </w:rPr>
        <w:t>sind</w:t>
      </w:r>
      <w:r w:rsidR="007E55E7" w:rsidRPr="009652E5">
        <w:rPr>
          <w:rFonts w:ascii="Arial" w:hAnsi="Arial" w:cs="Arial"/>
          <w:bCs/>
          <w:szCs w:val="24"/>
        </w:rPr>
        <w:t xml:space="preserve"> </w:t>
      </w:r>
      <w:r w:rsidR="00D44290">
        <w:rPr>
          <w:rFonts w:ascii="Arial" w:hAnsi="Arial" w:cs="Arial"/>
          <w:bCs/>
          <w:szCs w:val="24"/>
        </w:rPr>
        <w:t>zudem</w:t>
      </w:r>
      <w:r w:rsidR="00834CF5">
        <w:rPr>
          <w:rFonts w:ascii="Arial" w:hAnsi="Arial" w:cs="Arial"/>
          <w:bCs/>
          <w:szCs w:val="24"/>
        </w:rPr>
        <w:t xml:space="preserve"> frei nutzbare </w:t>
      </w:r>
      <w:r w:rsidR="007E55E7" w:rsidRPr="009652E5">
        <w:rPr>
          <w:rFonts w:ascii="Arial" w:hAnsi="Arial" w:cs="Arial"/>
          <w:bCs/>
          <w:szCs w:val="24"/>
        </w:rPr>
        <w:t>sportliche und pädagogische Anlagen</w:t>
      </w:r>
      <w:r w:rsidR="007E55E7">
        <w:rPr>
          <w:rFonts w:ascii="Arial" w:hAnsi="Arial" w:cs="Arial"/>
          <w:bCs/>
          <w:szCs w:val="24"/>
        </w:rPr>
        <w:t xml:space="preserve"> entstanden</w:t>
      </w:r>
      <w:r w:rsidR="007E55E7" w:rsidRPr="009652E5">
        <w:rPr>
          <w:rFonts w:ascii="Arial" w:hAnsi="Arial" w:cs="Arial"/>
          <w:bCs/>
          <w:szCs w:val="24"/>
        </w:rPr>
        <w:t xml:space="preserve"> wie </w:t>
      </w:r>
      <w:r w:rsidR="00834CF5">
        <w:rPr>
          <w:rFonts w:ascii="Arial" w:hAnsi="Arial" w:cs="Arial"/>
          <w:bCs/>
          <w:szCs w:val="24"/>
        </w:rPr>
        <w:t xml:space="preserve">beispielsweise </w:t>
      </w:r>
      <w:r w:rsidR="007E55E7">
        <w:rPr>
          <w:rFonts w:ascii="Arial" w:hAnsi="Arial" w:cs="Arial"/>
          <w:bCs/>
          <w:szCs w:val="24"/>
        </w:rPr>
        <w:t>eine DiscGolf-A</w:t>
      </w:r>
      <w:r w:rsidR="007E55E7" w:rsidRPr="009652E5">
        <w:rPr>
          <w:rFonts w:ascii="Arial" w:hAnsi="Arial" w:cs="Arial"/>
          <w:bCs/>
          <w:szCs w:val="24"/>
        </w:rPr>
        <w:t>nlage</w:t>
      </w:r>
      <w:r w:rsidR="007E55E7">
        <w:rPr>
          <w:rFonts w:ascii="Arial" w:hAnsi="Arial" w:cs="Arial"/>
          <w:bCs/>
          <w:szCs w:val="24"/>
        </w:rPr>
        <w:t xml:space="preserve">, ein </w:t>
      </w:r>
      <w:r w:rsidR="007E55E7" w:rsidRPr="009652E5">
        <w:rPr>
          <w:rFonts w:ascii="Arial" w:hAnsi="Arial" w:cs="Arial"/>
          <w:bCs/>
          <w:szCs w:val="24"/>
        </w:rPr>
        <w:t xml:space="preserve">Geopfad </w:t>
      </w:r>
      <w:r w:rsidR="00834CF5">
        <w:rPr>
          <w:rFonts w:ascii="Arial" w:hAnsi="Arial" w:cs="Arial"/>
          <w:bCs/>
          <w:szCs w:val="24"/>
        </w:rPr>
        <w:t>sowie</w:t>
      </w:r>
      <w:r w:rsidR="007E55E7" w:rsidRPr="009652E5">
        <w:rPr>
          <w:rFonts w:ascii="Arial" w:hAnsi="Arial" w:cs="Arial"/>
          <w:bCs/>
          <w:szCs w:val="24"/>
        </w:rPr>
        <w:t xml:space="preserve"> </w:t>
      </w:r>
      <w:r w:rsidR="00834CF5">
        <w:rPr>
          <w:rFonts w:ascii="Arial" w:hAnsi="Arial" w:cs="Arial"/>
          <w:bCs/>
          <w:szCs w:val="24"/>
        </w:rPr>
        <w:t xml:space="preserve">13 </w:t>
      </w:r>
      <w:r w:rsidR="007E55E7" w:rsidRPr="007E55E7">
        <w:rPr>
          <w:rFonts w:ascii="Arial" w:hAnsi="Arial" w:cs="Arial"/>
          <w:bCs/>
          <w:szCs w:val="24"/>
        </w:rPr>
        <w:t>A</w:t>
      </w:r>
      <w:r w:rsidR="007E55E7" w:rsidRPr="009652E5">
        <w:rPr>
          <w:rFonts w:ascii="Arial" w:hAnsi="Arial" w:cs="Arial"/>
          <w:bCs/>
          <w:szCs w:val="24"/>
        </w:rPr>
        <w:t xml:space="preserve">ußenexponate </w:t>
      </w:r>
      <w:r w:rsidR="00DE26C7">
        <w:rPr>
          <w:rFonts w:ascii="Arial" w:hAnsi="Arial" w:cs="Arial"/>
          <w:bCs/>
          <w:szCs w:val="24"/>
        </w:rPr>
        <w:t xml:space="preserve">des Dynamikum. Das Science Center ist am Radweg-Einstiegspunkt Strecktal-Park in der </w:t>
      </w:r>
      <w:r w:rsidR="00DE26C7" w:rsidRPr="00715CCE">
        <w:rPr>
          <w:rFonts w:ascii="Arial" w:hAnsi="Arial" w:cs="Arial"/>
          <w:bCs/>
          <w:szCs w:val="24"/>
        </w:rPr>
        <w:t xml:space="preserve">Pirmasenser Innenstadt </w:t>
      </w:r>
      <w:r w:rsidR="00DE26C7">
        <w:rPr>
          <w:rFonts w:ascii="Arial" w:hAnsi="Arial" w:cs="Arial"/>
          <w:bCs/>
          <w:szCs w:val="24"/>
        </w:rPr>
        <w:t xml:space="preserve">ansässig und fungiert als Namensgeber. Seine </w:t>
      </w:r>
      <w:r w:rsidR="00BC5C44">
        <w:rPr>
          <w:rFonts w:ascii="Arial" w:hAnsi="Arial" w:cs="Arial"/>
          <w:bCs/>
          <w:szCs w:val="24"/>
        </w:rPr>
        <w:t xml:space="preserve">qualitätiv hochwertigen Experimentierstationen laden Jung und Alt </w:t>
      </w:r>
      <w:r w:rsidR="00BC5C44" w:rsidRPr="00C85BB2">
        <w:rPr>
          <w:rFonts w:ascii="Arial" w:hAnsi="Arial" w:cs="Arial"/>
          <w:bCs/>
          <w:szCs w:val="24"/>
        </w:rPr>
        <w:t>zum Forschen und Entdecken</w:t>
      </w:r>
      <w:r w:rsidR="00BC5C44">
        <w:rPr>
          <w:rFonts w:ascii="Arial" w:hAnsi="Arial" w:cs="Arial"/>
          <w:bCs/>
          <w:szCs w:val="24"/>
        </w:rPr>
        <w:t xml:space="preserve"> ein.</w:t>
      </w:r>
    </w:p>
    <w:p w:rsidR="00FA52CB" w:rsidRDefault="00FA52CB" w:rsidP="00B95050">
      <w:pPr>
        <w:spacing w:before="60" w:line="360" w:lineRule="atLeast"/>
        <w:ind w:left="1134" w:firstLine="567"/>
        <w:jc w:val="both"/>
        <w:rPr>
          <w:rFonts w:ascii="Arial" w:hAnsi="Arial" w:cs="Arial"/>
          <w:bCs/>
          <w:szCs w:val="24"/>
        </w:rPr>
      </w:pPr>
      <w:r>
        <w:rPr>
          <w:rFonts w:ascii="Arial" w:hAnsi="Arial" w:cs="Arial"/>
          <w:bCs/>
          <w:szCs w:val="24"/>
        </w:rPr>
        <w:t>Bereits für Ende 2014 vorgesehen ist</w:t>
      </w:r>
      <w:r w:rsidRPr="009652E5">
        <w:rPr>
          <w:rFonts w:ascii="Arial" w:hAnsi="Arial" w:cs="Arial"/>
          <w:bCs/>
          <w:szCs w:val="24"/>
        </w:rPr>
        <w:t xml:space="preserve"> </w:t>
      </w:r>
      <w:r>
        <w:rPr>
          <w:rFonts w:ascii="Arial" w:hAnsi="Arial" w:cs="Arial"/>
          <w:bCs/>
          <w:szCs w:val="24"/>
        </w:rPr>
        <w:t xml:space="preserve">die </w:t>
      </w:r>
      <w:r w:rsidRPr="009652E5">
        <w:rPr>
          <w:rFonts w:ascii="Arial" w:hAnsi="Arial" w:cs="Arial"/>
          <w:bCs/>
          <w:szCs w:val="24"/>
        </w:rPr>
        <w:t xml:space="preserve">Verbindung </w:t>
      </w:r>
      <w:r>
        <w:rPr>
          <w:rFonts w:ascii="Arial" w:hAnsi="Arial" w:cs="Arial"/>
          <w:bCs/>
          <w:szCs w:val="24"/>
        </w:rPr>
        <w:t xml:space="preserve">des </w:t>
      </w:r>
      <w:r w:rsidRPr="00715CCE">
        <w:rPr>
          <w:rFonts w:ascii="Arial" w:hAnsi="Arial" w:cs="Arial"/>
          <w:bCs/>
          <w:szCs w:val="24"/>
        </w:rPr>
        <w:t>Dynamikum-Radweg</w:t>
      </w:r>
      <w:r>
        <w:rPr>
          <w:rFonts w:ascii="Arial" w:hAnsi="Arial" w:cs="Arial"/>
          <w:bCs/>
          <w:szCs w:val="24"/>
        </w:rPr>
        <w:t>s</w:t>
      </w:r>
      <w:r w:rsidRPr="00715CCE">
        <w:rPr>
          <w:rFonts w:ascii="Arial" w:hAnsi="Arial" w:cs="Arial"/>
          <w:bCs/>
          <w:szCs w:val="24"/>
        </w:rPr>
        <w:t xml:space="preserve"> </w:t>
      </w:r>
      <w:r w:rsidRPr="009652E5">
        <w:rPr>
          <w:rFonts w:ascii="Arial" w:hAnsi="Arial" w:cs="Arial"/>
          <w:bCs/>
          <w:szCs w:val="24"/>
        </w:rPr>
        <w:t xml:space="preserve">zu </w:t>
      </w:r>
      <w:r>
        <w:rPr>
          <w:rFonts w:ascii="Arial" w:hAnsi="Arial" w:cs="Arial"/>
          <w:bCs/>
          <w:szCs w:val="24"/>
        </w:rPr>
        <w:t>zwei Wegevarianten nach Bitche/Frankreich</w:t>
      </w:r>
      <w:r w:rsidR="00725053">
        <w:rPr>
          <w:rFonts w:ascii="Arial" w:hAnsi="Arial" w:cs="Arial"/>
          <w:bCs/>
          <w:szCs w:val="24"/>
        </w:rPr>
        <w:t xml:space="preserve"> als grenzüber</w:t>
      </w:r>
      <w:r w:rsidR="00B95050">
        <w:rPr>
          <w:rFonts w:ascii="Arial" w:hAnsi="Arial" w:cs="Arial"/>
          <w:bCs/>
          <w:szCs w:val="24"/>
        </w:rPr>
        <w:softHyphen/>
      </w:r>
      <w:r w:rsidR="00725053">
        <w:rPr>
          <w:rFonts w:ascii="Arial" w:hAnsi="Arial" w:cs="Arial"/>
          <w:bCs/>
          <w:szCs w:val="24"/>
        </w:rPr>
        <w:t xml:space="preserve">schreitende </w:t>
      </w:r>
      <w:r w:rsidR="00DE26C7">
        <w:rPr>
          <w:rFonts w:ascii="Arial" w:hAnsi="Arial" w:cs="Arial"/>
          <w:bCs/>
          <w:szCs w:val="24"/>
        </w:rPr>
        <w:t>Fahrt</w:t>
      </w:r>
      <w:r w:rsidR="00841F46">
        <w:rPr>
          <w:rFonts w:ascii="Arial" w:hAnsi="Arial" w:cs="Arial"/>
          <w:bCs/>
          <w:szCs w:val="24"/>
        </w:rPr>
        <w:t xml:space="preserve"> </w:t>
      </w:r>
      <w:r w:rsidR="007835F3">
        <w:rPr>
          <w:rFonts w:ascii="Arial" w:hAnsi="Arial" w:cs="Arial"/>
          <w:bCs/>
          <w:szCs w:val="24"/>
        </w:rPr>
        <w:t xml:space="preserve">– </w:t>
      </w:r>
      <w:r w:rsidR="00841F46">
        <w:rPr>
          <w:rFonts w:ascii="Arial" w:hAnsi="Arial" w:cs="Arial"/>
          <w:bCs/>
          <w:szCs w:val="24"/>
        </w:rPr>
        <w:t>und zwar</w:t>
      </w:r>
      <w:r w:rsidR="00841F46" w:rsidRPr="00B9088F">
        <w:rPr>
          <w:rFonts w:ascii="Arial" w:hAnsi="Arial" w:cs="Arial"/>
          <w:bCs/>
          <w:szCs w:val="24"/>
        </w:rPr>
        <w:t xml:space="preserve"> </w:t>
      </w:r>
      <w:r w:rsidR="00841F46">
        <w:rPr>
          <w:rFonts w:ascii="Arial" w:hAnsi="Arial" w:cs="Arial"/>
          <w:bCs/>
          <w:szCs w:val="24"/>
        </w:rPr>
        <w:t xml:space="preserve">einerseits </w:t>
      </w:r>
      <w:r w:rsidR="00841F46" w:rsidRPr="00B9088F">
        <w:rPr>
          <w:rFonts w:ascii="Arial" w:hAnsi="Arial" w:cs="Arial"/>
          <w:bCs/>
          <w:szCs w:val="24"/>
        </w:rPr>
        <w:t xml:space="preserve">über Windsberg </w:t>
      </w:r>
      <w:r w:rsidR="00841F46">
        <w:rPr>
          <w:rFonts w:ascii="Arial" w:hAnsi="Arial" w:cs="Arial"/>
          <w:bCs/>
          <w:szCs w:val="24"/>
        </w:rPr>
        <w:t>und</w:t>
      </w:r>
      <w:r w:rsidR="00841F46" w:rsidRPr="00B9088F">
        <w:rPr>
          <w:rFonts w:ascii="Arial" w:hAnsi="Arial" w:cs="Arial"/>
          <w:bCs/>
          <w:szCs w:val="24"/>
        </w:rPr>
        <w:t xml:space="preserve"> Hornbach </w:t>
      </w:r>
      <w:r w:rsidR="00841F46">
        <w:rPr>
          <w:rFonts w:ascii="Arial" w:hAnsi="Arial" w:cs="Arial"/>
          <w:bCs/>
          <w:szCs w:val="24"/>
        </w:rPr>
        <w:t xml:space="preserve">auf dem </w:t>
      </w:r>
      <w:r w:rsidR="00841F46" w:rsidRPr="00B9088F">
        <w:rPr>
          <w:rFonts w:ascii="Arial" w:hAnsi="Arial" w:cs="Arial"/>
          <w:bCs/>
          <w:szCs w:val="24"/>
        </w:rPr>
        <w:t>europäische</w:t>
      </w:r>
      <w:r w:rsidR="00841F46">
        <w:rPr>
          <w:rFonts w:ascii="Arial" w:hAnsi="Arial" w:cs="Arial"/>
          <w:bCs/>
          <w:szCs w:val="24"/>
        </w:rPr>
        <w:t xml:space="preserve">n Mühlenradweg, andererseits </w:t>
      </w:r>
      <w:r w:rsidR="00841F46" w:rsidRPr="00B9088F">
        <w:rPr>
          <w:rFonts w:ascii="Arial" w:hAnsi="Arial" w:cs="Arial"/>
          <w:bCs/>
          <w:szCs w:val="24"/>
        </w:rPr>
        <w:t>ü</w:t>
      </w:r>
      <w:r w:rsidR="00841F46">
        <w:rPr>
          <w:rFonts w:ascii="Arial" w:hAnsi="Arial" w:cs="Arial"/>
          <w:bCs/>
          <w:szCs w:val="24"/>
        </w:rPr>
        <w:t xml:space="preserve">ber die Pirmasenser Ortsteile Niedersimten und </w:t>
      </w:r>
      <w:r w:rsidR="00841F46" w:rsidRPr="00B9088F">
        <w:rPr>
          <w:rFonts w:ascii="Arial" w:hAnsi="Arial" w:cs="Arial"/>
          <w:bCs/>
          <w:szCs w:val="24"/>
        </w:rPr>
        <w:t xml:space="preserve">Erlenbrunn </w:t>
      </w:r>
      <w:r w:rsidR="00841F46">
        <w:rPr>
          <w:rFonts w:ascii="Arial" w:hAnsi="Arial" w:cs="Arial"/>
          <w:bCs/>
          <w:szCs w:val="24"/>
        </w:rPr>
        <w:t xml:space="preserve">in Richtung Kettrichhof und </w:t>
      </w:r>
      <w:r w:rsidR="007835F3">
        <w:rPr>
          <w:rFonts w:ascii="Arial" w:hAnsi="Arial" w:cs="Arial"/>
          <w:bCs/>
          <w:szCs w:val="24"/>
        </w:rPr>
        <w:t>dem Eppenbrunn-</w:t>
      </w:r>
      <w:r w:rsidR="00841F46" w:rsidRPr="00B9088F">
        <w:rPr>
          <w:rFonts w:ascii="Arial" w:hAnsi="Arial" w:cs="Arial"/>
          <w:bCs/>
          <w:szCs w:val="24"/>
        </w:rPr>
        <w:t xml:space="preserve">Zubringer zum </w:t>
      </w:r>
      <w:r w:rsidR="00841F46">
        <w:rPr>
          <w:rFonts w:ascii="Arial" w:hAnsi="Arial" w:cs="Arial"/>
          <w:bCs/>
          <w:szCs w:val="24"/>
        </w:rPr>
        <w:t>französischen Radweg EuroVelo 5.</w:t>
      </w:r>
    </w:p>
    <w:p w:rsidR="00974B4B" w:rsidRDefault="00CE2C1E" w:rsidP="00B95050">
      <w:pPr>
        <w:spacing w:before="60" w:line="360" w:lineRule="atLeast"/>
        <w:ind w:left="1134" w:firstLine="567"/>
        <w:jc w:val="both"/>
        <w:rPr>
          <w:rFonts w:ascii="Verdana" w:hAnsi="Verdana" w:cs="Arial"/>
        </w:rPr>
      </w:pPr>
      <w:r>
        <w:rPr>
          <w:rFonts w:ascii="Arial" w:hAnsi="Arial" w:cs="Arial"/>
          <w:bCs/>
          <w:szCs w:val="24"/>
        </w:rPr>
        <w:t xml:space="preserve">„Mit dem </w:t>
      </w:r>
      <w:r w:rsidR="00BE4798" w:rsidRPr="00715CCE">
        <w:rPr>
          <w:rFonts w:ascii="Arial" w:hAnsi="Arial" w:cs="Arial"/>
          <w:bCs/>
          <w:szCs w:val="24"/>
        </w:rPr>
        <w:t>Dynamikum-Radweg</w:t>
      </w:r>
      <w:r w:rsidR="00BE4798">
        <w:rPr>
          <w:rFonts w:ascii="Arial" w:hAnsi="Arial" w:cs="Arial"/>
          <w:bCs/>
          <w:szCs w:val="24"/>
        </w:rPr>
        <w:t xml:space="preserve"> erschließt sich ein weiteres touristisches Highlight für Stadt und Region</w:t>
      </w:r>
      <w:r>
        <w:rPr>
          <w:rFonts w:ascii="Arial" w:hAnsi="Arial" w:cs="Arial"/>
          <w:bCs/>
          <w:szCs w:val="24"/>
        </w:rPr>
        <w:t xml:space="preserve">“, </w:t>
      </w:r>
      <w:r w:rsidR="00DE26C7">
        <w:rPr>
          <w:rFonts w:ascii="Arial" w:hAnsi="Arial" w:cs="Arial"/>
          <w:bCs/>
          <w:szCs w:val="24"/>
        </w:rPr>
        <w:t>betont</w:t>
      </w:r>
      <w:r w:rsidR="00BE4798">
        <w:rPr>
          <w:rFonts w:ascii="Arial" w:hAnsi="Arial" w:cs="Arial"/>
          <w:bCs/>
          <w:szCs w:val="24"/>
        </w:rPr>
        <w:t xml:space="preserve"> </w:t>
      </w:r>
      <w:r w:rsidRPr="003E198E">
        <w:rPr>
          <w:rFonts w:ascii="Arial" w:hAnsi="Arial" w:cs="Arial"/>
          <w:bCs/>
          <w:szCs w:val="24"/>
        </w:rPr>
        <w:t>Dr. Bernhard Matheis, Oberbürger</w:t>
      </w:r>
      <w:r w:rsidR="00B95050">
        <w:rPr>
          <w:rFonts w:ascii="Arial" w:hAnsi="Arial" w:cs="Arial"/>
          <w:bCs/>
          <w:szCs w:val="24"/>
        </w:rPr>
        <w:softHyphen/>
      </w:r>
      <w:r w:rsidRPr="003E198E">
        <w:rPr>
          <w:rFonts w:ascii="Arial" w:hAnsi="Arial" w:cs="Arial"/>
          <w:bCs/>
          <w:szCs w:val="24"/>
        </w:rPr>
        <w:t>meister der Stadt Pirmasens</w:t>
      </w:r>
      <w:r w:rsidR="00BE4798">
        <w:rPr>
          <w:rFonts w:ascii="Arial" w:hAnsi="Arial" w:cs="Arial"/>
          <w:bCs/>
          <w:szCs w:val="24"/>
        </w:rPr>
        <w:t>. „</w:t>
      </w:r>
      <w:r w:rsidR="00974B4B">
        <w:rPr>
          <w:rFonts w:ascii="Arial" w:hAnsi="Arial" w:cs="Arial"/>
          <w:bCs/>
          <w:szCs w:val="24"/>
        </w:rPr>
        <w:t>Ganz besonders freuen wir uns über die Anbindung ins fran</w:t>
      </w:r>
      <w:r w:rsidR="00DE26C7">
        <w:rPr>
          <w:rFonts w:ascii="Arial" w:hAnsi="Arial" w:cs="Arial"/>
          <w:bCs/>
          <w:szCs w:val="24"/>
        </w:rPr>
        <w:t>zösisc</w:t>
      </w:r>
      <w:bookmarkStart w:id="4" w:name="_GoBack"/>
      <w:bookmarkEnd w:id="4"/>
      <w:r w:rsidR="00DE26C7">
        <w:rPr>
          <w:rFonts w:ascii="Arial" w:hAnsi="Arial" w:cs="Arial"/>
          <w:bCs/>
          <w:szCs w:val="24"/>
        </w:rPr>
        <w:t>he Nachbarland: Im Pirmas</w:t>
      </w:r>
      <w:r w:rsidR="00974B4B">
        <w:rPr>
          <w:rFonts w:ascii="Arial" w:hAnsi="Arial" w:cs="Arial"/>
          <w:bCs/>
          <w:szCs w:val="24"/>
        </w:rPr>
        <w:t>e</w:t>
      </w:r>
      <w:r w:rsidR="00DE26C7">
        <w:rPr>
          <w:rFonts w:ascii="Arial" w:hAnsi="Arial" w:cs="Arial"/>
          <w:bCs/>
          <w:szCs w:val="24"/>
        </w:rPr>
        <w:t>nser Streckt</w:t>
      </w:r>
      <w:r w:rsidR="00974B4B">
        <w:rPr>
          <w:rFonts w:ascii="Arial" w:hAnsi="Arial" w:cs="Arial"/>
          <w:bCs/>
          <w:szCs w:val="24"/>
        </w:rPr>
        <w:t>al</w:t>
      </w:r>
      <w:r w:rsidR="00DE26C7">
        <w:rPr>
          <w:rFonts w:ascii="Arial" w:hAnsi="Arial" w:cs="Arial"/>
          <w:bCs/>
          <w:szCs w:val="24"/>
        </w:rPr>
        <w:t>-Park</w:t>
      </w:r>
      <w:r w:rsidR="00974B4B">
        <w:rPr>
          <w:rFonts w:ascii="Arial" w:hAnsi="Arial" w:cs="Arial"/>
          <w:bCs/>
          <w:szCs w:val="24"/>
        </w:rPr>
        <w:t xml:space="preserve"> ein Pedelec mieten und mithilfe des eingebauten Elektromotors ohne große </w:t>
      </w:r>
      <w:r w:rsidR="00974B4B">
        <w:rPr>
          <w:rFonts w:ascii="Arial" w:hAnsi="Arial" w:cs="Arial"/>
          <w:bCs/>
          <w:szCs w:val="24"/>
        </w:rPr>
        <w:lastRenderedPageBreak/>
        <w:t xml:space="preserve">Mühen nach Bitche radeln – diese Aussicht ist </w:t>
      </w:r>
      <w:r w:rsidR="00C51532">
        <w:rPr>
          <w:rFonts w:ascii="Arial" w:hAnsi="Arial" w:cs="Arial"/>
          <w:bCs/>
          <w:szCs w:val="24"/>
        </w:rPr>
        <w:t xml:space="preserve">genauso schön wie die </w:t>
      </w:r>
      <w:r w:rsidR="00BD54A2">
        <w:rPr>
          <w:rFonts w:ascii="Arial" w:hAnsi="Arial" w:cs="Arial"/>
          <w:bCs/>
          <w:szCs w:val="24"/>
        </w:rPr>
        <w:t xml:space="preserve">Vorfreude </w:t>
      </w:r>
      <w:r w:rsidR="00C51532">
        <w:rPr>
          <w:rFonts w:ascii="Arial" w:hAnsi="Arial" w:cs="Arial"/>
          <w:bCs/>
          <w:szCs w:val="24"/>
        </w:rPr>
        <w:t xml:space="preserve">auf französischen Besuch im Gegenzug, da auch unsere Nachbarn aus Bitche Pedelecs </w:t>
      </w:r>
      <w:r w:rsidR="00BD54A2">
        <w:rPr>
          <w:rFonts w:ascii="Arial" w:hAnsi="Arial" w:cs="Arial"/>
          <w:bCs/>
          <w:szCs w:val="24"/>
        </w:rPr>
        <w:t>vermieten</w:t>
      </w:r>
      <w:r w:rsidR="00C51532">
        <w:rPr>
          <w:rFonts w:ascii="Arial" w:hAnsi="Arial" w:cs="Arial"/>
          <w:bCs/>
          <w:szCs w:val="24"/>
        </w:rPr>
        <w:t>.“</w:t>
      </w:r>
    </w:p>
    <w:p w:rsidR="00841F46" w:rsidRDefault="00841F46" w:rsidP="00B95050">
      <w:pPr>
        <w:spacing w:line="360" w:lineRule="atLeast"/>
        <w:ind w:left="1134"/>
        <w:jc w:val="both"/>
        <w:rPr>
          <w:rFonts w:ascii="Arial" w:hAnsi="Arial" w:cs="Arial"/>
          <w:bCs/>
          <w:szCs w:val="24"/>
        </w:rPr>
      </w:pPr>
    </w:p>
    <w:p w:rsidR="00841F46" w:rsidRPr="00841F46" w:rsidRDefault="00CF55BE" w:rsidP="00B95050">
      <w:pPr>
        <w:spacing w:line="360" w:lineRule="atLeast"/>
        <w:ind w:left="1134"/>
        <w:jc w:val="both"/>
        <w:rPr>
          <w:rFonts w:ascii="Arial" w:hAnsi="Arial" w:cs="Arial"/>
          <w:b/>
          <w:bCs/>
          <w:szCs w:val="24"/>
        </w:rPr>
      </w:pPr>
      <w:r>
        <w:rPr>
          <w:rFonts w:ascii="Arial" w:hAnsi="Arial" w:cs="Arial"/>
          <w:b/>
          <w:bCs/>
          <w:szCs w:val="24"/>
        </w:rPr>
        <w:t xml:space="preserve">Erfolgreich umgesetztes </w:t>
      </w:r>
      <w:r w:rsidR="00841F46" w:rsidRPr="00841F46">
        <w:rPr>
          <w:rFonts w:ascii="Arial" w:hAnsi="Arial" w:cs="Arial"/>
          <w:b/>
          <w:bCs/>
          <w:szCs w:val="24"/>
        </w:rPr>
        <w:t>EU-Förderprojekt</w:t>
      </w:r>
    </w:p>
    <w:p w:rsidR="00FA52CB" w:rsidRPr="009652E5" w:rsidRDefault="00725053" w:rsidP="00B95050">
      <w:pPr>
        <w:spacing w:line="360" w:lineRule="atLeast"/>
        <w:ind w:left="1134"/>
        <w:jc w:val="both"/>
        <w:rPr>
          <w:rFonts w:ascii="Arial" w:hAnsi="Arial" w:cs="Arial"/>
          <w:bCs/>
          <w:szCs w:val="24"/>
        </w:rPr>
      </w:pPr>
      <w:r>
        <w:rPr>
          <w:rFonts w:ascii="Arial" w:hAnsi="Arial" w:cs="Arial"/>
          <w:bCs/>
          <w:szCs w:val="24"/>
        </w:rPr>
        <w:t xml:space="preserve">Der </w:t>
      </w:r>
      <w:r w:rsidRPr="00715CCE">
        <w:rPr>
          <w:rFonts w:ascii="Arial" w:hAnsi="Arial" w:cs="Arial"/>
          <w:bCs/>
          <w:szCs w:val="24"/>
        </w:rPr>
        <w:t xml:space="preserve">Dynamikum-Radweg </w:t>
      </w:r>
      <w:r>
        <w:rPr>
          <w:rFonts w:ascii="Arial" w:hAnsi="Arial" w:cs="Arial"/>
          <w:bCs/>
          <w:szCs w:val="24"/>
        </w:rPr>
        <w:t>ist</w:t>
      </w:r>
      <w:r w:rsidR="00FA52CB">
        <w:rPr>
          <w:rFonts w:ascii="Arial" w:hAnsi="Arial" w:cs="Arial"/>
          <w:bCs/>
          <w:szCs w:val="24"/>
        </w:rPr>
        <w:t xml:space="preserve"> im Rahmen des</w:t>
      </w:r>
      <w:r w:rsidR="00FA52CB" w:rsidRPr="00715CCE">
        <w:rPr>
          <w:rFonts w:ascii="Arial" w:hAnsi="Arial" w:cs="Arial"/>
          <w:bCs/>
          <w:szCs w:val="24"/>
        </w:rPr>
        <w:t xml:space="preserve"> EU-Projekts „Le vent dans le dos“ (Rückenwind)</w:t>
      </w:r>
      <w:r w:rsidR="00FA52CB">
        <w:rPr>
          <w:rFonts w:ascii="Arial" w:hAnsi="Arial" w:cs="Arial"/>
          <w:bCs/>
          <w:szCs w:val="24"/>
        </w:rPr>
        <w:t xml:space="preserve"> e</w:t>
      </w:r>
      <w:r w:rsidR="00CC49FA">
        <w:rPr>
          <w:rFonts w:ascii="Arial" w:hAnsi="Arial" w:cs="Arial"/>
          <w:bCs/>
          <w:szCs w:val="24"/>
        </w:rPr>
        <w:t>ntstanden; d</w:t>
      </w:r>
      <w:r w:rsidR="00D249AC">
        <w:rPr>
          <w:rFonts w:ascii="Arial" w:hAnsi="Arial" w:cs="Arial"/>
          <w:bCs/>
          <w:szCs w:val="24"/>
        </w:rPr>
        <w:t>ie Gesamt</w:t>
      </w:r>
      <w:r w:rsidR="00415C8B">
        <w:rPr>
          <w:rFonts w:ascii="Arial" w:hAnsi="Arial" w:cs="Arial"/>
          <w:bCs/>
          <w:szCs w:val="24"/>
        </w:rPr>
        <w:t>kosten in Höhe von zwei Millionen</w:t>
      </w:r>
      <w:r w:rsidR="001D7189">
        <w:rPr>
          <w:rFonts w:ascii="Arial" w:hAnsi="Arial" w:cs="Arial"/>
          <w:bCs/>
          <w:szCs w:val="24"/>
        </w:rPr>
        <w:t xml:space="preserve"> Euro </w:t>
      </w:r>
      <w:r w:rsidR="00CC49FA">
        <w:rPr>
          <w:rFonts w:ascii="Arial" w:hAnsi="Arial" w:cs="Arial"/>
          <w:bCs/>
          <w:szCs w:val="24"/>
        </w:rPr>
        <w:t>entfallen</w:t>
      </w:r>
      <w:r w:rsidR="001D7189">
        <w:rPr>
          <w:rFonts w:ascii="Arial" w:hAnsi="Arial" w:cs="Arial"/>
          <w:bCs/>
          <w:szCs w:val="24"/>
        </w:rPr>
        <w:t xml:space="preserve"> </w:t>
      </w:r>
      <w:r w:rsidR="00415C8B">
        <w:rPr>
          <w:rFonts w:ascii="Arial" w:hAnsi="Arial" w:cs="Arial"/>
          <w:bCs/>
          <w:szCs w:val="24"/>
        </w:rPr>
        <w:t xml:space="preserve">zur Hälfte </w:t>
      </w:r>
      <w:r w:rsidR="00CC49FA">
        <w:rPr>
          <w:rFonts w:ascii="Arial" w:hAnsi="Arial" w:cs="Arial"/>
          <w:bCs/>
          <w:szCs w:val="24"/>
        </w:rPr>
        <w:t>auf</w:t>
      </w:r>
      <w:r w:rsidR="001D7189" w:rsidRPr="001D7189">
        <w:rPr>
          <w:rFonts w:ascii="Arial" w:hAnsi="Arial" w:cs="Arial"/>
          <w:bCs/>
          <w:szCs w:val="24"/>
        </w:rPr>
        <w:t xml:space="preserve"> EU-Förderung</w:t>
      </w:r>
      <w:r w:rsidR="001D7189">
        <w:rPr>
          <w:rFonts w:ascii="Arial" w:hAnsi="Arial" w:cs="Arial"/>
          <w:bCs/>
          <w:szCs w:val="24"/>
        </w:rPr>
        <w:t>. „</w:t>
      </w:r>
      <w:r w:rsidR="001D7189" w:rsidRPr="00715CCE">
        <w:rPr>
          <w:rFonts w:ascii="Arial" w:hAnsi="Arial" w:cs="Arial"/>
          <w:bCs/>
          <w:szCs w:val="24"/>
        </w:rPr>
        <w:t xml:space="preserve">Le vent dans le dos“ </w:t>
      </w:r>
      <w:r w:rsidR="00FA52CB" w:rsidRPr="009652E5">
        <w:rPr>
          <w:rFonts w:ascii="Arial" w:hAnsi="Arial" w:cs="Arial"/>
          <w:bCs/>
          <w:szCs w:val="24"/>
        </w:rPr>
        <w:t>befasst sich mit dem Bau von grenzüberschreitenden Radwegen, der Entwicklung neuer touristischer Angebote und dem Verleih von Elektrofahrrädern. Von ursprüng</w:t>
      </w:r>
      <w:r w:rsidR="001D7189">
        <w:rPr>
          <w:rFonts w:ascii="Arial" w:hAnsi="Arial" w:cs="Arial"/>
          <w:bCs/>
          <w:szCs w:val="24"/>
        </w:rPr>
        <w:softHyphen/>
      </w:r>
      <w:r w:rsidR="00FA52CB" w:rsidRPr="009652E5">
        <w:rPr>
          <w:rFonts w:ascii="Arial" w:hAnsi="Arial" w:cs="Arial"/>
          <w:bCs/>
          <w:szCs w:val="24"/>
        </w:rPr>
        <w:t xml:space="preserve">lich vier Partnern des grenzüberschreitenden Projektes haben letztlich der Gemeindeverband Bitche und die Stadt Pirmasens das Projekt </w:t>
      </w:r>
      <w:r>
        <w:rPr>
          <w:rFonts w:ascii="Arial" w:hAnsi="Arial" w:cs="Arial"/>
          <w:bCs/>
          <w:szCs w:val="24"/>
        </w:rPr>
        <w:t xml:space="preserve">mit dem </w:t>
      </w:r>
      <w:r w:rsidRPr="009652E5">
        <w:rPr>
          <w:rFonts w:ascii="Arial" w:hAnsi="Arial" w:cs="Arial"/>
          <w:bCs/>
          <w:szCs w:val="24"/>
        </w:rPr>
        <w:t xml:space="preserve">Ziel umgesetzt, das </w:t>
      </w:r>
      <w:r>
        <w:rPr>
          <w:rFonts w:ascii="Arial" w:hAnsi="Arial" w:cs="Arial"/>
          <w:bCs/>
          <w:szCs w:val="24"/>
        </w:rPr>
        <w:t xml:space="preserve">bestehende </w:t>
      </w:r>
      <w:r w:rsidRPr="009652E5">
        <w:rPr>
          <w:rFonts w:ascii="Arial" w:hAnsi="Arial" w:cs="Arial"/>
          <w:bCs/>
          <w:szCs w:val="24"/>
        </w:rPr>
        <w:t xml:space="preserve">Angebot </w:t>
      </w:r>
      <w:r>
        <w:rPr>
          <w:rFonts w:ascii="Arial" w:hAnsi="Arial" w:cs="Arial"/>
          <w:bCs/>
          <w:szCs w:val="24"/>
        </w:rPr>
        <w:t xml:space="preserve">durch den Neubau und die </w:t>
      </w:r>
      <w:r w:rsidRPr="009652E5">
        <w:rPr>
          <w:rFonts w:ascii="Arial" w:hAnsi="Arial" w:cs="Arial"/>
          <w:bCs/>
          <w:szCs w:val="24"/>
        </w:rPr>
        <w:t>verbesserte An- und Einbindung an bestehen</w:t>
      </w:r>
      <w:r>
        <w:rPr>
          <w:rFonts w:ascii="Arial" w:hAnsi="Arial" w:cs="Arial"/>
          <w:bCs/>
          <w:szCs w:val="24"/>
        </w:rPr>
        <w:t>de Wege zu verbessern; d</w:t>
      </w:r>
      <w:r w:rsidR="00FA52CB" w:rsidRPr="009652E5">
        <w:rPr>
          <w:rFonts w:ascii="Arial" w:hAnsi="Arial" w:cs="Arial"/>
          <w:bCs/>
          <w:szCs w:val="24"/>
        </w:rPr>
        <w:t xml:space="preserve">adurch </w:t>
      </w:r>
      <w:r>
        <w:rPr>
          <w:rFonts w:ascii="Arial" w:hAnsi="Arial" w:cs="Arial"/>
          <w:bCs/>
          <w:szCs w:val="24"/>
        </w:rPr>
        <w:t>wird</w:t>
      </w:r>
      <w:r w:rsidR="00FA52CB" w:rsidRPr="009652E5">
        <w:rPr>
          <w:rFonts w:ascii="Arial" w:hAnsi="Arial" w:cs="Arial"/>
          <w:bCs/>
          <w:szCs w:val="24"/>
        </w:rPr>
        <w:t xml:space="preserve"> gleichzeitig </w:t>
      </w:r>
      <w:r>
        <w:rPr>
          <w:rFonts w:ascii="Arial" w:hAnsi="Arial" w:cs="Arial"/>
          <w:bCs/>
          <w:szCs w:val="24"/>
        </w:rPr>
        <w:t xml:space="preserve">auch </w:t>
      </w:r>
      <w:r w:rsidR="00FA52CB" w:rsidRPr="009652E5">
        <w:rPr>
          <w:rFonts w:ascii="Arial" w:hAnsi="Arial" w:cs="Arial"/>
          <w:bCs/>
          <w:szCs w:val="24"/>
        </w:rPr>
        <w:t xml:space="preserve">der Ausbau eines Radwegenetzes gefördert. Als Alternative zum traditionellen Radfahren </w:t>
      </w:r>
      <w:r>
        <w:rPr>
          <w:rFonts w:ascii="Arial" w:hAnsi="Arial" w:cs="Arial"/>
          <w:bCs/>
          <w:szCs w:val="24"/>
        </w:rPr>
        <w:t xml:space="preserve">sollen </w:t>
      </w:r>
      <w:r w:rsidR="00FA52CB" w:rsidRPr="009652E5">
        <w:rPr>
          <w:rFonts w:ascii="Arial" w:hAnsi="Arial" w:cs="Arial"/>
          <w:bCs/>
          <w:szCs w:val="24"/>
        </w:rPr>
        <w:t xml:space="preserve">auch ungeübte Radfahrer </w:t>
      </w:r>
      <w:r>
        <w:rPr>
          <w:rFonts w:ascii="Arial" w:hAnsi="Arial" w:cs="Arial"/>
          <w:bCs/>
          <w:szCs w:val="24"/>
        </w:rPr>
        <w:t>durch</w:t>
      </w:r>
      <w:r w:rsidR="00FA52CB" w:rsidRPr="009652E5">
        <w:rPr>
          <w:rFonts w:ascii="Arial" w:hAnsi="Arial" w:cs="Arial"/>
          <w:bCs/>
          <w:szCs w:val="24"/>
        </w:rPr>
        <w:t xml:space="preserve"> </w:t>
      </w:r>
      <w:r>
        <w:rPr>
          <w:rFonts w:ascii="Arial" w:hAnsi="Arial" w:cs="Arial"/>
          <w:bCs/>
          <w:szCs w:val="24"/>
        </w:rPr>
        <w:t xml:space="preserve">die </w:t>
      </w:r>
      <w:r w:rsidRPr="009652E5">
        <w:rPr>
          <w:rFonts w:ascii="Arial" w:hAnsi="Arial" w:cs="Arial"/>
          <w:bCs/>
          <w:szCs w:val="24"/>
        </w:rPr>
        <w:t xml:space="preserve">Unterstützung </w:t>
      </w:r>
      <w:r w:rsidR="00BD54A2">
        <w:rPr>
          <w:rFonts w:ascii="Arial" w:hAnsi="Arial" w:cs="Arial"/>
          <w:bCs/>
          <w:szCs w:val="24"/>
        </w:rPr>
        <w:t>von Elektromotor</w:t>
      </w:r>
      <w:r>
        <w:rPr>
          <w:rFonts w:ascii="Arial" w:hAnsi="Arial" w:cs="Arial"/>
          <w:bCs/>
          <w:szCs w:val="24"/>
        </w:rPr>
        <w:t>en</w:t>
      </w:r>
      <w:r w:rsidR="00FA52CB" w:rsidRPr="009652E5">
        <w:rPr>
          <w:rFonts w:ascii="Arial" w:hAnsi="Arial" w:cs="Arial"/>
          <w:bCs/>
          <w:szCs w:val="24"/>
        </w:rPr>
        <w:t xml:space="preserve"> Natur- und Landschaft </w:t>
      </w:r>
      <w:r>
        <w:rPr>
          <w:rFonts w:ascii="Arial" w:hAnsi="Arial" w:cs="Arial"/>
          <w:bCs/>
          <w:szCs w:val="24"/>
        </w:rPr>
        <w:t xml:space="preserve">auf dem </w:t>
      </w:r>
      <w:r w:rsidRPr="001239C7">
        <w:rPr>
          <w:rFonts w:ascii="Arial" w:hAnsi="Arial" w:cs="Arial"/>
          <w:bCs/>
          <w:szCs w:val="24"/>
        </w:rPr>
        <w:t>Pedelec</w:t>
      </w:r>
      <w:r w:rsidRPr="00725053">
        <w:rPr>
          <w:rFonts w:ascii="Arial" w:hAnsi="Arial" w:cs="Arial"/>
          <w:bCs/>
          <w:szCs w:val="24"/>
        </w:rPr>
        <w:t xml:space="preserve"> (Pedal Electric Cycle)</w:t>
      </w:r>
      <w:r>
        <w:rPr>
          <w:rFonts w:ascii="Arial" w:hAnsi="Arial" w:cs="Arial"/>
          <w:bCs/>
          <w:szCs w:val="24"/>
        </w:rPr>
        <w:t xml:space="preserve"> </w:t>
      </w:r>
      <w:r w:rsidR="00FA52CB" w:rsidRPr="009652E5">
        <w:rPr>
          <w:rFonts w:ascii="Arial" w:hAnsi="Arial" w:cs="Arial"/>
          <w:bCs/>
          <w:szCs w:val="24"/>
        </w:rPr>
        <w:t>erkunden</w:t>
      </w:r>
      <w:r>
        <w:rPr>
          <w:rFonts w:ascii="Arial" w:hAnsi="Arial" w:cs="Arial"/>
          <w:bCs/>
          <w:szCs w:val="24"/>
        </w:rPr>
        <w:t xml:space="preserve"> können</w:t>
      </w:r>
      <w:r w:rsidR="00FA52CB" w:rsidRPr="009652E5">
        <w:rPr>
          <w:rFonts w:ascii="Arial" w:hAnsi="Arial" w:cs="Arial"/>
          <w:bCs/>
          <w:szCs w:val="24"/>
        </w:rPr>
        <w:t xml:space="preserve">. </w:t>
      </w:r>
      <w:r w:rsidR="001239C7" w:rsidRPr="001239C7">
        <w:rPr>
          <w:rFonts w:ascii="Arial" w:hAnsi="Arial" w:cs="Arial"/>
          <w:bCs/>
          <w:szCs w:val="24"/>
        </w:rPr>
        <w:t>Die Pedelecs werden</w:t>
      </w:r>
      <w:r w:rsidR="00CB0599">
        <w:rPr>
          <w:rFonts w:ascii="Arial" w:hAnsi="Arial" w:cs="Arial"/>
          <w:bCs/>
          <w:szCs w:val="24"/>
        </w:rPr>
        <w:t xml:space="preserve"> auf deutscher Seite </w:t>
      </w:r>
      <w:r w:rsidR="001239C7" w:rsidRPr="001239C7">
        <w:rPr>
          <w:rFonts w:ascii="Arial" w:hAnsi="Arial" w:cs="Arial"/>
          <w:bCs/>
          <w:szCs w:val="24"/>
        </w:rPr>
        <w:t>in der Touristinfo Pirmasens im Rheinberger, Fröhnstraße 8, vermietet, Reservierungen sind unter der Rufnummer 06331/2394321 oder per E-Mail an</w:t>
      </w:r>
      <w:r w:rsidR="001239C7" w:rsidRPr="001239C7">
        <w:rPr>
          <w:rFonts w:ascii="Arial" w:hAnsi="Arial" w:cs="Arial"/>
        </w:rPr>
        <w:t xml:space="preserve"> </w:t>
      </w:r>
      <w:hyperlink r:id="rId13" w:history="1">
        <w:r w:rsidR="001239C7" w:rsidRPr="001239C7">
          <w:rPr>
            <w:rStyle w:val="Hyperlink"/>
            <w:rFonts w:ascii="Arial" w:hAnsi="Arial" w:cs="Arial"/>
          </w:rPr>
          <w:t>tourismus@pirmasens.de</w:t>
        </w:r>
      </w:hyperlink>
      <w:r w:rsidR="001239C7" w:rsidRPr="001239C7">
        <w:rPr>
          <w:rFonts w:ascii="Arial" w:hAnsi="Arial" w:cs="Arial"/>
        </w:rPr>
        <w:t xml:space="preserve"> möglich.</w:t>
      </w:r>
    </w:p>
    <w:p w:rsidR="001B2E4A" w:rsidRDefault="009B6E63" w:rsidP="00B95050">
      <w:pPr>
        <w:spacing w:before="60" w:line="360" w:lineRule="atLeast"/>
        <w:ind w:left="1134" w:firstLine="567"/>
        <w:jc w:val="both"/>
        <w:rPr>
          <w:rFonts w:ascii="Arial" w:hAnsi="Arial" w:cs="Arial"/>
          <w:bCs/>
          <w:szCs w:val="24"/>
        </w:rPr>
      </w:pPr>
      <w:r>
        <w:rPr>
          <w:rFonts w:ascii="Arial" w:hAnsi="Arial" w:cs="Arial"/>
          <w:bCs/>
          <w:szCs w:val="24"/>
        </w:rPr>
        <w:t xml:space="preserve">Auf deutscher Seite lag die </w:t>
      </w:r>
      <w:r w:rsidRPr="009652E5">
        <w:rPr>
          <w:rFonts w:ascii="Arial" w:hAnsi="Arial" w:cs="Arial"/>
          <w:bCs/>
          <w:szCs w:val="24"/>
        </w:rPr>
        <w:t xml:space="preserve">Projektleitung </w:t>
      </w:r>
      <w:r>
        <w:rPr>
          <w:rFonts w:ascii="Arial" w:hAnsi="Arial" w:cs="Arial"/>
          <w:bCs/>
          <w:szCs w:val="24"/>
        </w:rPr>
        <w:t xml:space="preserve">für den </w:t>
      </w:r>
      <w:r w:rsidRPr="00715CCE">
        <w:rPr>
          <w:rFonts w:ascii="Arial" w:hAnsi="Arial" w:cs="Arial"/>
          <w:bCs/>
          <w:szCs w:val="24"/>
        </w:rPr>
        <w:t>Dynamikum-Radweg</w:t>
      </w:r>
      <w:r w:rsidRPr="009B6E63">
        <w:rPr>
          <w:rFonts w:ascii="Arial" w:hAnsi="Arial" w:cs="Arial"/>
          <w:bCs/>
          <w:szCs w:val="24"/>
        </w:rPr>
        <w:t xml:space="preserve"> </w:t>
      </w:r>
      <w:r w:rsidRPr="009652E5">
        <w:rPr>
          <w:rFonts w:ascii="Arial" w:hAnsi="Arial" w:cs="Arial"/>
          <w:bCs/>
          <w:szCs w:val="24"/>
        </w:rPr>
        <w:t>einschließlich der Planung und Ausführung sämtlicher Brücken- und Wegebauarbeiten</w:t>
      </w:r>
      <w:r>
        <w:rPr>
          <w:rFonts w:ascii="Arial" w:hAnsi="Arial" w:cs="Arial"/>
          <w:bCs/>
          <w:szCs w:val="24"/>
        </w:rPr>
        <w:t xml:space="preserve"> beim </w:t>
      </w:r>
      <w:r w:rsidRPr="009652E5">
        <w:rPr>
          <w:rFonts w:ascii="Arial" w:hAnsi="Arial" w:cs="Arial"/>
          <w:bCs/>
          <w:szCs w:val="24"/>
        </w:rPr>
        <w:t>Garten- und Friedhofsamt der Stadt Pirmasens</w:t>
      </w:r>
      <w:r>
        <w:rPr>
          <w:rFonts w:ascii="Arial" w:hAnsi="Arial" w:cs="Arial"/>
          <w:bCs/>
          <w:szCs w:val="24"/>
        </w:rPr>
        <w:t>; b</w:t>
      </w:r>
      <w:r w:rsidR="001B2E4A" w:rsidRPr="009652E5">
        <w:rPr>
          <w:rFonts w:ascii="Arial" w:hAnsi="Arial" w:cs="Arial"/>
          <w:bCs/>
          <w:szCs w:val="24"/>
        </w:rPr>
        <w:t xml:space="preserve">eim Wegebau und der Radwegebeschilderung unterstützte das städtische Tiefbauamt. </w:t>
      </w:r>
      <w:r>
        <w:rPr>
          <w:rFonts w:ascii="Arial" w:hAnsi="Arial" w:cs="Arial"/>
          <w:bCs/>
          <w:szCs w:val="24"/>
        </w:rPr>
        <w:t>Die</w:t>
      </w:r>
      <w:r w:rsidR="001B2E4A" w:rsidRPr="009652E5">
        <w:rPr>
          <w:rFonts w:ascii="Arial" w:hAnsi="Arial" w:cs="Arial"/>
          <w:bCs/>
          <w:szCs w:val="24"/>
        </w:rPr>
        <w:t xml:space="preserve"> Planung der Außenexponate </w:t>
      </w:r>
      <w:r>
        <w:rPr>
          <w:rFonts w:ascii="Arial" w:hAnsi="Arial" w:cs="Arial"/>
          <w:bCs/>
          <w:szCs w:val="24"/>
        </w:rPr>
        <w:t>für das Science Center</w:t>
      </w:r>
      <w:r w:rsidR="001B2E4A" w:rsidRPr="009652E5">
        <w:rPr>
          <w:rFonts w:ascii="Arial" w:hAnsi="Arial" w:cs="Arial"/>
          <w:bCs/>
          <w:szCs w:val="24"/>
        </w:rPr>
        <w:t xml:space="preserve"> Dynamikum</w:t>
      </w:r>
      <w:r>
        <w:rPr>
          <w:rFonts w:ascii="Arial" w:hAnsi="Arial" w:cs="Arial"/>
          <w:bCs/>
          <w:szCs w:val="24"/>
        </w:rPr>
        <w:t xml:space="preserve"> erfolgte durch das Studio KLV aus</w:t>
      </w:r>
      <w:r w:rsidR="001B2E4A" w:rsidRPr="009652E5">
        <w:rPr>
          <w:rFonts w:ascii="Arial" w:hAnsi="Arial" w:cs="Arial"/>
          <w:bCs/>
          <w:szCs w:val="24"/>
        </w:rPr>
        <w:t xml:space="preserve"> Berlin, das auch die Grafiken </w:t>
      </w:r>
      <w:r>
        <w:rPr>
          <w:rFonts w:ascii="Arial" w:hAnsi="Arial" w:cs="Arial"/>
          <w:bCs/>
          <w:szCs w:val="24"/>
        </w:rPr>
        <w:t xml:space="preserve">für die Beschilderung </w:t>
      </w:r>
      <w:r w:rsidR="001B2E4A" w:rsidRPr="009652E5">
        <w:rPr>
          <w:rFonts w:ascii="Arial" w:hAnsi="Arial" w:cs="Arial"/>
          <w:bCs/>
          <w:szCs w:val="24"/>
        </w:rPr>
        <w:t>entworfen hat.</w:t>
      </w:r>
    </w:p>
    <w:p w:rsidR="00056A2D" w:rsidRDefault="00056A2D" w:rsidP="00B95050">
      <w:pPr>
        <w:spacing w:line="360" w:lineRule="atLeast"/>
        <w:ind w:left="1247"/>
        <w:jc w:val="both"/>
        <w:rPr>
          <w:rFonts w:ascii="Arial" w:hAnsi="Arial" w:cs="Arial"/>
          <w:bCs/>
          <w:szCs w:val="24"/>
        </w:rPr>
      </w:pPr>
    </w:p>
    <w:p w:rsidR="00B95050" w:rsidRDefault="00B95050" w:rsidP="00B95050">
      <w:pPr>
        <w:spacing w:line="360" w:lineRule="atLeast"/>
        <w:ind w:left="1247"/>
        <w:jc w:val="both"/>
        <w:rPr>
          <w:rFonts w:ascii="Arial" w:hAnsi="Arial" w:cs="Arial"/>
          <w:bCs/>
          <w:szCs w:val="24"/>
        </w:rPr>
      </w:pPr>
    </w:p>
    <w:p w:rsidR="00083FFA" w:rsidRDefault="00083FFA" w:rsidP="008E0861">
      <w:pPr>
        <w:spacing w:after="120"/>
        <w:rPr>
          <w:rFonts w:ascii="Arial" w:hAnsi="Arial" w:cs="Arial"/>
          <w:b/>
          <w:bCs/>
          <w:iCs/>
          <w:szCs w:val="24"/>
          <w:lang w:eastAsia="ar-SA"/>
        </w:rPr>
      </w:pPr>
      <w:r w:rsidRPr="00673BE9">
        <w:rPr>
          <w:rFonts w:ascii="Arial" w:hAnsi="Arial" w:cs="Arial"/>
          <w:b/>
          <w:bCs/>
          <w:iCs/>
          <w:szCs w:val="24"/>
          <w:lang w:eastAsia="ar-SA"/>
        </w:rPr>
        <w:t>Begleitendes Bildmaterial:</w:t>
      </w:r>
    </w:p>
    <w:p w:rsidR="009B6E63" w:rsidRDefault="00A864F1" w:rsidP="00B356A4">
      <w:pPr>
        <w:tabs>
          <w:tab w:val="left" w:pos="3261"/>
          <w:tab w:val="left" w:pos="6379"/>
        </w:tabs>
        <w:rPr>
          <w:rFonts w:ascii="Arial" w:hAnsi="Arial" w:cs="Arial"/>
          <w:bCs/>
          <w:iCs/>
          <w:szCs w:val="24"/>
          <w:lang w:eastAsia="ar-SA"/>
        </w:rPr>
      </w:pPr>
      <w:r>
        <w:rPr>
          <w:rFonts w:ascii="Arial" w:hAnsi="Arial" w:cs="Arial"/>
          <w:bCs/>
          <w:noProof/>
          <w:szCs w:val="24"/>
        </w:rPr>
        <w:drawing>
          <wp:inline distT="0" distB="0" distL="0" distR="0" wp14:anchorId="58CE3C40" wp14:editId="7AEA49C0">
            <wp:extent cx="1136822" cy="1136822"/>
            <wp:effectExtent l="0" t="0" r="6350" b="6350"/>
            <wp:docPr id="16" name="Grafik 16" descr="C:\Users\Admi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729" cy="1146729"/>
                    </a:xfrm>
                    <a:prstGeom prst="rect">
                      <a:avLst/>
                    </a:prstGeom>
                    <a:noFill/>
                    <a:ln>
                      <a:noFill/>
                    </a:ln>
                  </pic:spPr>
                </pic:pic>
              </a:graphicData>
            </a:graphic>
          </wp:inline>
        </w:drawing>
      </w:r>
      <w:r w:rsidR="008E0861">
        <w:rPr>
          <w:rFonts w:ascii="Arial" w:hAnsi="Arial" w:cs="Arial"/>
          <w:bCs/>
          <w:iCs/>
          <w:szCs w:val="24"/>
          <w:lang w:eastAsia="ar-SA"/>
        </w:rPr>
        <w:tab/>
      </w:r>
      <w:r w:rsidR="008E0861">
        <w:rPr>
          <w:rFonts w:ascii="Arial" w:hAnsi="Arial" w:cs="Arial"/>
          <w:bCs/>
          <w:iCs/>
          <w:noProof/>
          <w:sz w:val="18"/>
          <w:szCs w:val="18"/>
        </w:rPr>
        <w:drawing>
          <wp:inline distT="0" distB="0" distL="0" distR="0" wp14:anchorId="3C5B9933" wp14:editId="2111025C">
            <wp:extent cx="1103870" cy="1115572"/>
            <wp:effectExtent l="0" t="0" r="1270" b="8890"/>
            <wp:docPr id="2" name="Grafik 2" descr="C:\Users\Admin\Desktop\Rund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undwe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299" cy="1125101"/>
                    </a:xfrm>
                    <a:prstGeom prst="rect">
                      <a:avLst/>
                    </a:prstGeom>
                    <a:noFill/>
                    <a:ln>
                      <a:noFill/>
                    </a:ln>
                  </pic:spPr>
                </pic:pic>
              </a:graphicData>
            </a:graphic>
          </wp:inline>
        </w:drawing>
      </w:r>
      <w:r w:rsidR="00B356A4">
        <w:rPr>
          <w:rFonts w:ascii="Arial" w:hAnsi="Arial" w:cs="Arial"/>
          <w:bCs/>
          <w:iCs/>
          <w:szCs w:val="24"/>
          <w:lang w:eastAsia="ar-SA"/>
        </w:rPr>
        <w:tab/>
      </w:r>
      <w:r w:rsidR="00B356A4">
        <w:rPr>
          <w:rFonts w:ascii="Arial" w:hAnsi="Arial" w:cs="Arial"/>
          <w:bCs/>
          <w:iCs/>
          <w:noProof/>
          <w:szCs w:val="24"/>
        </w:rPr>
        <w:drawing>
          <wp:inline distT="0" distB="0" distL="0" distR="0">
            <wp:extent cx="1820199" cy="1103133"/>
            <wp:effectExtent l="0" t="0" r="8890" b="1905"/>
            <wp:docPr id="3" name="Grafik 3" descr="F:\Newsroom\fertig einzupflegen\20140729_psp_3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sroom\fertig einzupflegen\20140729_psp_3_bil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5903" cy="1106590"/>
                    </a:xfrm>
                    <a:prstGeom prst="rect">
                      <a:avLst/>
                    </a:prstGeom>
                    <a:noFill/>
                    <a:ln>
                      <a:noFill/>
                    </a:ln>
                  </pic:spPr>
                </pic:pic>
              </a:graphicData>
            </a:graphic>
          </wp:inline>
        </w:drawing>
      </w:r>
    </w:p>
    <w:p w:rsidR="002448FE" w:rsidRDefault="006B5789" w:rsidP="008E0861">
      <w:pPr>
        <w:tabs>
          <w:tab w:val="left" w:pos="3261"/>
          <w:tab w:val="left" w:pos="6379"/>
        </w:tabs>
        <w:spacing w:before="120"/>
        <w:rPr>
          <w:rFonts w:ascii="Arial" w:hAnsi="Arial" w:cs="Arial"/>
          <w:bCs/>
          <w:iCs/>
          <w:sz w:val="18"/>
          <w:szCs w:val="18"/>
          <w:lang w:eastAsia="ar-SA"/>
        </w:rPr>
      </w:pPr>
      <w:r>
        <w:rPr>
          <w:rFonts w:ascii="Arial" w:hAnsi="Arial" w:cs="Arial"/>
          <w:bCs/>
          <w:iCs/>
          <w:sz w:val="18"/>
          <w:szCs w:val="18"/>
          <w:lang w:eastAsia="ar-SA"/>
        </w:rPr>
        <w:t xml:space="preserve">Logo </w:t>
      </w:r>
      <w:r w:rsidR="00A864F1">
        <w:rPr>
          <w:rFonts w:ascii="Arial" w:hAnsi="Arial" w:cs="Arial"/>
          <w:bCs/>
          <w:iCs/>
          <w:sz w:val="18"/>
          <w:szCs w:val="18"/>
          <w:lang w:eastAsia="ar-SA"/>
        </w:rPr>
        <w:t>Dynamikum-Rund</w:t>
      </w:r>
      <w:r w:rsidRPr="0015193E">
        <w:rPr>
          <w:rFonts w:ascii="Arial" w:hAnsi="Arial" w:cs="Arial"/>
          <w:bCs/>
          <w:iCs/>
          <w:sz w:val="18"/>
          <w:szCs w:val="18"/>
          <w:lang w:eastAsia="ar-SA"/>
        </w:rPr>
        <w:t>weg</w:t>
      </w:r>
      <w:r w:rsidR="002448FE">
        <w:rPr>
          <w:rFonts w:ascii="Arial" w:hAnsi="Arial" w:cs="Arial"/>
          <w:bCs/>
          <w:iCs/>
          <w:sz w:val="18"/>
          <w:szCs w:val="18"/>
          <w:lang w:eastAsia="ar-SA"/>
        </w:rPr>
        <w:t xml:space="preserve"> </w:t>
      </w:r>
      <w:r w:rsidR="002448FE">
        <w:rPr>
          <w:rFonts w:ascii="Arial" w:hAnsi="Arial" w:cs="Arial"/>
          <w:bCs/>
          <w:iCs/>
          <w:sz w:val="18"/>
          <w:szCs w:val="18"/>
          <w:lang w:eastAsia="ar-SA"/>
        </w:rPr>
        <w:tab/>
      </w:r>
      <w:r w:rsidR="008E0861">
        <w:rPr>
          <w:rFonts w:ascii="Arial" w:hAnsi="Arial" w:cs="Arial"/>
          <w:bCs/>
          <w:iCs/>
          <w:sz w:val="18"/>
          <w:szCs w:val="18"/>
          <w:lang w:eastAsia="ar-SA"/>
        </w:rPr>
        <w:t>Wegführung</w:t>
      </w:r>
      <w:r w:rsidR="008E0861">
        <w:rPr>
          <w:rFonts w:ascii="Arial" w:hAnsi="Arial" w:cs="Arial"/>
          <w:bCs/>
          <w:iCs/>
          <w:sz w:val="18"/>
          <w:szCs w:val="18"/>
          <w:lang w:eastAsia="ar-SA"/>
        </w:rPr>
        <w:tab/>
        <w:t>Impression von der Eröffnung</w:t>
      </w:r>
    </w:p>
    <w:p w:rsidR="008E0861" w:rsidRDefault="008E0861" w:rsidP="008E0861">
      <w:pPr>
        <w:tabs>
          <w:tab w:val="left" w:pos="3261"/>
          <w:tab w:val="left" w:pos="6379"/>
        </w:tabs>
        <w:rPr>
          <w:rFonts w:ascii="Arial" w:hAnsi="Arial" w:cs="Arial"/>
          <w:bCs/>
          <w:iCs/>
          <w:sz w:val="18"/>
          <w:szCs w:val="18"/>
          <w:lang w:eastAsia="ar-SA"/>
        </w:rPr>
      </w:pPr>
      <w:r>
        <w:rPr>
          <w:rFonts w:ascii="Arial" w:hAnsi="Arial" w:cs="Arial"/>
          <w:bCs/>
          <w:iCs/>
          <w:sz w:val="18"/>
          <w:szCs w:val="18"/>
          <w:lang w:eastAsia="ar-SA"/>
        </w:rPr>
        <w:tab/>
        <w:t>Dynamikum-Radweg</w:t>
      </w:r>
      <w:r>
        <w:rPr>
          <w:rFonts w:ascii="Arial" w:hAnsi="Arial" w:cs="Arial"/>
          <w:bCs/>
          <w:iCs/>
          <w:sz w:val="18"/>
          <w:szCs w:val="18"/>
          <w:lang w:eastAsia="ar-SA"/>
        </w:rPr>
        <w:tab/>
        <w:t>des Dynamikum-Radwegs</w:t>
      </w:r>
    </w:p>
    <w:p w:rsidR="00083FFA" w:rsidRDefault="00083FFA" w:rsidP="00B95050">
      <w:pPr>
        <w:spacing w:before="180"/>
        <w:rPr>
          <w:rFonts w:ascii="Arial" w:hAnsi="Arial" w:cs="Arial"/>
          <w:bCs/>
          <w:iCs/>
          <w:sz w:val="20"/>
          <w:lang w:val="de-CH" w:eastAsia="ar-SA"/>
        </w:rPr>
      </w:pPr>
      <w:r w:rsidRPr="00673BE9">
        <w:rPr>
          <w:rFonts w:ascii="Arial" w:hAnsi="Arial" w:cs="Arial"/>
          <w:bCs/>
          <w:iCs/>
          <w:sz w:val="20"/>
          <w:lang w:eastAsia="ar-SA"/>
        </w:rPr>
        <w:t xml:space="preserve">[ Download unter </w:t>
      </w:r>
      <w:hyperlink r:id="rId17" w:history="1">
        <w:r w:rsidR="008E0861" w:rsidRPr="00E10FFE">
          <w:rPr>
            <w:rStyle w:val="Hyperlink"/>
            <w:rFonts w:ascii="Arial" w:hAnsi="Arial" w:cs="Arial"/>
            <w:bCs/>
            <w:iCs/>
            <w:sz w:val="20"/>
            <w:lang w:eastAsia="ar-SA"/>
          </w:rPr>
          <w:t>http://www.ars-pr.de/de/presse/meldung</w:t>
        </w:r>
        <w:r w:rsidR="008E0861" w:rsidRPr="00E10FFE">
          <w:rPr>
            <w:rStyle w:val="Hyperlink"/>
            <w:rFonts w:ascii="Arial" w:hAnsi="Arial" w:cs="Arial"/>
            <w:bCs/>
            <w:iCs/>
            <w:sz w:val="20"/>
            <w:lang w:val="de-CH" w:eastAsia="ar-SA"/>
          </w:rPr>
          <w:t>en/20140729_psp.php</w:t>
        </w:r>
      </w:hyperlink>
      <w:r w:rsidR="00786081">
        <w:rPr>
          <w:rFonts w:ascii="Arial" w:hAnsi="Arial" w:cs="Arial"/>
          <w:bCs/>
          <w:iCs/>
          <w:sz w:val="20"/>
          <w:lang w:val="de-CH" w:eastAsia="ar-SA"/>
        </w:rPr>
        <w:t xml:space="preserve"> </w:t>
      </w:r>
      <w:r w:rsidRPr="00673BE9">
        <w:rPr>
          <w:rFonts w:ascii="Arial" w:hAnsi="Arial" w:cs="Arial"/>
          <w:bCs/>
          <w:iCs/>
          <w:sz w:val="20"/>
          <w:lang w:val="de-CH" w:eastAsia="ar-SA"/>
        </w:rPr>
        <w:t>]</w:t>
      </w:r>
    </w:p>
    <w:p w:rsidR="00B95050" w:rsidRPr="00B95050" w:rsidRDefault="00B95050" w:rsidP="00B95050">
      <w:pPr>
        <w:spacing w:before="120" w:line="240" w:lineRule="atLeast"/>
        <w:rPr>
          <w:rFonts w:ascii="Arial" w:hAnsi="Arial" w:cs="Arial"/>
          <w:bCs/>
          <w:iCs/>
          <w:szCs w:val="24"/>
        </w:rPr>
      </w:pPr>
    </w:p>
    <w:p w:rsidR="00271989" w:rsidRPr="003365F6" w:rsidRDefault="00271989" w:rsidP="00B95050">
      <w:pPr>
        <w:spacing w:before="120" w:line="240" w:lineRule="atLeast"/>
        <w:rPr>
          <w:rFonts w:ascii="Arial" w:hAnsi="Arial" w:cs="Arial"/>
          <w:b/>
          <w:bCs/>
          <w:iCs/>
          <w:szCs w:val="24"/>
        </w:rPr>
      </w:pPr>
      <w:r w:rsidRPr="003365F6">
        <w:rPr>
          <w:rFonts w:ascii="Arial" w:hAnsi="Arial" w:cs="Arial"/>
          <w:b/>
          <w:bCs/>
          <w:iCs/>
          <w:szCs w:val="24"/>
        </w:rPr>
        <w:lastRenderedPageBreak/>
        <w:t>Ergänzendes zur Stadt Pirmasens</w:t>
      </w:r>
    </w:p>
    <w:p w:rsidR="00271989" w:rsidRPr="003365F6" w:rsidRDefault="00271989" w:rsidP="0067594A">
      <w:pPr>
        <w:pStyle w:val="Standardeinzug1"/>
        <w:spacing w:line="240" w:lineRule="atLeast"/>
        <w:ind w:left="0"/>
        <w:jc w:val="both"/>
        <w:rPr>
          <w:rFonts w:ascii="Arial" w:hAnsi="Arial" w:cs="Arial"/>
          <w:bCs/>
          <w:iCs/>
          <w:sz w:val="24"/>
          <w:szCs w:val="24"/>
        </w:rPr>
      </w:pPr>
      <w:r w:rsidRPr="003365F6">
        <w:rPr>
          <w:rFonts w:ascii="Arial" w:hAnsi="Arial" w:cs="Arial"/>
          <w:bCs/>
          <w:iCs/>
          <w:sz w:val="24"/>
          <w:szCs w:val="24"/>
        </w:rPr>
        <w:t>Erste urkundliche Erwähnung fand Pirmasens um 850 als „pirminiseusna“, angelehnt an den Wanderprediger Pirminius. Der als Stadtgründer geltende Landgraf Ludwig IX. errichtete im heutigen Pirmasens die Garnison für ein Grenadierregiment, es folgten 1763 die Stadtrechte. Am südwestlichen Rand des Pfälzerwalds gelegen und grenznah zu Frankreich ist das rund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sidRPr="003365F6">
        <w:rPr>
          <w:rFonts w:ascii="Arial" w:hAnsi="Arial" w:cs="Arial"/>
          <w:bCs/>
          <w:i/>
          <w:iCs/>
          <w:sz w:val="24"/>
          <w:szCs w:val="24"/>
        </w:rPr>
        <w:t xml:space="preserve"> </w:t>
      </w:r>
      <w:r w:rsidRPr="003365F6">
        <w:rPr>
          <w:rFonts w:ascii="Arial" w:hAnsi="Arial" w:cs="Arial"/>
          <w:bCs/>
          <w:iCs/>
          <w:sz w:val="24"/>
          <w:szCs w:val="24"/>
        </w:rPr>
        <w:t>Schuhfachschule</w:t>
      </w:r>
      <w:r w:rsidRPr="003365F6">
        <w:rPr>
          <w:rFonts w:ascii="Arial" w:hAnsi="Arial" w:cs="Arial"/>
          <w:bCs/>
          <w:i/>
          <w:iCs/>
          <w:sz w:val="24"/>
          <w:szCs w:val="24"/>
        </w:rPr>
        <w:t xml:space="preserve">, </w:t>
      </w:r>
      <w:r w:rsidRPr="003365F6">
        <w:rPr>
          <w:rFonts w:ascii="Arial" w:hAnsi="Arial" w:cs="Arial"/>
          <w:bCs/>
          <w:iCs/>
          <w:sz w:val="24"/>
          <w:szCs w:val="24"/>
        </w:rPr>
        <w:t>des</w:t>
      </w:r>
      <w:r w:rsidRPr="003365F6">
        <w:rPr>
          <w:rFonts w:ascii="Arial" w:hAnsi="Arial" w:cs="Arial"/>
          <w:bCs/>
          <w:i/>
          <w:iCs/>
          <w:sz w:val="24"/>
          <w:szCs w:val="24"/>
        </w:rPr>
        <w:t xml:space="preserve"> </w:t>
      </w:r>
      <w:r w:rsidRPr="003365F6">
        <w:rPr>
          <w:rFonts w:ascii="Arial" w:hAnsi="Arial" w:cs="Arial"/>
          <w:bCs/>
          <w:iCs/>
          <w:sz w:val="24"/>
          <w:szCs w:val="24"/>
        </w:rPr>
        <w:t>International</w:t>
      </w:r>
      <w:r w:rsidRPr="003365F6">
        <w:rPr>
          <w:rFonts w:ascii="Arial" w:hAnsi="Arial" w:cs="Arial"/>
          <w:bCs/>
          <w:i/>
          <w:iCs/>
          <w:sz w:val="24"/>
          <w:szCs w:val="24"/>
        </w:rPr>
        <w:t xml:space="preserve"> </w:t>
      </w:r>
      <w:r w:rsidRPr="003365F6">
        <w:rPr>
          <w:rFonts w:ascii="Arial" w:hAnsi="Arial" w:cs="Arial"/>
          <w:bCs/>
          <w:iCs/>
          <w:sz w:val="24"/>
          <w:szCs w:val="24"/>
        </w:rPr>
        <w:t>Shoe Competence</w:t>
      </w:r>
      <w:r w:rsidRPr="003365F6">
        <w:rPr>
          <w:rFonts w:ascii="Arial" w:hAnsi="Arial" w:cs="Arial"/>
          <w:bCs/>
          <w:i/>
          <w:iCs/>
          <w:sz w:val="24"/>
          <w:szCs w:val="24"/>
        </w:rPr>
        <w:t xml:space="preserve"> </w:t>
      </w:r>
      <w:r w:rsidRPr="003365F6">
        <w:rPr>
          <w:rFonts w:ascii="Arial" w:hAnsi="Arial" w:cs="Arial"/>
          <w:bCs/>
          <w:iCs/>
          <w:sz w:val="24"/>
          <w:szCs w:val="24"/>
        </w:rPr>
        <w:t>Centers (ISC) oder der Standort der ältesten Schuhfabrik Europas</w:t>
      </w:r>
      <w:r w:rsidR="00AD7B28" w:rsidRPr="003365F6">
        <w:rPr>
          <w:rFonts w:ascii="Arial" w:hAnsi="Arial" w:cs="Arial"/>
          <w:bCs/>
          <w:iCs/>
          <w:sz w:val="24"/>
          <w:szCs w:val="24"/>
        </w:rPr>
        <w:t>.</w:t>
      </w:r>
      <w:r w:rsidRPr="003365F6">
        <w:rPr>
          <w:rFonts w:ascii="Arial" w:hAnsi="Arial" w:cs="Arial"/>
          <w:bCs/>
          <w:iCs/>
          <w:sz w:val="24"/>
          <w:szCs w:val="24"/>
        </w:rPr>
        <w:t xml:space="preserve"> Zu den tragenden Wirtschaftsbereichen zählen unter anderem chemische Industrie, Kunststofffertigung, Fördertechnik-Anlagen und Maschinenbau. Pirmasens positioniert sich heute als Einkaufsstadt mit touristischem Anspruch und gut ausgestattetem Messegelände. Seit 1965 wird eine Städtepartnerschaft mit dem französischen Poissy gepflegt. Weitere Informationen sind unter </w:t>
      </w:r>
      <w:hyperlink r:id="rId18" w:history="1">
        <w:r w:rsidRPr="003365F6">
          <w:rPr>
            <w:rStyle w:val="Hyperlink"/>
            <w:rFonts w:ascii="Arial" w:hAnsi="Arial" w:cs="Arial"/>
            <w:bCs/>
            <w:iCs/>
            <w:sz w:val="24"/>
            <w:szCs w:val="24"/>
          </w:rPr>
          <w:t>http://www.pirmasens.de</w:t>
        </w:r>
      </w:hyperlink>
      <w:r w:rsidRPr="003365F6">
        <w:rPr>
          <w:rFonts w:ascii="Arial" w:hAnsi="Arial" w:cs="Arial"/>
          <w:bCs/>
          <w:iCs/>
          <w:sz w:val="24"/>
          <w:szCs w:val="24"/>
        </w:rPr>
        <w:t xml:space="preserve"> erhältlich.</w:t>
      </w:r>
    </w:p>
    <w:p w:rsidR="00290BE1" w:rsidRDefault="00271989" w:rsidP="00290BE1">
      <w:pPr>
        <w:pStyle w:val="Standardeinzug1"/>
        <w:spacing w:before="60" w:line="240" w:lineRule="atLeast"/>
        <w:ind w:left="709"/>
        <w:jc w:val="right"/>
        <w:rPr>
          <w:rFonts w:ascii="Arial" w:hAnsi="Arial" w:cs="Arial"/>
          <w:b/>
          <w:bCs/>
          <w:iCs/>
          <w:sz w:val="16"/>
          <w:szCs w:val="16"/>
        </w:rPr>
      </w:pPr>
      <w:r w:rsidRPr="00673BE9">
        <w:rPr>
          <w:rFonts w:ascii="Arial" w:hAnsi="Arial" w:cs="Arial"/>
          <w:b/>
          <w:bCs/>
          <w:iCs/>
          <w:sz w:val="16"/>
          <w:szCs w:val="16"/>
        </w:rPr>
        <w:t>2</w:t>
      </w:r>
      <w:r w:rsidR="00F266B1">
        <w:rPr>
          <w:rFonts w:ascii="Arial" w:hAnsi="Arial" w:cs="Arial"/>
          <w:b/>
          <w:bCs/>
          <w:iCs/>
          <w:sz w:val="16"/>
          <w:szCs w:val="16"/>
        </w:rPr>
        <w:t>014</w:t>
      </w:r>
      <w:r w:rsidR="008E0861">
        <w:rPr>
          <w:rFonts w:ascii="Arial" w:hAnsi="Arial" w:cs="Arial"/>
          <w:b/>
          <w:bCs/>
          <w:iCs/>
          <w:sz w:val="16"/>
          <w:szCs w:val="16"/>
        </w:rPr>
        <w:t>0729</w:t>
      </w:r>
      <w:r w:rsidRPr="00673BE9">
        <w:rPr>
          <w:rFonts w:ascii="Arial" w:hAnsi="Arial" w:cs="Arial"/>
          <w:b/>
          <w:bCs/>
          <w:iCs/>
          <w:sz w:val="16"/>
          <w:szCs w:val="16"/>
        </w:rPr>
        <w:t>_psp</w:t>
      </w:r>
    </w:p>
    <w:p w:rsidR="009422F1" w:rsidRDefault="009422F1" w:rsidP="00A82B30">
      <w:pPr>
        <w:rPr>
          <w:rFonts w:ascii="Arial" w:hAnsi="Arial" w:cs="Arial"/>
          <w:bCs/>
          <w:iCs/>
          <w:szCs w:val="24"/>
          <w:lang w:val="de-CH" w:eastAsia="ar-SA"/>
        </w:rPr>
      </w:pPr>
    </w:p>
    <w:p w:rsidR="009422F1" w:rsidRDefault="009422F1" w:rsidP="00A82B30">
      <w:pPr>
        <w:rPr>
          <w:rFonts w:ascii="Arial" w:hAnsi="Arial" w:cs="Arial"/>
          <w:bCs/>
          <w:iCs/>
          <w:szCs w:val="24"/>
          <w:lang w:val="de-CH" w:eastAsia="ar-SA"/>
        </w:rPr>
      </w:pPr>
    </w:p>
    <w:p w:rsidR="00271989" w:rsidRPr="00021122" w:rsidRDefault="00271989" w:rsidP="00A82B30">
      <w:pPr>
        <w:rPr>
          <w:rFonts w:ascii="Arial" w:hAnsi="Arial" w:cs="Arial"/>
          <w:b/>
          <w:bCs/>
          <w:iCs/>
          <w:sz w:val="22"/>
          <w:szCs w:val="22"/>
        </w:rPr>
      </w:pPr>
      <w:r w:rsidRPr="00021122">
        <w:rPr>
          <w:rFonts w:ascii="Arial" w:hAnsi="Arial" w:cs="Arial"/>
          <w:b/>
          <w:bCs/>
          <w:iCs/>
          <w:sz w:val="22"/>
          <w:szCs w:val="22"/>
          <w:lang w:val="de-CH"/>
        </w:rPr>
        <w:t>Pr</w:t>
      </w:r>
      <w:r w:rsidRPr="00021122">
        <w:rPr>
          <w:rFonts w:ascii="Arial" w:hAnsi="Arial" w:cs="Arial"/>
          <w:b/>
          <w:bCs/>
          <w:iCs/>
          <w:sz w:val="22"/>
          <w:szCs w:val="22"/>
        </w:rPr>
        <w:t>essekontakte:</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lang w:val="de-CH"/>
        </w:rPr>
        <w:t>Stadtverwaltung Pirmasens</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rPr>
        <w:t>ars publicandi Gesellschaft für</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lang w:val="de-CH"/>
        </w:rPr>
        <w:t>Dunja Maurer</w:t>
      </w:r>
      <w:r w:rsidRPr="00021122">
        <w:rPr>
          <w:rFonts w:ascii="Arial" w:hAnsi="Arial" w:cs="Arial"/>
          <w:i w:val="0"/>
          <w:iCs w:val="0"/>
          <w:sz w:val="22"/>
          <w:szCs w:val="22"/>
        </w:rPr>
        <w:t xml:space="preserve"> </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Marketing und Öffentlichkeitsarbeit mbH</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rPr>
        <w:t xml:space="preserve">Leiterin der </w:t>
      </w:r>
      <w:smartTag w:uri="urn:schemas-microsoft-com:office:smarttags" w:element="PersonName">
        <w:r w:rsidRPr="00021122">
          <w:rPr>
            <w:rFonts w:ascii="Arial" w:hAnsi="Arial" w:cs="Arial"/>
            <w:i w:val="0"/>
            <w:iCs w:val="0"/>
            <w:sz w:val="22"/>
            <w:szCs w:val="22"/>
          </w:rPr>
          <w:t>Presse</w:t>
        </w:r>
      </w:smartTag>
      <w:r w:rsidRPr="00021122">
        <w:rPr>
          <w:rFonts w:ascii="Arial" w:hAnsi="Arial" w:cs="Arial"/>
          <w:i w:val="0"/>
          <w:iCs w:val="0"/>
          <w:sz w:val="22"/>
          <w:szCs w:val="22"/>
        </w:rPr>
        <w:t>stelle</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Martina Overmann</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rPr>
        <w:t>Rathaus am Exerzierplatz</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Schulstraße 28</w:t>
      </w:r>
    </w:p>
    <w:p w:rsidR="00271989" w:rsidRPr="00021122" w:rsidRDefault="00271989" w:rsidP="00561A98">
      <w:pPr>
        <w:pStyle w:val="Infozeile"/>
        <w:rPr>
          <w:rFonts w:ascii="Arial" w:hAnsi="Arial" w:cs="Arial"/>
          <w:i w:val="0"/>
          <w:iCs w:val="0"/>
          <w:sz w:val="22"/>
          <w:szCs w:val="22"/>
        </w:rPr>
      </w:pPr>
      <w:r w:rsidRPr="00021122">
        <w:rPr>
          <w:rFonts w:ascii="Arial" w:hAnsi="Arial" w:cs="Arial"/>
          <w:i w:val="0"/>
          <w:iCs w:val="0"/>
          <w:sz w:val="22"/>
          <w:szCs w:val="22"/>
        </w:rPr>
        <w:t>D-66953 Pirmasens</w:t>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r>
      <w:r w:rsidRPr="00021122">
        <w:rPr>
          <w:rFonts w:ascii="Arial" w:hAnsi="Arial" w:cs="Arial"/>
          <w:i w:val="0"/>
          <w:iCs w:val="0"/>
          <w:sz w:val="22"/>
          <w:szCs w:val="22"/>
        </w:rPr>
        <w:tab/>
        <w:t>D-66976 Rodalben</w:t>
      </w:r>
    </w:p>
    <w:p w:rsidR="00271989" w:rsidRPr="00021122" w:rsidRDefault="00271989" w:rsidP="00561A98">
      <w:pPr>
        <w:pStyle w:val="Infozeile"/>
        <w:rPr>
          <w:rFonts w:ascii="Arial" w:hAnsi="Arial" w:cs="Arial"/>
          <w:i w:val="0"/>
          <w:iCs w:val="0"/>
          <w:sz w:val="22"/>
          <w:szCs w:val="22"/>
          <w:lang w:val="de-CH"/>
        </w:rPr>
      </w:pPr>
      <w:r w:rsidRPr="00021122">
        <w:rPr>
          <w:rFonts w:ascii="Arial" w:hAnsi="Arial" w:cs="Arial"/>
          <w:i w:val="0"/>
          <w:iCs w:val="0"/>
          <w:sz w:val="22"/>
          <w:szCs w:val="22"/>
        </w:rPr>
        <w:t xml:space="preserve">Telefon </w:t>
      </w:r>
      <w:r w:rsidRPr="00021122">
        <w:rPr>
          <w:rFonts w:ascii="Arial" w:hAnsi="Arial" w:cs="Arial"/>
          <w:i w:val="0"/>
          <w:iCs w:val="0"/>
          <w:sz w:val="22"/>
          <w:szCs w:val="22"/>
          <w:lang w:val="de-CH"/>
        </w:rPr>
        <w:t>+49(0)</w:t>
      </w:r>
      <w:r w:rsidRPr="00021122">
        <w:rPr>
          <w:rFonts w:ascii="Arial" w:hAnsi="Arial" w:cs="Arial"/>
          <w:i w:val="0"/>
          <w:iCs w:val="0"/>
          <w:sz w:val="22"/>
          <w:szCs w:val="22"/>
        </w:rPr>
        <w:t>6331/84-2222</w:t>
      </w:r>
      <w:r w:rsidRPr="00021122">
        <w:rPr>
          <w:rFonts w:ascii="Arial" w:hAnsi="Arial" w:cs="Arial"/>
          <w:i w:val="0"/>
          <w:iCs w:val="0"/>
          <w:sz w:val="22"/>
          <w:szCs w:val="22"/>
          <w:lang w:val="de-CH"/>
        </w:rPr>
        <w:t xml:space="preserve"> </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t>Telefon: +49(0)6331/5543-13</w:t>
      </w:r>
    </w:p>
    <w:p w:rsidR="00271989" w:rsidRPr="00021122" w:rsidRDefault="00271989" w:rsidP="00561A98">
      <w:pPr>
        <w:pStyle w:val="Infozeile"/>
        <w:rPr>
          <w:rFonts w:ascii="Arial" w:hAnsi="Arial" w:cs="Arial"/>
          <w:i w:val="0"/>
          <w:iCs w:val="0"/>
          <w:sz w:val="22"/>
          <w:szCs w:val="22"/>
          <w:lang w:val="de-CH"/>
        </w:rPr>
      </w:pPr>
      <w:r w:rsidRPr="00021122">
        <w:rPr>
          <w:rFonts w:ascii="Arial" w:hAnsi="Arial" w:cs="Arial"/>
          <w:i w:val="0"/>
          <w:iCs w:val="0"/>
          <w:sz w:val="22"/>
          <w:szCs w:val="22"/>
        </w:rPr>
        <w:t xml:space="preserve">Telefax </w:t>
      </w:r>
      <w:r w:rsidRPr="00021122">
        <w:rPr>
          <w:rFonts w:ascii="Arial" w:hAnsi="Arial" w:cs="Arial"/>
          <w:i w:val="0"/>
          <w:iCs w:val="0"/>
          <w:sz w:val="22"/>
          <w:szCs w:val="22"/>
          <w:lang w:val="de-CH"/>
        </w:rPr>
        <w:t>+49(0)</w:t>
      </w:r>
      <w:r w:rsidRPr="00021122">
        <w:rPr>
          <w:rFonts w:ascii="Arial" w:hAnsi="Arial" w:cs="Arial"/>
          <w:i w:val="0"/>
          <w:iCs w:val="0"/>
          <w:sz w:val="22"/>
          <w:szCs w:val="22"/>
        </w:rPr>
        <w:t>6331/84-2286</w:t>
      </w:r>
      <w:r w:rsidRPr="00021122">
        <w:rPr>
          <w:rFonts w:ascii="Arial" w:hAnsi="Arial" w:cs="Arial"/>
          <w:i w:val="0"/>
          <w:iCs w:val="0"/>
          <w:sz w:val="22"/>
          <w:szCs w:val="22"/>
          <w:lang w:val="de-CH"/>
        </w:rPr>
        <w:t xml:space="preserve"> </w:t>
      </w:r>
      <w:r w:rsidRPr="00021122">
        <w:rPr>
          <w:rFonts w:ascii="Arial" w:hAnsi="Arial" w:cs="Arial"/>
          <w:i w:val="0"/>
          <w:iCs w:val="0"/>
          <w:sz w:val="22"/>
          <w:szCs w:val="22"/>
          <w:lang w:val="de-CH"/>
        </w:rPr>
        <w:tab/>
      </w:r>
      <w:r w:rsidRPr="00021122">
        <w:rPr>
          <w:rFonts w:ascii="Arial" w:hAnsi="Arial" w:cs="Arial"/>
          <w:i w:val="0"/>
          <w:iCs w:val="0"/>
          <w:sz w:val="22"/>
          <w:szCs w:val="22"/>
          <w:lang w:val="de-CH"/>
        </w:rPr>
        <w:tab/>
      </w:r>
      <w:r w:rsidRPr="00021122">
        <w:rPr>
          <w:rFonts w:ascii="Arial" w:hAnsi="Arial" w:cs="Arial"/>
          <w:i w:val="0"/>
          <w:iCs w:val="0"/>
          <w:sz w:val="22"/>
          <w:szCs w:val="22"/>
          <w:lang w:val="de-CH"/>
        </w:rPr>
        <w:tab/>
        <w:t>Telefax: +49(0)6331/5543-43</w:t>
      </w:r>
    </w:p>
    <w:p w:rsidR="00271989" w:rsidRPr="00021122" w:rsidRDefault="006F2FA9" w:rsidP="00561A98">
      <w:pPr>
        <w:pStyle w:val="Infozeile"/>
        <w:rPr>
          <w:rFonts w:ascii="Arial" w:hAnsi="Arial" w:cs="Arial"/>
          <w:i w:val="0"/>
          <w:sz w:val="22"/>
          <w:szCs w:val="22"/>
        </w:rPr>
      </w:pPr>
      <w:hyperlink r:id="rId19" w:history="1">
        <w:r w:rsidR="00271989" w:rsidRPr="00021122">
          <w:rPr>
            <w:rStyle w:val="Hyperlink"/>
            <w:rFonts w:ascii="Arial" w:hAnsi="Arial" w:cs="Arial"/>
            <w:i w:val="0"/>
            <w:sz w:val="22"/>
            <w:szCs w:val="22"/>
          </w:rPr>
          <w:t>DunjaMaurer@pirmasens.de</w:t>
        </w:r>
      </w:hyperlink>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hyperlink r:id="rId20" w:history="1">
        <w:r w:rsidR="00271989" w:rsidRPr="00021122">
          <w:rPr>
            <w:rStyle w:val="Hyperlink"/>
            <w:rFonts w:ascii="Arial" w:hAnsi="Arial" w:cs="Arial"/>
            <w:i w:val="0"/>
            <w:sz w:val="22"/>
            <w:szCs w:val="22"/>
          </w:rPr>
          <w:t>MOvermann@ars-pr.de</w:t>
        </w:r>
      </w:hyperlink>
    </w:p>
    <w:p w:rsidR="00271989" w:rsidRPr="00021122" w:rsidRDefault="006F2FA9" w:rsidP="006D4E34">
      <w:pPr>
        <w:pStyle w:val="Infozeile"/>
        <w:rPr>
          <w:rFonts w:ascii="Arial" w:hAnsi="Arial" w:cs="Arial"/>
        </w:rPr>
      </w:pPr>
      <w:hyperlink r:id="rId21" w:history="1">
        <w:r w:rsidR="00271989" w:rsidRPr="00021122">
          <w:rPr>
            <w:rStyle w:val="Hyperlink"/>
            <w:rFonts w:ascii="Arial" w:hAnsi="Arial" w:cs="Arial"/>
            <w:i w:val="0"/>
            <w:sz w:val="22"/>
            <w:szCs w:val="22"/>
          </w:rPr>
          <w:t>http://www.pirmasens.de</w:t>
        </w:r>
      </w:hyperlink>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r w:rsidR="00271989" w:rsidRPr="00021122">
        <w:rPr>
          <w:rFonts w:ascii="Arial" w:hAnsi="Arial" w:cs="Arial"/>
          <w:i w:val="0"/>
          <w:iCs w:val="0"/>
          <w:sz w:val="22"/>
          <w:szCs w:val="22"/>
        </w:rPr>
        <w:tab/>
      </w:r>
      <w:hyperlink r:id="rId22" w:history="1">
        <w:r w:rsidR="00271989" w:rsidRPr="00021122">
          <w:rPr>
            <w:rStyle w:val="Hyperlink"/>
            <w:rFonts w:ascii="Arial" w:hAnsi="Arial" w:cs="Arial"/>
            <w:i w:val="0"/>
            <w:sz w:val="22"/>
            <w:szCs w:val="22"/>
          </w:rPr>
          <w:t>http://www.ars-pr.de</w:t>
        </w:r>
      </w:hyperlink>
    </w:p>
    <w:sectPr w:rsidR="00271989" w:rsidRPr="00021122" w:rsidSect="004A7205">
      <w:headerReference w:type="default" r:id="rId23"/>
      <w:footerReference w:type="default" r:id="rId24"/>
      <w:footerReference w:type="first" r:id="rId25"/>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75E" w:rsidRDefault="003B775E">
      <w:r>
        <w:separator/>
      </w:r>
    </w:p>
  </w:endnote>
  <w:endnote w:type="continuationSeparator" w:id="0">
    <w:p w:rsidR="003B775E" w:rsidRDefault="003B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75E" w:rsidRDefault="003B775E">
    <w:pPr>
      <w:pStyle w:val="Fuzeile"/>
      <w:rPr>
        <w:b/>
        <w:bCs/>
        <w:sz w:val="20"/>
      </w:rPr>
    </w:pPr>
  </w:p>
  <w:p w:rsidR="003B775E" w:rsidRPr="00F107DA" w:rsidRDefault="003B775E" w:rsidP="00F266B1">
    <w:pPr>
      <w:pStyle w:val="Fuzeile"/>
      <w:rPr>
        <w:sz w:val="20"/>
        <w:lang w:val="en-US"/>
      </w:rPr>
    </w:pPr>
    <w:r w:rsidRPr="00F107DA">
      <w:rPr>
        <w:rFonts w:ascii="Arial" w:hAnsi="Arial" w:cs="Arial"/>
        <w:b/>
        <w:bCs/>
        <w:sz w:val="20"/>
        <w:lang w:val="en-US"/>
      </w:rPr>
      <w:t>Download</w:t>
    </w:r>
    <w:r>
      <w:rPr>
        <w:rFonts w:ascii="Arial" w:hAnsi="Arial" w:cs="Arial"/>
        <w:b/>
        <w:bCs/>
        <w:sz w:val="20"/>
        <w:lang w:val="en-US"/>
      </w:rPr>
      <w:t xml:space="preserve"> Text/Bild</w:t>
    </w:r>
    <w:r w:rsidRPr="00F107DA">
      <w:rPr>
        <w:rFonts w:ascii="Arial" w:hAnsi="Arial" w:cs="Arial"/>
        <w:b/>
        <w:bCs/>
        <w:sz w:val="20"/>
        <w:lang w:val="en-US"/>
      </w:rPr>
      <w:t xml:space="preserve"> unter </w:t>
    </w:r>
    <w:hyperlink r:id="rId1" w:history="1">
      <w:r w:rsidR="008E0861" w:rsidRPr="00E10FFE">
        <w:rPr>
          <w:rStyle w:val="Hyperlink"/>
          <w:rFonts w:ascii="Arial" w:hAnsi="Arial" w:cs="Arial"/>
          <w:b/>
          <w:bCs/>
          <w:sz w:val="20"/>
          <w:lang w:val="en-US"/>
        </w:rPr>
        <w:t>http://www.ars-pr.de/de/presse/meldungen/20140729_psp.php</w:t>
      </w:r>
    </w:hyperlink>
    <w:r>
      <w:rPr>
        <w:rFonts w:ascii="Arial" w:hAnsi="Arial" w:cs="Arial"/>
        <w:b/>
        <w:bCs/>
        <w:sz w:val="20"/>
        <w:lang w:val="en-US"/>
      </w:rPr>
      <w:t xml:space="preserve">  </w:t>
    </w:r>
    <w:r w:rsidRPr="00F107DA">
      <w:rPr>
        <w:rFonts w:ascii="Arial" w:hAnsi="Arial" w:cs="Arial"/>
        <w:b/>
        <w:bCs/>
        <w:sz w:val="20"/>
        <w:lang w:val="en-US"/>
      </w:rPr>
      <w:t xml:space="preserve"> </w:t>
    </w:r>
    <w:r>
      <w:rPr>
        <w:rFonts w:ascii="Arial" w:hAnsi="Arial" w:cs="Arial"/>
        <w:b/>
        <w:bCs/>
        <w:sz w:val="20"/>
        <w:lang w:val="en-US"/>
      </w:rPr>
      <w:t xml:space="preserve">            </w:t>
    </w:r>
    <w:r w:rsidRPr="00F107DA">
      <w:rPr>
        <w:rStyle w:val="Seitenzahl"/>
        <w:rFonts w:ascii="Arial" w:hAnsi="Arial" w:cs="Arial"/>
        <w:b/>
        <w:bCs/>
        <w:sz w:val="20"/>
        <w:lang w:val="en-US"/>
      </w:rPr>
      <w:t xml:space="preserve"> </w:t>
    </w:r>
    <w:r w:rsidR="00A74FBD">
      <w:rPr>
        <w:rStyle w:val="Seitenzahl"/>
        <w:rFonts w:ascii="Arial" w:hAnsi="Arial" w:cs="Arial"/>
        <w:b/>
        <w:bCs/>
        <w:sz w:val="20"/>
        <w:lang w:val="de-CH"/>
      </w:rPr>
      <w:fldChar w:fldCharType="begin"/>
    </w:r>
    <w:r w:rsidRPr="00F107DA">
      <w:rPr>
        <w:rStyle w:val="Seitenzahl"/>
        <w:rFonts w:ascii="Arial" w:hAnsi="Arial" w:cs="Arial"/>
        <w:b/>
        <w:bCs/>
        <w:sz w:val="20"/>
        <w:lang w:val="en-US"/>
      </w:rPr>
      <w:instrText xml:space="preserve">PAGE  </w:instrText>
    </w:r>
    <w:r w:rsidR="00A74FBD">
      <w:rPr>
        <w:rStyle w:val="Seitenzahl"/>
        <w:rFonts w:ascii="Arial" w:hAnsi="Arial" w:cs="Arial"/>
        <w:b/>
        <w:bCs/>
        <w:sz w:val="20"/>
        <w:lang w:val="de-CH"/>
      </w:rPr>
      <w:fldChar w:fldCharType="separate"/>
    </w:r>
    <w:r w:rsidR="006F2FA9">
      <w:rPr>
        <w:rStyle w:val="Seitenzahl"/>
        <w:rFonts w:ascii="Arial" w:hAnsi="Arial" w:cs="Arial"/>
        <w:b/>
        <w:bCs/>
        <w:noProof/>
        <w:sz w:val="20"/>
        <w:lang w:val="en-US"/>
      </w:rPr>
      <w:t>2</w:t>
    </w:r>
    <w:r w:rsidR="00A74FBD">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75E" w:rsidRDefault="003B775E">
    <w:pPr>
      <w:pStyle w:val="Fuzeile"/>
      <w:rPr>
        <w:b/>
        <w:bCs/>
        <w:sz w:val="20"/>
      </w:rPr>
    </w:pPr>
  </w:p>
  <w:p w:rsidR="003B775E" w:rsidRPr="00F107DA" w:rsidRDefault="003B775E">
    <w:pPr>
      <w:pStyle w:val="Fuzeile"/>
      <w:rPr>
        <w:sz w:val="20"/>
        <w:lang w:val="en-US"/>
      </w:rPr>
    </w:pPr>
    <w:r w:rsidRPr="00F107DA">
      <w:rPr>
        <w:rFonts w:ascii="Arial" w:hAnsi="Arial" w:cs="Arial"/>
        <w:b/>
        <w:bCs/>
        <w:sz w:val="20"/>
        <w:lang w:val="en-US"/>
      </w:rPr>
      <w:t>Download</w:t>
    </w:r>
    <w:r>
      <w:rPr>
        <w:rFonts w:ascii="Arial" w:hAnsi="Arial" w:cs="Arial"/>
        <w:b/>
        <w:bCs/>
        <w:sz w:val="20"/>
        <w:lang w:val="en-US"/>
      </w:rPr>
      <w:t xml:space="preserve"> Text/Bild</w:t>
    </w:r>
    <w:r w:rsidRPr="00F107DA">
      <w:rPr>
        <w:rFonts w:ascii="Arial" w:hAnsi="Arial" w:cs="Arial"/>
        <w:b/>
        <w:bCs/>
        <w:sz w:val="20"/>
        <w:lang w:val="en-US"/>
      </w:rPr>
      <w:t xml:space="preserve"> unter </w:t>
    </w:r>
    <w:hyperlink r:id="rId1" w:history="1">
      <w:r w:rsidR="008751D8" w:rsidRPr="000A1136">
        <w:rPr>
          <w:rStyle w:val="Hyperlink"/>
          <w:rFonts w:ascii="Arial" w:hAnsi="Arial" w:cs="Arial"/>
          <w:b/>
          <w:bCs/>
          <w:sz w:val="20"/>
          <w:lang w:val="en-US"/>
        </w:rPr>
        <w:t>http://www.ars-pr.de/de/presse/meldungen/20140729_psp.php</w:t>
      </w:r>
    </w:hyperlink>
    <w:r>
      <w:rPr>
        <w:rFonts w:ascii="Arial" w:hAnsi="Arial" w:cs="Arial"/>
        <w:b/>
        <w:bCs/>
        <w:sz w:val="20"/>
        <w:lang w:val="en-US"/>
      </w:rPr>
      <w:t xml:space="preserve">  </w:t>
    </w:r>
    <w:r w:rsidRPr="00F107DA">
      <w:rPr>
        <w:rFonts w:ascii="Arial" w:hAnsi="Arial" w:cs="Arial"/>
        <w:b/>
        <w:bCs/>
        <w:sz w:val="20"/>
        <w:lang w:val="en-US"/>
      </w:rPr>
      <w:t xml:space="preserve"> </w:t>
    </w:r>
    <w:r>
      <w:rPr>
        <w:rFonts w:ascii="Arial" w:hAnsi="Arial" w:cs="Arial"/>
        <w:b/>
        <w:bCs/>
        <w:sz w:val="20"/>
        <w:lang w:val="en-US"/>
      </w:rPr>
      <w:t xml:space="preserve">            </w:t>
    </w:r>
    <w:r w:rsidRPr="00F107DA">
      <w:rPr>
        <w:rStyle w:val="Seitenzahl"/>
        <w:rFonts w:ascii="Arial" w:hAnsi="Arial" w:cs="Arial"/>
        <w:b/>
        <w:bCs/>
        <w:sz w:val="20"/>
        <w:lang w:val="en-US"/>
      </w:rPr>
      <w:t xml:space="preserve"> </w:t>
    </w:r>
    <w:r w:rsidR="00A74FBD">
      <w:rPr>
        <w:rStyle w:val="Seitenzahl"/>
        <w:rFonts w:ascii="Arial" w:hAnsi="Arial" w:cs="Arial"/>
        <w:b/>
        <w:bCs/>
        <w:sz w:val="20"/>
        <w:lang w:val="de-CH"/>
      </w:rPr>
      <w:fldChar w:fldCharType="begin"/>
    </w:r>
    <w:r w:rsidRPr="00F107DA">
      <w:rPr>
        <w:rStyle w:val="Seitenzahl"/>
        <w:rFonts w:ascii="Arial" w:hAnsi="Arial" w:cs="Arial"/>
        <w:b/>
        <w:bCs/>
        <w:sz w:val="20"/>
        <w:lang w:val="en-US"/>
      </w:rPr>
      <w:instrText xml:space="preserve">PAGE  </w:instrText>
    </w:r>
    <w:r w:rsidR="00A74FBD">
      <w:rPr>
        <w:rStyle w:val="Seitenzahl"/>
        <w:rFonts w:ascii="Arial" w:hAnsi="Arial" w:cs="Arial"/>
        <w:b/>
        <w:bCs/>
        <w:sz w:val="20"/>
        <w:lang w:val="de-CH"/>
      </w:rPr>
      <w:fldChar w:fldCharType="separate"/>
    </w:r>
    <w:r w:rsidR="006F2FA9">
      <w:rPr>
        <w:rStyle w:val="Seitenzahl"/>
        <w:rFonts w:ascii="Arial" w:hAnsi="Arial" w:cs="Arial"/>
        <w:b/>
        <w:bCs/>
        <w:noProof/>
        <w:sz w:val="20"/>
        <w:lang w:val="en-US"/>
      </w:rPr>
      <w:t>1</w:t>
    </w:r>
    <w:r w:rsidR="00A74FBD">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75E" w:rsidRDefault="003B775E">
      <w:r>
        <w:separator/>
      </w:r>
    </w:p>
  </w:footnote>
  <w:footnote w:type="continuationSeparator" w:id="0">
    <w:p w:rsidR="003B775E" w:rsidRDefault="003B7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75E" w:rsidRDefault="003B775E">
    <w:pPr>
      <w:pStyle w:val="Kopfzeile"/>
    </w:pPr>
  </w:p>
  <w:p w:rsidR="003B775E" w:rsidRDefault="003B775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51771DE"/>
    <w:multiLevelType w:val="hybridMultilevel"/>
    <w:tmpl w:val="73421A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5AD289C"/>
    <w:multiLevelType w:val="hybridMultilevel"/>
    <w:tmpl w:val="69D230D4"/>
    <w:lvl w:ilvl="0" w:tplc="0407000B">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3">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2E3DFE"/>
    <w:multiLevelType w:val="hybridMultilevel"/>
    <w:tmpl w:val="F41EA3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F3B7391"/>
    <w:multiLevelType w:val="hybridMultilevel"/>
    <w:tmpl w:val="97C02B5C"/>
    <w:lvl w:ilvl="0" w:tplc="0A12D76C">
      <w:start w:val="26"/>
      <w:numFmt w:val="bullet"/>
      <w:lvlText w:val="-"/>
      <w:lvlJc w:val="left"/>
      <w:pPr>
        <w:ind w:left="1627" w:hanging="360"/>
      </w:pPr>
      <w:rPr>
        <w:rFonts w:ascii="Times New Roman" w:eastAsia="Times New Roman" w:hAnsi="Times New Roman" w:hint="default"/>
      </w:rPr>
    </w:lvl>
    <w:lvl w:ilvl="1" w:tplc="04070003" w:tentative="1">
      <w:start w:val="1"/>
      <w:numFmt w:val="bullet"/>
      <w:lvlText w:val="o"/>
      <w:lvlJc w:val="left"/>
      <w:pPr>
        <w:ind w:left="2347" w:hanging="360"/>
      </w:pPr>
      <w:rPr>
        <w:rFonts w:ascii="Courier New" w:hAnsi="Courier New" w:cs="Courier New" w:hint="default"/>
      </w:rPr>
    </w:lvl>
    <w:lvl w:ilvl="2" w:tplc="04070005" w:tentative="1">
      <w:start w:val="1"/>
      <w:numFmt w:val="bullet"/>
      <w:lvlText w:val=""/>
      <w:lvlJc w:val="left"/>
      <w:pPr>
        <w:ind w:left="3067" w:hanging="360"/>
      </w:pPr>
      <w:rPr>
        <w:rFonts w:ascii="Wingdings" w:hAnsi="Wingdings" w:hint="default"/>
      </w:rPr>
    </w:lvl>
    <w:lvl w:ilvl="3" w:tplc="04070001" w:tentative="1">
      <w:start w:val="1"/>
      <w:numFmt w:val="bullet"/>
      <w:lvlText w:val=""/>
      <w:lvlJc w:val="left"/>
      <w:pPr>
        <w:ind w:left="3787" w:hanging="360"/>
      </w:pPr>
      <w:rPr>
        <w:rFonts w:ascii="Symbol" w:hAnsi="Symbol" w:hint="default"/>
      </w:rPr>
    </w:lvl>
    <w:lvl w:ilvl="4" w:tplc="04070003" w:tentative="1">
      <w:start w:val="1"/>
      <w:numFmt w:val="bullet"/>
      <w:lvlText w:val="o"/>
      <w:lvlJc w:val="left"/>
      <w:pPr>
        <w:ind w:left="4507" w:hanging="360"/>
      </w:pPr>
      <w:rPr>
        <w:rFonts w:ascii="Courier New" w:hAnsi="Courier New" w:cs="Courier New" w:hint="default"/>
      </w:rPr>
    </w:lvl>
    <w:lvl w:ilvl="5" w:tplc="04070005" w:tentative="1">
      <w:start w:val="1"/>
      <w:numFmt w:val="bullet"/>
      <w:lvlText w:val=""/>
      <w:lvlJc w:val="left"/>
      <w:pPr>
        <w:ind w:left="5227" w:hanging="360"/>
      </w:pPr>
      <w:rPr>
        <w:rFonts w:ascii="Wingdings" w:hAnsi="Wingdings" w:hint="default"/>
      </w:rPr>
    </w:lvl>
    <w:lvl w:ilvl="6" w:tplc="04070001" w:tentative="1">
      <w:start w:val="1"/>
      <w:numFmt w:val="bullet"/>
      <w:lvlText w:val=""/>
      <w:lvlJc w:val="left"/>
      <w:pPr>
        <w:ind w:left="5947" w:hanging="360"/>
      </w:pPr>
      <w:rPr>
        <w:rFonts w:ascii="Symbol" w:hAnsi="Symbol" w:hint="default"/>
      </w:rPr>
    </w:lvl>
    <w:lvl w:ilvl="7" w:tplc="04070003" w:tentative="1">
      <w:start w:val="1"/>
      <w:numFmt w:val="bullet"/>
      <w:lvlText w:val="o"/>
      <w:lvlJc w:val="left"/>
      <w:pPr>
        <w:ind w:left="6667" w:hanging="360"/>
      </w:pPr>
      <w:rPr>
        <w:rFonts w:ascii="Courier New" w:hAnsi="Courier New" w:cs="Courier New" w:hint="default"/>
      </w:rPr>
    </w:lvl>
    <w:lvl w:ilvl="8" w:tplc="04070005" w:tentative="1">
      <w:start w:val="1"/>
      <w:numFmt w:val="bullet"/>
      <w:lvlText w:val=""/>
      <w:lvlJc w:val="left"/>
      <w:pPr>
        <w:ind w:left="7387" w:hanging="360"/>
      </w:pPr>
      <w:rPr>
        <w:rFonts w:ascii="Wingdings" w:hAnsi="Wingdings" w:hint="default"/>
      </w:rPr>
    </w:lvl>
  </w:abstractNum>
  <w:abstractNum w:abstractNumId="18">
    <w:nsid w:val="4B7E7634"/>
    <w:multiLevelType w:val="hybridMultilevel"/>
    <w:tmpl w:val="13B084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2">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3">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FD9785D"/>
    <w:multiLevelType w:val="hybridMultilevel"/>
    <w:tmpl w:val="A80EA796"/>
    <w:lvl w:ilvl="0" w:tplc="0A12D76C">
      <w:start w:val="26"/>
      <w:numFmt w:val="bullet"/>
      <w:lvlText w:val="-"/>
      <w:lvlJc w:val="left"/>
      <w:pPr>
        <w:ind w:left="2138" w:hanging="360"/>
      </w:pPr>
      <w:rPr>
        <w:rFonts w:ascii="Times New Roman" w:eastAsia="Times New Roman" w:hAnsi="Times New Roman" w:hint="default"/>
      </w:rPr>
    </w:lvl>
    <w:lvl w:ilvl="1" w:tplc="04070003">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num w:numId="1">
    <w:abstractNumId w:val="23"/>
  </w:num>
  <w:num w:numId="2">
    <w:abstractNumId w:val="14"/>
  </w:num>
  <w:num w:numId="3">
    <w:abstractNumId w:val="21"/>
  </w:num>
  <w:num w:numId="4">
    <w:abstractNumId w:val="22"/>
  </w:num>
  <w:num w:numId="5">
    <w:abstractNumId w:val="13"/>
  </w:num>
  <w:num w:numId="6">
    <w:abstractNumId w:val="10"/>
  </w:num>
  <w:num w:numId="7">
    <w:abstractNumId w:val="15"/>
  </w:num>
  <w:num w:numId="8">
    <w:abstractNumId w:val="20"/>
  </w:num>
  <w:num w:numId="9">
    <w:abstractNumId w:val="1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1"/>
  </w:num>
  <w:num w:numId="22">
    <w:abstractNumId w:val="24"/>
  </w:num>
  <w:num w:numId="23">
    <w:abstractNumId w:val="17"/>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3AD"/>
    <w:rsid w:val="00002DCE"/>
    <w:rsid w:val="00003552"/>
    <w:rsid w:val="00003AD1"/>
    <w:rsid w:val="00007367"/>
    <w:rsid w:val="000075C5"/>
    <w:rsid w:val="00011870"/>
    <w:rsid w:val="00011B03"/>
    <w:rsid w:val="000128E8"/>
    <w:rsid w:val="00012984"/>
    <w:rsid w:val="00014412"/>
    <w:rsid w:val="0001554F"/>
    <w:rsid w:val="00017236"/>
    <w:rsid w:val="0002035B"/>
    <w:rsid w:val="000206C9"/>
    <w:rsid w:val="00021122"/>
    <w:rsid w:val="0002272C"/>
    <w:rsid w:val="000244FC"/>
    <w:rsid w:val="00032324"/>
    <w:rsid w:val="00033270"/>
    <w:rsid w:val="0003341C"/>
    <w:rsid w:val="00033566"/>
    <w:rsid w:val="00034EA6"/>
    <w:rsid w:val="000360BA"/>
    <w:rsid w:val="00036FED"/>
    <w:rsid w:val="0003769E"/>
    <w:rsid w:val="0004004F"/>
    <w:rsid w:val="000407F1"/>
    <w:rsid w:val="000437A4"/>
    <w:rsid w:val="00043DA7"/>
    <w:rsid w:val="00046B08"/>
    <w:rsid w:val="00047334"/>
    <w:rsid w:val="0004735A"/>
    <w:rsid w:val="00047981"/>
    <w:rsid w:val="000515BE"/>
    <w:rsid w:val="00052AAE"/>
    <w:rsid w:val="000530F3"/>
    <w:rsid w:val="00054325"/>
    <w:rsid w:val="00054E10"/>
    <w:rsid w:val="00056757"/>
    <w:rsid w:val="00056A2D"/>
    <w:rsid w:val="000603AA"/>
    <w:rsid w:val="00060900"/>
    <w:rsid w:val="000611FD"/>
    <w:rsid w:val="00066B35"/>
    <w:rsid w:val="00067586"/>
    <w:rsid w:val="00071B08"/>
    <w:rsid w:val="00071BDF"/>
    <w:rsid w:val="000764C7"/>
    <w:rsid w:val="00077E5B"/>
    <w:rsid w:val="00081C21"/>
    <w:rsid w:val="00082360"/>
    <w:rsid w:val="000823A0"/>
    <w:rsid w:val="00082713"/>
    <w:rsid w:val="00082A57"/>
    <w:rsid w:val="00083FFA"/>
    <w:rsid w:val="00084509"/>
    <w:rsid w:val="000845DA"/>
    <w:rsid w:val="00084B9F"/>
    <w:rsid w:val="00085C9C"/>
    <w:rsid w:val="0008753A"/>
    <w:rsid w:val="00093AE7"/>
    <w:rsid w:val="00094F56"/>
    <w:rsid w:val="00095136"/>
    <w:rsid w:val="0009634E"/>
    <w:rsid w:val="000963EE"/>
    <w:rsid w:val="00096ADC"/>
    <w:rsid w:val="000A2140"/>
    <w:rsid w:val="000A274D"/>
    <w:rsid w:val="000A34B5"/>
    <w:rsid w:val="000A4180"/>
    <w:rsid w:val="000A6011"/>
    <w:rsid w:val="000A6DA2"/>
    <w:rsid w:val="000A6E55"/>
    <w:rsid w:val="000A6F02"/>
    <w:rsid w:val="000B0372"/>
    <w:rsid w:val="000B063E"/>
    <w:rsid w:val="000B194A"/>
    <w:rsid w:val="000B1C3E"/>
    <w:rsid w:val="000B1CA5"/>
    <w:rsid w:val="000B25A9"/>
    <w:rsid w:val="000B39B9"/>
    <w:rsid w:val="000B5D7A"/>
    <w:rsid w:val="000B5F60"/>
    <w:rsid w:val="000B7595"/>
    <w:rsid w:val="000C0F22"/>
    <w:rsid w:val="000C1081"/>
    <w:rsid w:val="000C2208"/>
    <w:rsid w:val="000C240E"/>
    <w:rsid w:val="000C3908"/>
    <w:rsid w:val="000C4FAC"/>
    <w:rsid w:val="000C511C"/>
    <w:rsid w:val="000C6365"/>
    <w:rsid w:val="000C7BBF"/>
    <w:rsid w:val="000D0995"/>
    <w:rsid w:val="000D0D17"/>
    <w:rsid w:val="000D1759"/>
    <w:rsid w:val="000D184E"/>
    <w:rsid w:val="000D441F"/>
    <w:rsid w:val="000D54EA"/>
    <w:rsid w:val="000D5F0C"/>
    <w:rsid w:val="000D5FED"/>
    <w:rsid w:val="000D7261"/>
    <w:rsid w:val="000E04F1"/>
    <w:rsid w:val="000E0ED4"/>
    <w:rsid w:val="000E29C2"/>
    <w:rsid w:val="000E3150"/>
    <w:rsid w:val="000E402F"/>
    <w:rsid w:val="000E465D"/>
    <w:rsid w:val="000E5A43"/>
    <w:rsid w:val="000E5A78"/>
    <w:rsid w:val="000E6315"/>
    <w:rsid w:val="000E67B6"/>
    <w:rsid w:val="000E68F1"/>
    <w:rsid w:val="000E7EDE"/>
    <w:rsid w:val="000F1AE4"/>
    <w:rsid w:val="000F2B16"/>
    <w:rsid w:val="00101345"/>
    <w:rsid w:val="001018AF"/>
    <w:rsid w:val="00101C53"/>
    <w:rsid w:val="00102963"/>
    <w:rsid w:val="00102D04"/>
    <w:rsid w:val="00102FBB"/>
    <w:rsid w:val="00103A34"/>
    <w:rsid w:val="0010531E"/>
    <w:rsid w:val="00105483"/>
    <w:rsid w:val="0010554C"/>
    <w:rsid w:val="00105AAB"/>
    <w:rsid w:val="00106466"/>
    <w:rsid w:val="001079EC"/>
    <w:rsid w:val="00112BC7"/>
    <w:rsid w:val="00115352"/>
    <w:rsid w:val="001153EC"/>
    <w:rsid w:val="0011563B"/>
    <w:rsid w:val="001161C7"/>
    <w:rsid w:val="00116492"/>
    <w:rsid w:val="00117325"/>
    <w:rsid w:val="00120354"/>
    <w:rsid w:val="0012037C"/>
    <w:rsid w:val="0012300E"/>
    <w:rsid w:val="0012334B"/>
    <w:rsid w:val="001239C7"/>
    <w:rsid w:val="00124E1C"/>
    <w:rsid w:val="00124F35"/>
    <w:rsid w:val="001254E7"/>
    <w:rsid w:val="00125A50"/>
    <w:rsid w:val="00130BE8"/>
    <w:rsid w:val="001313FE"/>
    <w:rsid w:val="00131EFD"/>
    <w:rsid w:val="00134BA3"/>
    <w:rsid w:val="0013622C"/>
    <w:rsid w:val="00137C3D"/>
    <w:rsid w:val="00140892"/>
    <w:rsid w:val="001415D3"/>
    <w:rsid w:val="001470B0"/>
    <w:rsid w:val="0015193E"/>
    <w:rsid w:val="00153FE8"/>
    <w:rsid w:val="001552DA"/>
    <w:rsid w:val="00156634"/>
    <w:rsid w:val="00156F98"/>
    <w:rsid w:val="00157209"/>
    <w:rsid w:val="00157C97"/>
    <w:rsid w:val="00157F13"/>
    <w:rsid w:val="00160845"/>
    <w:rsid w:val="0016123B"/>
    <w:rsid w:val="001652E4"/>
    <w:rsid w:val="001666E0"/>
    <w:rsid w:val="00170697"/>
    <w:rsid w:val="0017132B"/>
    <w:rsid w:val="00171CA8"/>
    <w:rsid w:val="00173972"/>
    <w:rsid w:val="00173C29"/>
    <w:rsid w:val="001751A4"/>
    <w:rsid w:val="00181FBE"/>
    <w:rsid w:val="00182A32"/>
    <w:rsid w:val="0018547E"/>
    <w:rsid w:val="00185BEB"/>
    <w:rsid w:val="001876DB"/>
    <w:rsid w:val="00193E94"/>
    <w:rsid w:val="00194CF4"/>
    <w:rsid w:val="001954F8"/>
    <w:rsid w:val="00195787"/>
    <w:rsid w:val="00196119"/>
    <w:rsid w:val="001963C6"/>
    <w:rsid w:val="001A1926"/>
    <w:rsid w:val="001A1E44"/>
    <w:rsid w:val="001A3BDE"/>
    <w:rsid w:val="001A5852"/>
    <w:rsid w:val="001A5C60"/>
    <w:rsid w:val="001A6FE5"/>
    <w:rsid w:val="001A773C"/>
    <w:rsid w:val="001B2E4A"/>
    <w:rsid w:val="001B3E3C"/>
    <w:rsid w:val="001B7504"/>
    <w:rsid w:val="001B77BF"/>
    <w:rsid w:val="001B7A6C"/>
    <w:rsid w:val="001C09FE"/>
    <w:rsid w:val="001C3CFD"/>
    <w:rsid w:val="001C5D02"/>
    <w:rsid w:val="001C7E80"/>
    <w:rsid w:val="001D067F"/>
    <w:rsid w:val="001D2DC6"/>
    <w:rsid w:val="001D3A2E"/>
    <w:rsid w:val="001D68F1"/>
    <w:rsid w:val="001D7189"/>
    <w:rsid w:val="001D7551"/>
    <w:rsid w:val="001D79A0"/>
    <w:rsid w:val="001E1C57"/>
    <w:rsid w:val="001E25F0"/>
    <w:rsid w:val="001E3115"/>
    <w:rsid w:val="001E467C"/>
    <w:rsid w:val="001E5BCB"/>
    <w:rsid w:val="001E5C96"/>
    <w:rsid w:val="001E72DB"/>
    <w:rsid w:val="001E7EE9"/>
    <w:rsid w:val="001F29A5"/>
    <w:rsid w:val="001F4493"/>
    <w:rsid w:val="001F6819"/>
    <w:rsid w:val="002011ED"/>
    <w:rsid w:val="00201B65"/>
    <w:rsid w:val="00201CCA"/>
    <w:rsid w:val="00202C08"/>
    <w:rsid w:val="00203E9F"/>
    <w:rsid w:val="002053C4"/>
    <w:rsid w:val="00206426"/>
    <w:rsid w:val="002068DE"/>
    <w:rsid w:val="00206AD4"/>
    <w:rsid w:val="00210CB9"/>
    <w:rsid w:val="0021215D"/>
    <w:rsid w:val="00212B45"/>
    <w:rsid w:val="00214B79"/>
    <w:rsid w:val="00214F64"/>
    <w:rsid w:val="00217EEB"/>
    <w:rsid w:val="002208EB"/>
    <w:rsid w:val="00220C1E"/>
    <w:rsid w:val="00223421"/>
    <w:rsid w:val="00223D8E"/>
    <w:rsid w:val="00224167"/>
    <w:rsid w:val="0022555B"/>
    <w:rsid w:val="00225D7A"/>
    <w:rsid w:val="00227A76"/>
    <w:rsid w:val="00233D58"/>
    <w:rsid w:val="002343BF"/>
    <w:rsid w:val="00235126"/>
    <w:rsid w:val="0023616C"/>
    <w:rsid w:val="00237AB9"/>
    <w:rsid w:val="002415DE"/>
    <w:rsid w:val="002419F5"/>
    <w:rsid w:val="00242D9D"/>
    <w:rsid w:val="00243A05"/>
    <w:rsid w:val="0024469A"/>
    <w:rsid w:val="002448FE"/>
    <w:rsid w:val="00244B97"/>
    <w:rsid w:val="00246D1A"/>
    <w:rsid w:val="00247830"/>
    <w:rsid w:val="00250CB0"/>
    <w:rsid w:val="002529FE"/>
    <w:rsid w:val="00253900"/>
    <w:rsid w:val="00253FD7"/>
    <w:rsid w:val="00253FDD"/>
    <w:rsid w:val="00254319"/>
    <w:rsid w:val="00254990"/>
    <w:rsid w:val="002549BF"/>
    <w:rsid w:val="00255961"/>
    <w:rsid w:val="00256215"/>
    <w:rsid w:val="00256DB2"/>
    <w:rsid w:val="0026265B"/>
    <w:rsid w:val="00265384"/>
    <w:rsid w:val="00267FC0"/>
    <w:rsid w:val="00271989"/>
    <w:rsid w:val="00271BBC"/>
    <w:rsid w:val="0027342E"/>
    <w:rsid w:val="00274756"/>
    <w:rsid w:val="002757A4"/>
    <w:rsid w:val="00276304"/>
    <w:rsid w:val="00276A89"/>
    <w:rsid w:val="00276C38"/>
    <w:rsid w:val="00277D66"/>
    <w:rsid w:val="00277E5A"/>
    <w:rsid w:val="00280D3A"/>
    <w:rsid w:val="0028227E"/>
    <w:rsid w:val="0028381A"/>
    <w:rsid w:val="00287300"/>
    <w:rsid w:val="002874F5"/>
    <w:rsid w:val="002909B0"/>
    <w:rsid w:val="00290BE1"/>
    <w:rsid w:val="002915A9"/>
    <w:rsid w:val="002935A1"/>
    <w:rsid w:val="0029415F"/>
    <w:rsid w:val="0029424E"/>
    <w:rsid w:val="002947EC"/>
    <w:rsid w:val="00294EB0"/>
    <w:rsid w:val="002964E4"/>
    <w:rsid w:val="00296A44"/>
    <w:rsid w:val="002979F5"/>
    <w:rsid w:val="00297E66"/>
    <w:rsid w:val="002A21E6"/>
    <w:rsid w:val="002A34C8"/>
    <w:rsid w:val="002A4450"/>
    <w:rsid w:val="002A66D8"/>
    <w:rsid w:val="002A7E17"/>
    <w:rsid w:val="002B039D"/>
    <w:rsid w:val="002B0D0A"/>
    <w:rsid w:val="002B3CF6"/>
    <w:rsid w:val="002B6882"/>
    <w:rsid w:val="002B7925"/>
    <w:rsid w:val="002C0B9B"/>
    <w:rsid w:val="002C1A6C"/>
    <w:rsid w:val="002C729C"/>
    <w:rsid w:val="002D0593"/>
    <w:rsid w:val="002D0DC8"/>
    <w:rsid w:val="002D1452"/>
    <w:rsid w:val="002D1F4C"/>
    <w:rsid w:val="002D2786"/>
    <w:rsid w:val="002D44D2"/>
    <w:rsid w:val="002D5022"/>
    <w:rsid w:val="002D6A23"/>
    <w:rsid w:val="002D73AD"/>
    <w:rsid w:val="002D7486"/>
    <w:rsid w:val="002E47D1"/>
    <w:rsid w:val="002E5F23"/>
    <w:rsid w:val="002E6A09"/>
    <w:rsid w:val="002E6C55"/>
    <w:rsid w:val="002E7DF3"/>
    <w:rsid w:val="002F0A94"/>
    <w:rsid w:val="002F1825"/>
    <w:rsid w:val="002F1D71"/>
    <w:rsid w:val="002F1FD3"/>
    <w:rsid w:val="002F20A2"/>
    <w:rsid w:val="002F3B8F"/>
    <w:rsid w:val="002F7623"/>
    <w:rsid w:val="003015E6"/>
    <w:rsid w:val="00301957"/>
    <w:rsid w:val="003026BC"/>
    <w:rsid w:val="00304E13"/>
    <w:rsid w:val="00304E8C"/>
    <w:rsid w:val="003068E9"/>
    <w:rsid w:val="00310FA2"/>
    <w:rsid w:val="00311D20"/>
    <w:rsid w:val="00311EE4"/>
    <w:rsid w:val="003129AC"/>
    <w:rsid w:val="00313CC1"/>
    <w:rsid w:val="00313DE5"/>
    <w:rsid w:val="003141EC"/>
    <w:rsid w:val="0031483C"/>
    <w:rsid w:val="00316615"/>
    <w:rsid w:val="00316B6A"/>
    <w:rsid w:val="00316ED9"/>
    <w:rsid w:val="00320087"/>
    <w:rsid w:val="003213A2"/>
    <w:rsid w:val="00323EC9"/>
    <w:rsid w:val="0033141D"/>
    <w:rsid w:val="00331B50"/>
    <w:rsid w:val="00331F1B"/>
    <w:rsid w:val="00332D69"/>
    <w:rsid w:val="00333078"/>
    <w:rsid w:val="00333515"/>
    <w:rsid w:val="003357EA"/>
    <w:rsid w:val="003359B7"/>
    <w:rsid w:val="003365F6"/>
    <w:rsid w:val="00336DE0"/>
    <w:rsid w:val="0033741E"/>
    <w:rsid w:val="00337DF8"/>
    <w:rsid w:val="003419D7"/>
    <w:rsid w:val="0034208D"/>
    <w:rsid w:val="0034459A"/>
    <w:rsid w:val="00345BE7"/>
    <w:rsid w:val="00345D59"/>
    <w:rsid w:val="0034643F"/>
    <w:rsid w:val="0034717E"/>
    <w:rsid w:val="00347234"/>
    <w:rsid w:val="00347DE7"/>
    <w:rsid w:val="00350E76"/>
    <w:rsid w:val="0035192E"/>
    <w:rsid w:val="00351AF6"/>
    <w:rsid w:val="00351D92"/>
    <w:rsid w:val="003520CB"/>
    <w:rsid w:val="00352E22"/>
    <w:rsid w:val="0035456A"/>
    <w:rsid w:val="00354E14"/>
    <w:rsid w:val="00355807"/>
    <w:rsid w:val="00355C8F"/>
    <w:rsid w:val="00356240"/>
    <w:rsid w:val="003569AA"/>
    <w:rsid w:val="00357A4F"/>
    <w:rsid w:val="00360257"/>
    <w:rsid w:val="003648EE"/>
    <w:rsid w:val="00366C90"/>
    <w:rsid w:val="00370524"/>
    <w:rsid w:val="00372189"/>
    <w:rsid w:val="00372349"/>
    <w:rsid w:val="00372365"/>
    <w:rsid w:val="003758FF"/>
    <w:rsid w:val="00384AFE"/>
    <w:rsid w:val="00384E4C"/>
    <w:rsid w:val="003857B1"/>
    <w:rsid w:val="00385872"/>
    <w:rsid w:val="00385FE4"/>
    <w:rsid w:val="003868E1"/>
    <w:rsid w:val="00386F15"/>
    <w:rsid w:val="00390B0E"/>
    <w:rsid w:val="00390C00"/>
    <w:rsid w:val="00390F3E"/>
    <w:rsid w:val="00390FDE"/>
    <w:rsid w:val="0039522A"/>
    <w:rsid w:val="003952FE"/>
    <w:rsid w:val="00396417"/>
    <w:rsid w:val="003A0989"/>
    <w:rsid w:val="003A2C53"/>
    <w:rsid w:val="003A3929"/>
    <w:rsid w:val="003A46C9"/>
    <w:rsid w:val="003A70F2"/>
    <w:rsid w:val="003B0D6A"/>
    <w:rsid w:val="003B26ED"/>
    <w:rsid w:val="003B3C0E"/>
    <w:rsid w:val="003B551E"/>
    <w:rsid w:val="003B6B97"/>
    <w:rsid w:val="003B711A"/>
    <w:rsid w:val="003B72A5"/>
    <w:rsid w:val="003B775E"/>
    <w:rsid w:val="003B7772"/>
    <w:rsid w:val="003C0E54"/>
    <w:rsid w:val="003C2722"/>
    <w:rsid w:val="003C3620"/>
    <w:rsid w:val="003C3898"/>
    <w:rsid w:val="003C38C9"/>
    <w:rsid w:val="003C730B"/>
    <w:rsid w:val="003C7534"/>
    <w:rsid w:val="003D024C"/>
    <w:rsid w:val="003D201D"/>
    <w:rsid w:val="003D273D"/>
    <w:rsid w:val="003D4365"/>
    <w:rsid w:val="003D503A"/>
    <w:rsid w:val="003D5993"/>
    <w:rsid w:val="003D66BB"/>
    <w:rsid w:val="003D6849"/>
    <w:rsid w:val="003E0878"/>
    <w:rsid w:val="003E1846"/>
    <w:rsid w:val="003E198E"/>
    <w:rsid w:val="003E1FBC"/>
    <w:rsid w:val="003E340C"/>
    <w:rsid w:val="003F13BF"/>
    <w:rsid w:val="003F1EE2"/>
    <w:rsid w:val="003F3D9C"/>
    <w:rsid w:val="003F49B0"/>
    <w:rsid w:val="003F56BA"/>
    <w:rsid w:val="003F5C1E"/>
    <w:rsid w:val="003F7414"/>
    <w:rsid w:val="004008C2"/>
    <w:rsid w:val="00401F97"/>
    <w:rsid w:val="00406F2A"/>
    <w:rsid w:val="0041026A"/>
    <w:rsid w:val="0041034E"/>
    <w:rsid w:val="00410DA0"/>
    <w:rsid w:val="00414106"/>
    <w:rsid w:val="00415C8B"/>
    <w:rsid w:val="0041745C"/>
    <w:rsid w:val="00421BDE"/>
    <w:rsid w:val="0042218C"/>
    <w:rsid w:val="0042337B"/>
    <w:rsid w:val="00423675"/>
    <w:rsid w:val="00426FDC"/>
    <w:rsid w:val="004305BD"/>
    <w:rsid w:val="00430A14"/>
    <w:rsid w:val="004339DB"/>
    <w:rsid w:val="0043438F"/>
    <w:rsid w:val="004347FC"/>
    <w:rsid w:val="004348C6"/>
    <w:rsid w:val="004361AB"/>
    <w:rsid w:val="00436DC4"/>
    <w:rsid w:val="004409AD"/>
    <w:rsid w:val="00441A2B"/>
    <w:rsid w:val="004462B0"/>
    <w:rsid w:val="00447544"/>
    <w:rsid w:val="00450F3B"/>
    <w:rsid w:val="004510FD"/>
    <w:rsid w:val="004513BE"/>
    <w:rsid w:val="00451CDF"/>
    <w:rsid w:val="004523C7"/>
    <w:rsid w:val="00452BF9"/>
    <w:rsid w:val="0045320F"/>
    <w:rsid w:val="00453B61"/>
    <w:rsid w:val="00453BAA"/>
    <w:rsid w:val="004603D8"/>
    <w:rsid w:val="00461516"/>
    <w:rsid w:val="00463F60"/>
    <w:rsid w:val="00465F51"/>
    <w:rsid w:val="00467EAB"/>
    <w:rsid w:val="004713EB"/>
    <w:rsid w:val="00476756"/>
    <w:rsid w:val="00476ED7"/>
    <w:rsid w:val="00480304"/>
    <w:rsid w:val="0048121D"/>
    <w:rsid w:val="004816A5"/>
    <w:rsid w:val="004818DC"/>
    <w:rsid w:val="00481BA5"/>
    <w:rsid w:val="0048342B"/>
    <w:rsid w:val="00485F85"/>
    <w:rsid w:val="00486161"/>
    <w:rsid w:val="004906A7"/>
    <w:rsid w:val="0049319B"/>
    <w:rsid w:val="00493C25"/>
    <w:rsid w:val="00497861"/>
    <w:rsid w:val="004A1775"/>
    <w:rsid w:val="004A3FFB"/>
    <w:rsid w:val="004A6ACD"/>
    <w:rsid w:val="004A7205"/>
    <w:rsid w:val="004B22BD"/>
    <w:rsid w:val="004B52C9"/>
    <w:rsid w:val="004B595C"/>
    <w:rsid w:val="004B75A8"/>
    <w:rsid w:val="004C00E8"/>
    <w:rsid w:val="004C079E"/>
    <w:rsid w:val="004C13D5"/>
    <w:rsid w:val="004C52F0"/>
    <w:rsid w:val="004C5401"/>
    <w:rsid w:val="004C5FC7"/>
    <w:rsid w:val="004C6D24"/>
    <w:rsid w:val="004C7963"/>
    <w:rsid w:val="004D10AA"/>
    <w:rsid w:val="004D197B"/>
    <w:rsid w:val="004D2452"/>
    <w:rsid w:val="004D569F"/>
    <w:rsid w:val="004D71C8"/>
    <w:rsid w:val="004D78A2"/>
    <w:rsid w:val="004D7976"/>
    <w:rsid w:val="004E1851"/>
    <w:rsid w:val="004E2C5D"/>
    <w:rsid w:val="004E58FD"/>
    <w:rsid w:val="004E5A84"/>
    <w:rsid w:val="004E692A"/>
    <w:rsid w:val="004E7997"/>
    <w:rsid w:val="004E7DF9"/>
    <w:rsid w:val="004E7F31"/>
    <w:rsid w:val="004F01C9"/>
    <w:rsid w:val="004F2971"/>
    <w:rsid w:val="004F3742"/>
    <w:rsid w:val="004F3969"/>
    <w:rsid w:val="004F42B0"/>
    <w:rsid w:val="004F5FDA"/>
    <w:rsid w:val="004F65E5"/>
    <w:rsid w:val="004F7962"/>
    <w:rsid w:val="005007B1"/>
    <w:rsid w:val="005011A7"/>
    <w:rsid w:val="00501867"/>
    <w:rsid w:val="00501FCB"/>
    <w:rsid w:val="00502473"/>
    <w:rsid w:val="00502A0F"/>
    <w:rsid w:val="0050382A"/>
    <w:rsid w:val="00505868"/>
    <w:rsid w:val="00506FC6"/>
    <w:rsid w:val="00507D4B"/>
    <w:rsid w:val="005101F2"/>
    <w:rsid w:val="0051118C"/>
    <w:rsid w:val="005137B6"/>
    <w:rsid w:val="00514D7A"/>
    <w:rsid w:val="00515F98"/>
    <w:rsid w:val="00516342"/>
    <w:rsid w:val="00520B27"/>
    <w:rsid w:val="00521521"/>
    <w:rsid w:val="0052784D"/>
    <w:rsid w:val="005279A4"/>
    <w:rsid w:val="00531673"/>
    <w:rsid w:val="0053473A"/>
    <w:rsid w:val="00536614"/>
    <w:rsid w:val="0053778B"/>
    <w:rsid w:val="00537BEA"/>
    <w:rsid w:val="00540F55"/>
    <w:rsid w:val="0054103F"/>
    <w:rsid w:val="00542C76"/>
    <w:rsid w:val="00544854"/>
    <w:rsid w:val="00546743"/>
    <w:rsid w:val="005514C3"/>
    <w:rsid w:val="00553360"/>
    <w:rsid w:val="00555C8E"/>
    <w:rsid w:val="00560756"/>
    <w:rsid w:val="00561A98"/>
    <w:rsid w:val="00564151"/>
    <w:rsid w:val="00564EE2"/>
    <w:rsid w:val="0056593A"/>
    <w:rsid w:val="00566876"/>
    <w:rsid w:val="005719D7"/>
    <w:rsid w:val="005724CC"/>
    <w:rsid w:val="0057276C"/>
    <w:rsid w:val="00573511"/>
    <w:rsid w:val="005738EB"/>
    <w:rsid w:val="00573F80"/>
    <w:rsid w:val="00580824"/>
    <w:rsid w:val="00581331"/>
    <w:rsid w:val="005821C8"/>
    <w:rsid w:val="005833E9"/>
    <w:rsid w:val="005847F8"/>
    <w:rsid w:val="0058725A"/>
    <w:rsid w:val="00590879"/>
    <w:rsid w:val="005908B4"/>
    <w:rsid w:val="005913D0"/>
    <w:rsid w:val="00592803"/>
    <w:rsid w:val="00594D39"/>
    <w:rsid w:val="00595994"/>
    <w:rsid w:val="00596188"/>
    <w:rsid w:val="00596474"/>
    <w:rsid w:val="00596BB1"/>
    <w:rsid w:val="00596D1D"/>
    <w:rsid w:val="00597C2E"/>
    <w:rsid w:val="005A0392"/>
    <w:rsid w:val="005A2516"/>
    <w:rsid w:val="005A3C8B"/>
    <w:rsid w:val="005A74A2"/>
    <w:rsid w:val="005B1B94"/>
    <w:rsid w:val="005B1CC3"/>
    <w:rsid w:val="005B2325"/>
    <w:rsid w:val="005B237A"/>
    <w:rsid w:val="005B2C20"/>
    <w:rsid w:val="005B3853"/>
    <w:rsid w:val="005B3EE7"/>
    <w:rsid w:val="005B46FF"/>
    <w:rsid w:val="005B5F91"/>
    <w:rsid w:val="005B6E75"/>
    <w:rsid w:val="005B7285"/>
    <w:rsid w:val="005C0197"/>
    <w:rsid w:val="005C1F06"/>
    <w:rsid w:val="005C22EB"/>
    <w:rsid w:val="005C24BF"/>
    <w:rsid w:val="005C47D8"/>
    <w:rsid w:val="005C53D4"/>
    <w:rsid w:val="005C5B26"/>
    <w:rsid w:val="005C6091"/>
    <w:rsid w:val="005C6F7F"/>
    <w:rsid w:val="005D0DE5"/>
    <w:rsid w:val="005D156D"/>
    <w:rsid w:val="005D170C"/>
    <w:rsid w:val="005D1C5C"/>
    <w:rsid w:val="005D2000"/>
    <w:rsid w:val="005D2D4B"/>
    <w:rsid w:val="005D6090"/>
    <w:rsid w:val="005D7FB0"/>
    <w:rsid w:val="005E0406"/>
    <w:rsid w:val="005E0B4D"/>
    <w:rsid w:val="005E2DBA"/>
    <w:rsid w:val="005E3565"/>
    <w:rsid w:val="005E44E6"/>
    <w:rsid w:val="005E73FE"/>
    <w:rsid w:val="005E7400"/>
    <w:rsid w:val="005F0636"/>
    <w:rsid w:val="005F187E"/>
    <w:rsid w:val="005F1996"/>
    <w:rsid w:val="005F411E"/>
    <w:rsid w:val="005F69CF"/>
    <w:rsid w:val="00602B54"/>
    <w:rsid w:val="00603EE3"/>
    <w:rsid w:val="00603F17"/>
    <w:rsid w:val="0060740D"/>
    <w:rsid w:val="00610B3F"/>
    <w:rsid w:val="006110F5"/>
    <w:rsid w:val="0061238B"/>
    <w:rsid w:val="0061286A"/>
    <w:rsid w:val="00612D9D"/>
    <w:rsid w:val="00614484"/>
    <w:rsid w:val="006154B9"/>
    <w:rsid w:val="00615DA7"/>
    <w:rsid w:val="00624935"/>
    <w:rsid w:val="00624C31"/>
    <w:rsid w:val="00625078"/>
    <w:rsid w:val="0063312F"/>
    <w:rsid w:val="0063353C"/>
    <w:rsid w:val="0063489C"/>
    <w:rsid w:val="00635181"/>
    <w:rsid w:val="0063566E"/>
    <w:rsid w:val="006376C7"/>
    <w:rsid w:val="00641D02"/>
    <w:rsid w:val="00642B0D"/>
    <w:rsid w:val="006432D8"/>
    <w:rsid w:val="00644765"/>
    <w:rsid w:val="0064505C"/>
    <w:rsid w:val="006471A0"/>
    <w:rsid w:val="00653DCF"/>
    <w:rsid w:val="00654CCC"/>
    <w:rsid w:val="00657575"/>
    <w:rsid w:val="0066195C"/>
    <w:rsid w:val="006619ED"/>
    <w:rsid w:val="00661D25"/>
    <w:rsid w:val="0066557C"/>
    <w:rsid w:val="00665CD1"/>
    <w:rsid w:val="00666360"/>
    <w:rsid w:val="00671C89"/>
    <w:rsid w:val="00673BE9"/>
    <w:rsid w:val="00673CD6"/>
    <w:rsid w:val="0067594A"/>
    <w:rsid w:val="00677267"/>
    <w:rsid w:val="00677EEC"/>
    <w:rsid w:val="00682167"/>
    <w:rsid w:val="00682D5E"/>
    <w:rsid w:val="006834C4"/>
    <w:rsid w:val="006858C4"/>
    <w:rsid w:val="00685E06"/>
    <w:rsid w:val="00686566"/>
    <w:rsid w:val="00690553"/>
    <w:rsid w:val="00691967"/>
    <w:rsid w:val="006926FA"/>
    <w:rsid w:val="0069293E"/>
    <w:rsid w:val="00692A3E"/>
    <w:rsid w:val="00693778"/>
    <w:rsid w:val="00695B8F"/>
    <w:rsid w:val="00696B12"/>
    <w:rsid w:val="00696B5A"/>
    <w:rsid w:val="00696F21"/>
    <w:rsid w:val="006A299A"/>
    <w:rsid w:val="006A2D10"/>
    <w:rsid w:val="006A2D9C"/>
    <w:rsid w:val="006A4E61"/>
    <w:rsid w:val="006A742D"/>
    <w:rsid w:val="006B36F5"/>
    <w:rsid w:val="006B3A61"/>
    <w:rsid w:val="006B4888"/>
    <w:rsid w:val="006B5789"/>
    <w:rsid w:val="006B5CD0"/>
    <w:rsid w:val="006B7140"/>
    <w:rsid w:val="006B781A"/>
    <w:rsid w:val="006C05C2"/>
    <w:rsid w:val="006C0637"/>
    <w:rsid w:val="006C1054"/>
    <w:rsid w:val="006C1AB2"/>
    <w:rsid w:val="006C39FE"/>
    <w:rsid w:val="006C76E8"/>
    <w:rsid w:val="006D2537"/>
    <w:rsid w:val="006D4E34"/>
    <w:rsid w:val="006D4FBC"/>
    <w:rsid w:val="006D52AF"/>
    <w:rsid w:val="006D7165"/>
    <w:rsid w:val="006E0334"/>
    <w:rsid w:val="006E0553"/>
    <w:rsid w:val="006E3B2C"/>
    <w:rsid w:val="006E3BF6"/>
    <w:rsid w:val="006E406D"/>
    <w:rsid w:val="006E5802"/>
    <w:rsid w:val="006E717F"/>
    <w:rsid w:val="006F03FA"/>
    <w:rsid w:val="006F12B8"/>
    <w:rsid w:val="006F1B62"/>
    <w:rsid w:val="006F2FA9"/>
    <w:rsid w:val="006F498B"/>
    <w:rsid w:val="007000DB"/>
    <w:rsid w:val="00702283"/>
    <w:rsid w:val="007037BE"/>
    <w:rsid w:val="007039A3"/>
    <w:rsid w:val="00703A6A"/>
    <w:rsid w:val="00704160"/>
    <w:rsid w:val="007041D0"/>
    <w:rsid w:val="00704B78"/>
    <w:rsid w:val="007053F5"/>
    <w:rsid w:val="00705672"/>
    <w:rsid w:val="00705F24"/>
    <w:rsid w:val="00707A59"/>
    <w:rsid w:val="00710F65"/>
    <w:rsid w:val="007126FC"/>
    <w:rsid w:val="00712D2A"/>
    <w:rsid w:val="00714C29"/>
    <w:rsid w:val="00715A4A"/>
    <w:rsid w:val="00715CCE"/>
    <w:rsid w:val="00716071"/>
    <w:rsid w:val="007176E8"/>
    <w:rsid w:val="00720950"/>
    <w:rsid w:val="007209B6"/>
    <w:rsid w:val="0072143F"/>
    <w:rsid w:val="00721E30"/>
    <w:rsid w:val="00722064"/>
    <w:rsid w:val="007227FA"/>
    <w:rsid w:val="00725053"/>
    <w:rsid w:val="00726D01"/>
    <w:rsid w:val="00727D23"/>
    <w:rsid w:val="007302DC"/>
    <w:rsid w:val="0073093F"/>
    <w:rsid w:val="00731136"/>
    <w:rsid w:val="00731329"/>
    <w:rsid w:val="0073141A"/>
    <w:rsid w:val="00731830"/>
    <w:rsid w:val="00732028"/>
    <w:rsid w:val="00733609"/>
    <w:rsid w:val="0073473B"/>
    <w:rsid w:val="00734EA6"/>
    <w:rsid w:val="0073504D"/>
    <w:rsid w:val="00735127"/>
    <w:rsid w:val="00736288"/>
    <w:rsid w:val="00740395"/>
    <w:rsid w:val="007416E0"/>
    <w:rsid w:val="00741F44"/>
    <w:rsid w:val="00744A53"/>
    <w:rsid w:val="00744A69"/>
    <w:rsid w:val="00745877"/>
    <w:rsid w:val="00745D69"/>
    <w:rsid w:val="007470DE"/>
    <w:rsid w:val="00750141"/>
    <w:rsid w:val="00750C49"/>
    <w:rsid w:val="0075152F"/>
    <w:rsid w:val="00752406"/>
    <w:rsid w:val="00753062"/>
    <w:rsid w:val="0075313E"/>
    <w:rsid w:val="00753DF0"/>
    <w:rsid w:val="00754B67"/>
    <w:rsid w:val="007571F2"/>
    <w:rsid w:val="007605C9"/>
    <w:rsid w:val="007621B9"/>
    <w:rsid w:val="007649DD"/>
    <w:rsid w:val="0076589D"/>
    <w:rsid w:val="00767ABE"/>
    <w:rsid w:val="00767F63"/>
    <w:rsid w:val="00770FFC"/>
    <w:rsid w:val="007739B4"/>
    <w:rsid w:val="00773F04"/>
    <w:rsid w:val="007742E1"/>
    <w:rsid w:val="00777D74"/>
    <w:rsid w:val="00780AD8"/>
    <w:rsid w:val="00780FFB"/>
    <w:rsid w:val="007813E0"/>
    <w:rsid w:val="007815E1"/>
    <w:rsid w:val="00781DCB"/>
    <w:rsid w:val="00782CE2"/>
    <w:rsid w:val="0078336F"/>
    <w:rsid w:val="007835F3"/>
    <w:rsid w:val="00785738"/>
    <w:rsid w:val="00786081"/>
    <w:rsid w:val="0079021C"/>
    <w:rsid w:val="0079126A"/>
    <w:rsid w:val="00792594"/>
    <w:rsid w:val="00796B49"/>
    <w:rsid w:val="00797A9B"/>
    <w:rsid w:val="00797D5A"/>
    <w:rsid w:val="007A166C"/>
    <w:rsid w:val="007A1CC6"/>
    <w:rsid w:val="007A282E"/>
    <w:rsid w:val="007A2FCA"/>
    <w:rsid w:val="007A344C"/>
    <w:rsid w:val="007A4691"/>
    <w:rsid w:val="007B0D2B"/>
    <w:rsid w:val="007B3030"/>
    <w:rsid w:val="007B429D"/>
    <w:rsid w:val="007B4322"/>
    <w:rsid w:val="007B480F"/>
    <w:rsid w:val="007B6B01"/>
    <w:rsid w:val="007C0126"/>
    <w:rsid w:val="007C30B4"/>
    <w:rsid w:val="007C453F"/>
    <w:rsid w:val="007C4770"/>
    <w:rsid w:val="007C79A8"/>
    <w:rsid w:val="007C7ED2"/>
    <w:rsid w:val="007D11A7"/>
    <w:rsid w:val="007D1CB8"/>
    <w:rsid w:val="007D22DF"/>
    <w:rsid w:val="007D27A2"/>
    <w:rsid w:val="007D34CB"/>
    <w:rsid w:val="007D390C"/>
    <w:rsid w:val="007D42CE"/>
    <w:rsid w:val="007D4620"/>
    <w:rsid w:val="007D4A9C"/>
    <w:rsid w:val="007D799B"/>
    <w:rsid w:val="007E05DC"/>
    <w:rsid w:val="007E0C10"/>
    <w:rsid w:val="007E1B0E"/>
    <w:rsid w:val="007E393D"/>
    <w:rsid w:val="007E55D8"/>
    <w:rsid w:val="007E55E7"/>
    <w:rsid w:val="007E782B"/>
    <w:rsid w:val="007F08DA"/>
    <w:rsid w:val="007F3B33"/>
    <w:rsid w:val="007F407D"/>
    <w:rsid w:val="007F7452"/>
    <w:rsid w:val="00800EBC"/>
    <w:rsid w:val="00802ACD"/>
    <w:rsid w:val="0080514B"/>
    <w:rsid w:val="0081033B"/>
    <w:rsid w:val="00810B37"/>
    <w:rsid w:val="008111E9"/>
    <w:rsid w:val="00812661"/>
    <w:rsid w:val="008139E1"/>
    <w:rsid w:val="008145ED"/>
    <w:rsid w:val="00814779"/>
    <w:rsid w:val="0081514F"/>
    <w:rsid w:val="00815C91"/>
    <w:rsid w:val="00816088"/>
    <w:rsid w:val="00822473"/>
    <w:rsid w:val="008232D2"/>
    <w:rsid w:val="00825759"/>
    <w:rsid w:val="00825E95"/>
    <w:rsid w:val="008260E1"/>
    <w:rsid w:val="00826E8E"/>
    <w:rsid w:val="008276F9"/>
    <w:rsid w:val="008318E5"/>
    <w:rsid w:val="0083199A"/>
    <w:rsid w:val="008341D6"/>
    <w:rsid w:val="00834819"/>
    <w:rsid w:val="00834CF5"/>
    <w:rsid w:val="0083592C"/>
    <w:rsid w:val="008360CA"/>
    <w:rsid w:val="00836B20"/>
    <w:rsid w:val="00836C4C"/>
    <w:rsid w:val="008371DD"/>
    <w:rsid w:val="008377DA"/>
    <w:rsid w:val="008407A0"/>
    <w:rsid w:val="00841F46"/>
    <w:rsid w:val="008444C1"/>
    <w:rsid w:val="00846081"/>
    <w:rsid w:val="008501E4"/>
    <w:rsid w:val="00850826"/>
    <w:rsid w:val="00850F1B"/>
    <w:rsid w:val="008530AF"/>
    <w:rsid w:val="008537DA"/>
    <w:rsid w:val="00853BC1"/>
    <w:rsid w:val="00854289"/>
    <w:rsid w:val="0085586C"/>
    <w:rsid w:val="00855EDD"/>
    <w:rsid w:val="00857197"/>
    <w:rsid w:val="00860CE6"/>
    <w:rsid w:val="00861234"/>
    <w:rsid w:val="0086245D"/>
    <w:rsid w:val="00863431"/>
    <w:rsid w:val="008667FC"/>
    <w:rsid w:val="00870032"/>
    <w:rsid w:val="00870851"/>
    <w:rsid w:val="008743CA"/>
    <w:rsid w:val="008751D8"/>
    <w:rsid w:val="00876735"/>
    <w:rsid w:val="00876878"/>
    <w:rsid w:val="00876AA2"/>
    <w:rsid w:val="00880B15"/>
    <w:rsid w:val="00880D16"/>
    <w:rsid w:val="00880E06"/>
    <w:rsid w:val="00881005"/>
    <w:rsid w:val="00881F72"/>
    <w:rsid w:val="00883340"/>
    <w:rsid w:val="00884112"/>
    <w:rsid w:val="008851FC"/>
    <w:rsid w:val="008869A2"/>
    <w:rsid w:val="00886C81"/>
    <w:rsid w:val="00886D7B"/>
    <w:rsid w:val="00890633"/>
    <w:rsid w:val="00891AA5"/>
    <w:rsid w:val="00891D8B"/>
    <w:rsid w:val="00892130"/>
    <w:rsid w:val="00893796"/>
    <w:rsid w:val="00894F69"/>
    <w:rsid w:val="0089605D"/>
    <w:rsid w:val="00896289"/>
    <w:rsid w:val="0089749A"/>
    <w:rsid w:val="00897534"/>
    <w:rsid w:val="0089776F"/>
    <w:rsid w:val="008A1855"/>
    <w:rsid w:val="008A27A0"/>
    <w:rsid w:val="008A2A15"/>
    <w:rsid w:val="008A3E23"/>
    <w:rsid w:val="008A4E76"/>
    <w:rsid w:val="008A4EE0"/>
    <w:rsid w:val="008A55C4"/>
    <w:rsid w:val="008B1789"/>
    <w:rsid w:val="008B2025"/>
    <w:rsid w:val="008B2B4C"/>
    <w:rsid w:val="008B3214"/>
    <w:rsid w:val="008B3A0E"/>
    <w:rsid w:val="008B402C"/>
    <w:rsid w:val="008B4A7E"/>
    <w:rsid w:val="008B7C2F"/>
    <w:rsid w:val="008C0123"/>
    <w:rsid w:val="008C3DB7"/>
    <w:rsid w:val="008C4075"/>
    <w:rsid w:val="008C5575"/>
    <w:rsid w:val="008C5C1C"/>
    <w:rsid w:val="008C6DF4"/>
    <w:rsid w:val="008D052D"/>
    <w:rsid w:val="008D08D0"/>
    <w:rsid w:val="008D1897"/>
    <w:rsid w:val="008D1FC1"/>
    <w:rsid w:val="008D40F0"/>
    <w:rsid w:val="008D7011"/>
    <w:rsid w:val="008D7183"/>
    <w:rsid w:val="008E0861"/>
    <w:rsid w:val="008E13B6"/>
    <w:rsid w:val="008E3A3B"/>
    <w:rsid w:val="008E3DBA"/>
    <w:rsid w:val="008E4166"/>
    <w:rsid w:val="008E6638"/>
    <w:rsid w:val="008E7631"/>
    <w:rsid w:val="008E7E3E"/>
    <w:rsid w:val="008F2DC6"/>
    <w:rsid w:val="008F3262"/>
    <w:rsid w:val="008F50DF"/>
    <w:rsid w:val="008F79A3"/>
    <w:rsid w:val="009016C6"/>
    <w:rsid w:val="00901973"/>
    <w:rsid w:val="00903CE8"/>
    <w:rsid w:val="009058AE"/>
    <w:rsid w:val="009131C7"/>
    <w:rsid w:val="009143FB"/>
    <w:rsid w:val="00915ADB"/>
    <w:rsid w:val="00915E75"/>
    <w:rsid w:val="00917245"/>
    <w:rsid w:val="009172FE"/>
    <w:rsid w:val="00917AB4"/>
    <w:rsid w:val="00921F03"/>
    <w:rsid w:val="009263DF"/>
    <w:rsid w:val="00927DC2"/>
    <w:rsid w:val="00930404"/>
    <w:rsid w:val="00930AE7"/>
    <w:rsid w:val="0093149D"/>
    <w:rsid w:val="00932303"/>
    <w:rsid w:val="00933619"/>
    <w:rsid w:val="009348BF"/>
    <w:rsid w:val="00934BF7"/>
    <w:rsid w:val="0093645E"/>
    <w:rsid w:val="00936F0D"/>
    <w:rsid w:val="00940FD5"/>
    <w:rsid w:val="00942071"/>
    <w:rsid w:val="009422F1"/>
    <w:rsid w:val="009430B1"/>
    <w:rsid w:val="00944503"/>
    <w:rsid w:val="009468C1"/>
    <w:rsid w:val="0094798F"/>
    <w:rsid w:val="00947E77"/>
    <w:rsid w:val="009501FF"/>
    <w:rsid w:val="00950A48"/>
    <w:rsid w:val="009515C2"/>
    <w:rsid w:val="009515E3"/>
    <w:rsid w:val="00952445"/>
    <w:rsid w:val="009534D6"/>
    <w:rsid w:val="00954D16"/>
    <w:rsid w:val="00955895"/>
    <w:rsid w:val="009579F5"/>
    <w:rsid w:val="00960E3B"/>
    <w:rsid w:val="0096185A"/>
    <w:rsid w:val="00963458"/>
    <w:rsid w:val="00963AD6"/>
    <w:rsid w:val="00963EF9"/>
    <w:rsid w:val="00964AAD"/>
    <w:rsid w:val="009652E5"/>
    <w:rsid w:val="00965759"/>
    <w:rsid w:val="00966F44"/>
    <w:rsid w:val="009708A6"/>
    <w:rsid w:val="00974B4B"/>
    <w:rsid w:val="00975874"/>
    <w:rsid w:val="00982130"/>
    <w:rsid w:val="00982ED5"/>
    <w:rsid w:val="00983F80"/>
    <w:rsid w:val="00985EAF"/>
    <w:rsid w:val="009901CE"/>
    <w:rsid w:val="009913B1"/>
    <w:rsid w:val="00991A9B"/>
    <w:rsid w:val="00991D89"/>
    <w:rsid w:val="0099330C"/>
    <w:rsid w:val="00994427"/>
    <w:rsid w:val="00994936"/>
    <w:rsid w:val="009A315E"/>
    <w:rsid w:val="009A3CE7"/>
    <w:rsid w:val="009A43BC"/>
    <w:rsid w:val="009A5001"/>
    <w:rsid w:val="009A6F71"/>
    <w:rsid w:val="009A7B58"/>
    <w:rsid w:val="009B1D99"/>
    <w:rsid w:val="009B2CC0"/>
    <w:rsid w:val="009B5713"/>
    <w:rsid w:val="009B6E63"/>
    <w:rsid w:val="009B6F51"/>
    <w:rsid w:val="009C09A5"/>
    <w:rsid w:val="009C14DB"/>
    <w:rsid w:val="009C2D71"/>
    <w:rsid w:val="009C314E"/>
    <w:rsid w:val="009C3A64"/>
    <w:rsid w:val="009C7552"/>
    <w:rsid w:val="009D08CE"/>
    <w:rsid w:val="009D42A1"/>
    <w:rsid w:val="009D4F71"/>
    <w:rsid w:val="009D6081"/>
    <w:rsid w:val="009E1571"/>
    <w:rsid w:val="009E26F4"/>
    <w:rsid w:val="009E297A"/>
    <w:rsid w:val="009E4150"/>
    <w:rsid w:val="009E77CA"/>
    <w:rsid w:val="009F119A"/>
    <w:rsid w:val="00A0087C"/>
    <w:rsid w:val="00A00B19"/>
    <w:rsid w:val="00A0324E"/>
    <w:rsid w:val="00A0358A"/>
    <w:rsid w:val="00A03FDF"/>
    <w:rsid w:val="00A068B6"/>
    <w:rsid w:val="00A11F50"/>
    <w:rsid w:val="00A12476"/>
    <w:rsid w:val="00A1336C"/>
    <w:rsid w:val="00A141BB"/>
    <w:rsid w:val="00A15F15"/>
    <w:rsid w:val="00A1760E"/>
    <w:rsid w:val="00A17CD2"/>
    <w:rsid w:val="00A21138"/>
    <w:rsid w:val="00A2439E"/>
    <w:rsid w:val="00A2486A"/>
    <w:rsid w:val="00A25EAB"/>
    <w:rsid w:val="00A266C7"/>
    <w:rsid w:val="00A30860"/>
    <w:rsid w:val="00A338A1"/>
    <w:rsid w:val="00A3427F"/>
    <w:rsid w:val="00A36ED1"/>
    <w:rsid w:val="00A3710F"/>
    <w:rsid w:val="00A3782A"/>
    <w:rsid w:val="00A403EC"/>
    <w:rsid w:val="00A40413"/>
    <w:rsid w:val="00A419CB"/>
    <w:rsid w:val="00A458F4"/>
    <w:rsid w:val="00A45AF6"/>
    <w:rsid w:val="00A45BE3"/>
    <w:rsid w:val="00A45CAB"/>
    <w:rsid w:val="00A4669E"/>
    <w:rsid w:val="00A517F7"/>
    <w:rsid w:val="00A574C6"/>
    <w:rsid w:val="00A6027A"/>
    <w:rsid w:val="00A603B9"/>
    <w:rsid w:val="00A6075E"/>
    <w:rsid w:val="00A61C63"/>
    <w:rsid w:val="00A633B5"/>
    <w:rsid w:val="00A65DAE"/>
    <w:rsid w:val="00A66222"/>
    <w:rsid w:val="00A72799"/>
    <w:rsid w:val="00A731E4"/>
    <w:rsid w:val="00A733F2"/>
    <w:rsid w:val="00A737B2"/>
    <w:rsid w:val="00A73FAE"/>
    <w:rsid w:val="00A74FBD"/>
    <w:rsid w:val="00A752C5"/>
    <w:rsid w:val="00A76FC2"/>
    <w:rsid w:val="00A8192D"/>
    <w:rsid w:val="00A81C53"/>
    <w:rsid w:val="00A82B30"/>
    <w:rsid w:val="00A839C2"/>
    <w:rsid w:val="00A85120"/>
    <w:rsid w:val="00A864F1"/>
    <w:rsid w:val="00A8650D"/>
    <w:rsid w:val="00A870F5"/>
    <w:rsid w:val="00A87D43"/>
    <w:rsid w:val="00A9117E"/>
    <w:rsid w:val="00A924AA"/>
    <w:rsid w:val="00A932A5"/>
    <w:rsid w:val="00A93E59"/>
    <w:rsid w:val="00A941E6"/>
    <w:rsid w:val="00A949A2"/>
    <w:rsid w:val="00A94D61"/>
    <w:rsid w:val="00A94E7B"/>
    <w:rsid w:val="00AA0430"/>
    <w:rsid w:val="00AA0AC0"/>
    <w:rsid w:val="00AA2C5A"/>
    <w:rsid w:val="00AA31A5"/>
    <w:rsid w:val="00AA42C7"/>
    <w:rsid w:val="00AA4424"/>
    <w:rsid w:val="00AA48D2"/>
    <w:rsid w:val="00AA4BF6"/>
    <w:rsid w:val="00AB1AB4"/>
    <w:rsid w:val="00AB3328"/>
    <w:rsid w:val="00AB37EA"/>
    <w:rsid w:val="00AB549A"/>
    <w:rsid w:val="00AB5D43"/>
    <w:rsid w:val="00AB6541"/>
    <w:rsid w:val="00AB7A71"/>
    <w:rsid w:val="00AC0ED2"/>
    <w:rsid w:val="00AC14CD"/>
    <w:rsid w:val="00AC2D1E"/>
    <w:rsid w:val="00AC6629"/>
    <w:rsid w:val="00AC71F3"/>
    <w:rsid w:val="00AC734D"/>
    <w:rsid w:val="00AC7818"/>
    <w:rsid w:val="00AD0DF3"/>
    <w:rsid w:val="00AD2C0D"/>
    <w:rsid w:val="00AD4E0E"/>
    <w:rsid w:val="00AD4EAA"/>
    <w:rsid w:val="00AD7AC4"/>
    <w:rsid w:val="00AD7B28"/>
    <w:rsid w:val="00AD7FBF"/>
    <w:rsid w:val="00AE0786"/>
    <w:rsid w:val="00AE2AA6"/>
    <w:rsid w:val="00AE45D5"/>
    <w:rsid w:val="00AE50F1"/>
    <w:rsid w:val="00AE578E"/>
    <w:rsid w:val="00AE5ABF"/>
    <w:rsid w:val="00AE6BB6"/>
    <w:rsid w:val="00AE6BF2"/>
    <w:rsid w:val="00AE7265"/>
    <w:rsid w:val="00AF1894"/>
    <w:rsid w:val="00AF1EF6"/>
    <w:rsid w:val="00AF3F60"/>
    <w:rsid w:val="00AF40D6"/>
    <w:rsid w:val="00AF43BB"/>
    <w:rsid w:val="00AF6393"/>
    <w:rsid w:val="00AF65C0"/>
    <w:rsid w:val="00AF6C9F"/>
    <w:rsid w:val="00AF6D50"/>
    <w:rsid w:val="00B016F5"/>
    <w:rsid w:val="00B04124"/>
    <w:rsid w:val="00B04346"/>
    <w:rsid w:val="00B12B71"/>
    <w:rsid w:val="00B13AC8"/>
    <w:rsid w:val="00B13F3B"/>
    <w:rsid w:val="00B14052"/>
    <w:rsid w:val="00B1497D"/>
    <w:rsid w:val="00B14D29"/>
    <w:rsid w:val="00B1553D"/>
    <w:rsid w:val="00B23D0F"/>
    <w:rsid w:val="00B253FB"/>
    <w:rsid w:val="00B30BDE"/>
    <w:rsid w:val="00B35330"/>
    <w:rsid w:val="00B356A4"/>
    <w:rsid w:val="00B35F9B"/>
    <w:rsid w:val="00B36E06"/>
    <w:rsid w:val="00B4116C"/>
    <w:rsid w:val="00B41B5B"/>
    <w:rsid w:val="00B42132"/>
    <w:rsid w:val="00B42838"/>
    <w:rsid w:val="00B438F2"/>
    <w:rsid w:val="00B47541"/>
    <w:rsid w:val="00B50C54"/>
    <w:rsid w:val="00B524A2"/>
    <w:rsid w:val="00B5364B"/>
    <w:rsid w:val="00B551F9"/>
    <w:rsid w:val="00B5579E"/>
    <w:rsid w:val="00B565D9"/>
    <w:rsid w:val="00B57631"/>
    <w:rsid w:val="00B6093B"/>
    <w:rsid w:val="00B609B1"/>
    <w:rsid w:val="00B63DC5"/>
    <w:rsid w:val="00B64814"/>
    <w:rsid w:val="00B65348"/>
    <w:rsid w:val="00B67F70"/>
    <w:rsid w:val="00B702D7"/>
    <w:rsid w:val="00B71F49"/>
    <w:rsid w:val="00B723B0"/>
    <w:rsid w:val="00B72B66"/>
    <w:rsid w:val="00B73AD6"/>
    <w:rsid w:val="00B73C6B"/>
    <w:rsid w:val="00B75D32"/>
    <w:rsid w:val="00B7652A"/>
    <w:rsid w:val="00B77DD4"/>
    <w:rsid w:val="00B802C1"/>
    <w:rsid w:val="00B80F4E"/>
    <w:rsid w:val="00B82496"/>
    <w:rsid w:val="00B82A89"/>
    <w:rsid w:val="00B8477E"/>
    <w:rsid w:val="00B858A0"/>
    <w:rsid w:val="00B85975"/>
    <w:rsid w:val="00B87E75"/>
    <w:rsid w:val="00B87ED0"/>
    <w:rsid w:val="00B9049C"/>
    <w:rsid w:val="00B9088F"/>
    <w:rsid w:val="00B9278F"/>
    <w:rsid w:val="00B92D2F"/>
    <w:rsid w:val="00B945CE"/>
    <w:rsid w:val="00B95050"/>
    <w:rsid w:val="00B950E4"/>
    <w:rsid w:val="00B953E2"/>
    <w:rsid w:val="00B958A6"/>
    <w:rsid w:val="00B958CF"/>
    <w:rsid w:val="00B960CB"/>
    <w:rsid w:val="00B974A1"/>
    <w:rsid w:val="00B97FE1"/>
    <w:rsid w:val="00BA10B2"/>
    <w:rsid w:val="00BA1DCB"/>
    <w:rsid w:val="00BA59C6"/>
    <w:rsid w:val="00BA5A4A"/>
    <w:rsid w:val="00BA74A4"/>
    <w:rsid w:val="00BB0C0E"/>
    <w:rsid w:val="00BB394F"/>
    <w:rsid w:val="00BB3C7A"/>
    <w:rsid w:val="00BB63A2"/>
    <w:rsid w:val="00BB7C54"/>
    <w:rsid w:val="00BB7F1F"/>
    <w:rsid w:val="00BC00A7"/>
    <w:rsid w:val="00BC1A34"/>
    <w:rsid w:val="00BC374A"/>
    <w:rsid w:val="00BC4460"/>
    <w:rsid w:val="00BC4C5F"/>
    <w:rsid w:val="00BC5C44"/>
    <w:rsid w:val="00BD0CD7"/>
    <w:rsid w:val="00BD1030"/>
    <w:rsid w:val="00BD3651"/>
    <w:rsid w:val="00BD3EAF"/>
    <w:rsid w:val="00BD54A2"/>
    <w:rsid w:val="00BD5877"/>
    <w:rsid w:val="00BD722D"/>
    <w:rsid w:val="00BD7B5A"/>
    <w:rsid w:val="00BE1699"/>
    <w:rsid w:val="00BE1E60"/>
    <w:rsid w:val="00BE2D57"/>
    <w:rsid w:val="00BE4798"/>
    <w:rsid w:val="00BE5971"/>
    <w:rsid w:val="00BE5AE4"/>
    <w:rsid w:val="00BE73A5"/>
    <w:rsid w:val="00BF2FFC"/>
    <w:rsid w:val="00BF327B"/>
    <w:rsid w:val="00BF3D33"/>
    <w:rsid w:val="00BF789A"/>
    <w:rsid w:val="00C0034D"/>
    <w:rsid w:val="00C0060B"/>
    <w:rsid w:val="00C0077D"/>
    <w:rsid w:val="00C014FD"/>
    <w:rsid w:val="00C016E8"/>
    <w:rsid w:val="00C0190A"/>
    <w:rsid w:val="00C048F4"/>
    <w:rsid w:val="00C0580E"/>
    <w:rsid w:val="00C0602A"/>
    <w:rsid w:val="00C077E2"/>
    <w:rsid w:val="00C10957"/>
    <w:rsid w:val="00C10E46"/>
    <w:rsid w:val="00C139D5"/>
    <w:rsid w:val="00C16239"/>
    <w:rsid w:val="00C164DE"/>
    <w:rsid w:val="00C171BA"/>
    <w:rsid w:val="00C20C5B"/>
    <w:rsid w:val="00C223FF"/>
    <w:rsid w:val="00C23F3F"/>
    <w:rsid w:val="00C2553D"/>
    <w:rsid w:val="00C2622B"/>
    <w:rsid w:val="00C26653"/>
    <w:rsid w:val="00C3585C"/>
    <w:rsid w:val="00C36BC1"/>
    <w:rsid w:val="00C37995"/>
    <w:rsid w:val="00C4058D"/>
    <w:rsid w:val="00C40C4E"/>
    <w:rsid w:val="00C4117E"/>
    <w:rsid w:val="00C41938"/>
    <w:rsid w:val="00C42463"/>
    <w:rsid w:val="00C431A5"/>
    <w:rsid w:val="00C43F7E"/>
    <w:rsid w:val="00C4449B"/>
    <w:rsid w:val="00C51532"/>
    <w:rsid w:val="00C543A4"/>
    <w:rsid w:val="00C55DF7"/>
    <w:rsid w:val="00C561F4"/>
    <w:rsid w:val="00C62FBE"/>
    <w:rsid w:val="00C63538"/>
    <w:rsid w:val="00C63F3C"/>
    <w:rsid w:val="00C65B01"/>
    <w:rsid w:val="00C6630C"/>
    <w:rsid w:val="00C703DE"/>
    <w:rsid w:val="00C70FF8"/>
    <w:rsid w:val="00C73B4D"/>
    <w:rsid w:val="00C75E86"/>
    <w:rsid w:val="00C76116"/>
    <w:rsid w:val="00C768DA"/>
    <w:rsid w:val="00C76CC1"/>
    <w:rsid w:val="00C76F7E"/>
    <w:rsid w:val="00C801DA"/>
    <w:rsid w:val="00C81CD6"/>
    <w:rsid w:val="00C81DED"/>
    <w:rsid w:val="00C84353"/>
    <w:rsid w:val="00C85BB2"/>
    <w:rsid w:val="00C86137"/>
    <w:rsid w:val="00C8688A"/>
    <w:rsid w:val="00C879C2"/>
    <w:rsid w:val="00C91176"/>
    <w:rsid w:val="00C92776"/>
    <w:rsid w:val="00C94E0E"/>
    <w:rsid w:val="00C958EE"/>
    <w:rsid w:val="00C96574"/>
    <w:rsid w:val="00C96C62"/>
    <w:rsid w:val="00CA1672"/>
    <w:rsid w:val="00CA1E24"/>
    <w:rsid w:val="00CA3FF6"/>
    <w:rsid w:val="00CA40AD"/>
    <w:rsid w:val="00CA4700"/>
    <w:rsid w:val="00CB0066"/>
    <w:rsid w:val="00CB0599"/>
    <w:rsid w:val="00CB1E03"/>
    <w:rsid w:val="00CB2EF7"/>
    <w:rsid w:val="00CB3A6E"/>
    <w:rsid w:val="00CB4A97"/>
    <w:rsid w:val="00CB75BC"/>
    <w:rsid w:val="00CC058D"/>
    <w:rsid w:val="00CC05D5"/>
    <w:rsid w:val="00CC07A2"/>
    <w:rsid w:val="00CC0841"/>
    <w:rsid w:val="00CC3FCE"/>
    <w:rsid w:val="00CC49FA"/>
    <w:rsid w:val="00CC6D92"/>
    <w:rsid w:val="00CD024E"/>
    <w:rsid w:val="00CD060B"/>
    <w:rsid w:val="00CD0C31"/>
    <w:rsid w:val="00CD0DF3"/>
    <w:rsid w:val="00CD63AB"/>
    <w:rsid w:val="00CD71BC"/>
    <w:rsid w:val="00CD7783"/>
    <w:rsid w:val="00CE240C"/>
    <w:rsid w:val="00CE2C1E"/>
    <w:rsid w:val="00CE320F"/>
    <w:rsid w:val="00CE5A65"/>
    <w:rsid w:val="00CE714C"/>
    <w:rsid w:val="00CF29FA"/>
    <w:rsid w:val="00CF3B61"/>
    <w:rsid w:val="00CF459A"/>
    <w:rsid w:val="00CF4608"/>
    <w:rsid w:val="00CF55BE"/>
    <w:rsid w:val="00CF7A01"/>
    <w:rsid w:val="00CF7CBC"/>
    <w:rsid w:val="00D03060"/>
    <w:rsid w:val="00D055E5"/>
    <w:rsid w:val="00D06184"/>
    <w:rsid w:val="00D06F13"/>
    <w:rsid w:val="00D0754A"/>
    <w:rsid w:val="00D0765C"/>
    <w:rsid w:val="00D117AA"/>
    <w:rsid w:val="00D11A82"/>
    <w:rsid w:val="00D11AD3"/>
    <w:rsid w:val="00D11F0A"/>
    <w:rsid w:val="00D13695"/>
    <w:rsid w:val="00D14322"/>
    <w:rsid w:val="00D14C22"/>
    <w:rsid w:val="00D14D1A"/>
    <w:rsid w:val="00D2172E"/>
    <w:rsid w:val="00D23269"/>
    <w:rsid w:val="00D2337B"/>
    <w:rsid w:val="00D238AF"/>
    <w:rsid w:val="00D23C8E"/>
    <w:rsid w:val="00D249AC"/>
    <w:rsid w:val="00D25030"/>
    <w:rsid w:val="00D26986"/>
    <w:rsid w:val="00D27C87"/>
    <w:rsid w:val="00D31437"/>
    <w:rsid w:val="00D31A0D"/>
    <w:rsid w:val="00D33169"/>
    <w:rsid w:val="00D35425"/>
    <w:rsid w:val="00D36E34"/>
    <w:rsid w:val="00D4077B"/>
    <w:rsid w:val="00D40867"/>
    <w:rsid w:val="00D41E50"/>
    <w:rsid w:val="00D44290"/>
    <w:rsid w:val="00D44FCE"/>
    <w:rsid w:val="00D45142"/>
    <w:rsid w:val="00D47C46"/>
    <w:rsid w:val="00D522A6"/>
    <w:rsid w:val="00D54436"/>
    <w:rsid w:val="00D55F2C"/>
    <w:rsid w:val="00D576E8"/>
    <w:rsid w:val="00D61F6B"/>
    <w:rsid w:val="00D628C8"/>
    <w:rsid w:val="00D63304"/>
    <w:rsid w:val="00D64959"/>
    <w:rsid w:val="00D67C67"/>
    <w:rsid w:val="00D71758"/>
    <w:rsid w:val="00D75B0D"/>
    <w:rsid w:val="00D7680D"/>
    <w:rsid w:val="00D77192"/>
    <w:rsid w:val="00D77926"/>
    <w:rsid w:val="00D80CE8"/>
    <w:rsid w:val="00D81A37"/>
    <w:rsid w:val="00D83352"/>
    <w:rsid w:val="00D8346C"/>
    <w:rsid w:val="00D83EAB"/>
    <w:rsid w:val="00D85586"/>
    <w:rsid w:val="00D85BE3"/>
    <w:rsid w:val="00D85EE1"/>
    <w:rsid w:val="00D86C84"/>
    <w:rsid w:val="00D877CE"/>
    <w:rsid w:val="00D90FD3"/>
    <w:rsid w:val="00D91D2E"/>
    <w:rsid w:val="00D9376A"/>
    <w:rsid w:val="00D93CC4"/>
    <w:rsid w:val="00D947B4"/>
    <w:rsid w:val="00D96116"/>
    <w:rsid w:val="00D962FE"/>
    <w:rsid w:val="00D977C9"/>
    <w:rsid w:val="00DA0E78"/>
    <w:rsid w:val="00DA171F"/>
    <w:rsid w:val="00DA178B"/>
    <w:rsid w:val="00DA3064"/>
    <w:rsid w:val="00DA396B"/>
    <w:rsid w:val="00DA3AB2"/>
    <w:rsid w:val="00DA3B80"/>
    <w:rsid w:val="00DA3C08"/>
    <w:rsid w:val="00DA4CEF"/>
    <w:rsid w:val="00DA5852"/>
    <w:rsid w:val="00DA5A78"/>
    <w:rsid w:val="00DB07C9"/>
    <w:rsid w:val="00DB07F4"/>
    <w:rsid w:val="00DB0B43"/>
    <w:rsid w:val="00DB1398"/>
    <w:rsid w:val="00DB1E00"/>
    <w:rsid w:val="00DB5CD0"/>
    <w:rsid w:val="00DB6054"/>
    <w:rsid w:val="00DB7581"/>
    <w:rsid w:val="00DC3FAA"/>
    <w:rsid w:val="00DC4C7E"/>
    <w:rsid w:val="00DC54C6"/>
    <w:rsid w:val="00DC6382"/>
    <w:rsid w:val="00DC67F1"/>
    <w:rsid w:val="00DC70BA"/>
    <w:rsid w:val="00DC72A0"/>
    <w:rsid w:val="00DD050B"/>
    <w:rsid w:val="00DD0676"/>
    <w:rsid w:val="00DD15E4"/>
    <w:rsid w:val="00DD193A"/>
    <w:rsid w:val="00DD3727"/>
    <w:rsid w:val="00DD44A5"/>
    <w:rsid w:val="00DD579A"/>
    <w:rsid w:val="00DD58C9"/>
    <w:rsid w:val="00DD7D95"/>
    <w:rsid w:val="00DD7FD8"/>
    <w:rsid w:val="00DE16D9"/>
    <w:rsid w:val="00DE258B"/>
    <w:rsid w:val="00DE26C7"/>
    <w:rsid w:val="00DE4D4B"/>
    <w:rsid w:val="00DE5783"/>
    <w:rsid w:val="00DF1322"/>
    <w:rsid w:val="00DF232E"/>
    <w:rsid w:val="00DF3583"/>
    <w:rsid w:val="00DF407A"/>
    <w:rsid w:val="00DF61D2"/>
    <w:rsid w:val="00DF6EE6"/>
    <w:rsid w:val="00E00C93"/>
    <w:rsid w:val="00E01683"/>
    <w:rsid w:val="00E03EDC"/>
    <w:rsid w:val="00E03F4A"/>
    <w:rsid w:val="00E043F1"/>
    <w:rsid w:val="00E05106"/>
    <w:rsid w:val="00E079E9"/>
    <w:rsid w:val="00E07CC5"/>
    <w:rsid w:val="00E11444"/>
    <w:rsid w:val="00E11FCD"/>
    <w:rsid w:val="00E124BF"/>
    <w:rsid w:val="00E15340"/>
    <w:rsid w:val="00E15E0B"/>
    <w:rsid w:val="00E16851"/>
    <w:rsid w:val="00E171B7"/>
    <w:rsid w:val="00E17D19"/>
    <w:rsid w:val="00E2199A"/>
    <w:rsid w:val="00E22C1E"/>
    <w:rsid w:val="00E23F2A"/>
    <w:rsid w:val="00E24B3A"/>
    <w:rsid w:val="00E266A0"/>
    <w:rsid w:val="00E27668"/>
    <w:rsid w:val="00E312FC"/>
    <w:rsid w:val="00E35BB2"/>
    <w:rsid w:val="00E36A5E"/>
    <w:rsid w:val="00E436EC"/>
    <w:rsid w:val="00E43722"/>
    <w:rsid w:val="00E46598"/>
    <w:rsid w:val="00E502A1"/>
    <w:rsid w:val="00E503EC"/>
    <w:rsid w:val="00E512DF"/>
    <w:rsid w:val="00E51719"/>
    <w:rsid w:val="00E548D1"/>
    <w:rsid w:val="00E55F66"/>
    <w:rsid w:val="00E562AB"/>
    <w:rsid w:val="00E6049E"/>
    <w:rsid w:val="00E61C00"/>
    <w:rsid w:val="00E628CE"/>
    <w:rsid w:val="00E62EBB"/>
    <w:rsid w:val="00E63552"/>
    <w:rsid w:val="00E64B78"/>
    <w:rsid w:val="00E650BF"/>
    <w:rsid w:val="00E66726"/>
    <w:rsid w:val="00E669A5"/>
    <w:rsid w:val="00E67365"/>
    <w:rsid w:val="00E67864"/>
    <w:rsid w:val="00E70B73"/>
    <w:rsid w:val="00E71A85"/>
    <w:rsid w:val="00E71C0B"/>
    <w:rsid w:val="00E76D47"/>
    <w:rsid w:val="00E81358"/>
    <w:rsid w:val="00E815D2"/>
    <w:rsid w:val="00E81EFC"/>
    <w:rsid w:val="00E82417"/>
    <w:rsid w:val="00E845C7"/>
    <w:rsid w:val="00E85AEB"/>
    <w:rsid w:val="00E86292"/>
    <w:rsid w:val="00E86921"/>
    <w:rsid w:val="00E86C4D"/>
    <w:rsid w:val="00E90DBB"/>
    <w:rsid w:val="00E926FE"/>
    <w:rsid w:val="00E93B95"/>
    <w:rsid w:val="00E95953"/>
    <w:rsid w:val="00E97E1A"/>
    <w:rsid w:val="00EA0347"/>
    <w:rsid w:val="00EA1070"/>
    <w:rsid w:val="00EA16A9"/>
    <w:rsid w:val="00EA1C62"/>
    <w:rsid w:val="00EA40D8"/>
    <w:rsid w:val="00EA414A"/>
    <w:rsid w:val="00EA5EA5"/>
    <w:rsid w:val="00EB1555"/>
    <w:rsid w:val="00EB1ADD"/>
    <w:rsid w:val="00EB2839"/>
    <w:rsid w:val="00EB41CA"/>
    <w:rsid w:val="00EB4449"/>
    <w:rsid w:val="00EB7E61"/>
    <w:rsid w:val="00EC29AB"/>
    <w:rsid w:val="00EC427E"/>
    <w:rsid w:val="00ED18B1"/>
    <w:rsid w:val="00ED3026"/>
    <w:rsid w:val="00ED3BD4"/>
    <w:rsid w:val="00ED49D1"/>
    <w:rsid w:val="00EE1C00"/>
    <w:rsid w:val="00EE1C68"/>
    <w:rsid w:val="00EE2693"/>
    <w:rsid w:val="00EE4F4C"/>
    <w:rsid w:val="00EE4FD6"/>
    <w:rsid w:val="00EE59D5"/>
    <w:rsid w:val="00EE637A"/>
    <w:rsid w:val="00EE6A59"/>
    <w:rsid w:val="00EE757B"/>
    <w:rsid w:val="00EE7AC2"/>
    <w:rsid w:val="00EE7C1C"/>
    <w:rsid w:val="00EF062B"/>
    <w:rsid w:val="00EF09FD"/>
    <w:rsid w:val="00EF0ADD"/>
    <w:rsid w:val="00EF1ADB"/>
    <w:rsid w:val="00EF271B"/>
    <w:rsid w:val="00EF2E86"/>
    <w:rsid w:val="00EF4002"/>
    <w:rsid w:val="00F00BD8"/>
    <w:rsid w:val="00F02716"/>
    <w:rsid w:val="00F02A53"/>
    <w:rsid w:val="00F02A9D"/>
    <w:rsid w:val="00F04A5E"/>
    <w:rsid w:val="00F05526"/>
    <w:rsid w:val="00F0649B"/>
    <w:rsid w:val="00F07F7B"/>
    <w:rsid w:val="00F105EB"/>
    <w:rsid w:val="00F107DA"/>
    <w:rsid w:val="00F10CE6"/>
    <w:rsid w:val="00F1236A"/>
    <w:rsid w:val="00F12754"/>
    <w:rsid w:val="00F13A17"/>
    <w:rsid w:val="00F149F5"/>
    <w:rsid w:val="00F15045"/>
    <w:rsid w:val="00F225CB"/>
    <w:rsid w:val="00F226AF"/>
    <w:rsid w:val="00F23469"/>
    <w:rsid w:val="00F2353A"/>
    <w:rsid w:val="00F258A5"/>
    <w:rsid w:val="00F26229"/>
    <w:rsid w:val="00F266B1"/>
    <w:rsid w:val="00F26FA9"/>
    <w:rsid w:val="00F312C5"/>
    <w:rsid w:val="00F31F87"/>
    <w:rsid w:val="00F33DFF"/>
    <w:rsid w:val="00F3423B"/>
    <w:rsid w:val="00F35B6E"/>
    <w:rsid w:val="00F40721"/>
    <w:rsid w:val="00F43509"/>
    <w:rsid w:val="00F45CFE"/>
    <w:rsid w:val="00F4682B"/>
    <w:rsid w:val="00F477E9"/>
    <w:rsid w:val="00F5131F"/>
    <w:rsid w:val="00F53EE1"/>
    <w:rsid w:val="00F54533"/>
    <w:rsid w:val="00F549F8"/>
    <w:rsid w:val="00F5614D"/>
    <w:rsid w:val="00F56577"/>
    <w:rsid w:val="00F57215"/>
    <w:rsid w:val="00F5766B"/>
    <w:rsid w:val="00F577B0"/>
    <w:rsid w:val="00F6035B"/>
    <w:rsid w:val="00F604EA"/>
    <w:rsid w:val="00F61140"/>
    <w:rsid w:val="00F61215"/>
    <w:rsid w:val="00F616E2"/>
    <w:rsid w:val="00F624A6"/>
    <w:rsid w:val="00F62E37"/>
    <w:rsid w:val="00F65635"/>
    <w:rsid w:val="00F66DFA"/>
    <w:rsid w:val="00F67D75"/>
    <w:rsid w:val="00F72173"/>
    <w:rsid w:val="00F759E9"/>
    <w:rsid w:val="00F75EA1"/>
    <w:rsid w:val="00F82FC9"/>
    <w:rsid w:val="00F83809"/>
    <w:rsid w:val="00F851DD"/>
    <w:rsid w:val="00F90980"/>
    <w:rsid w:val="00F9371D"/>
    <w:rsid w:val="00F94766"/>
    <w:rsid w:val="00F94E97"/>
    <w:rsid w:val="00F95F73"/>
    <w:rsid w:val="00FA177D"/>
    <w:rsid w:val="00FA31C2"/>
    <w:rsid w:val="00FA46FF"/>
    <w:rsid w:val="00FA52CB"/>
    <w:rsid w:val="00FA560D"/>
    <w:rsid w:val="00FA6D9B"/>
    <w:rsid w:val="00FA74DE"/>
    <w:rsid w:val="00FA7E1A"/>
    <w:rsid w:val="00FB0ACE"/>
    <w:rsid w:val="00FB2912"/>
    <w:rsid w:val="00FB2A55"/>
    <w:rsid w:val="00FB2AB1"/>
    <w:rsid w:val="00FB3960"/>
    <w:rsid w:val="00FB3AA8"/>
    <w:rsid w:val="00FB3AC7"/>
    <w:rsid w:val="00FB3F5F"/>
    <w:rsid w:val="00FB6234"/>
    <w:rsid w:val="00FB6525"/>
    <w:rsid w:val="00FC2519"/>
    <w:rsid w:val="00FC38FF"/>
    <w:rsid w:val="00FC5A9F"/>
    <w:rsid w:val="00FC77CA"/>
    <w:rsid w:val="00FD1D6E"/>
    <w:rsid w:val="00FD416B"/>
    <w:rsid w:val="00FD4A9B"/>
    <w:rsid w:val="00FE013B"/>
    <w:rsid w:val="00FE03C9"/>
    <w:rsid w:val="00FE0504"/>
    <w:rsid w:val="00FE179E"/>
    <w:rsid w:val="00FE1FCC"/>
    <w:rsid w:val="00FE459C"/>
    <w:rsid w:val="00FE69B4"/>
    <w:rsid w:val="00FE6A7D"/>
    <w:rsid w:val="00FE794D"/>
    <w:rsid w:val="00FF101F"/>
    <w:rsid w:val="00FF4393"/>
    <w:rsid w:val="00FF5088"/>
    <w:rsid w:val="00FF6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94209"/>
    <o:shapelayout v:ext="edit">
      <o:idmap v:ext="edit" data="1"/>
    </o:shapelayout>
  </w:shapeDefaults>
  <w:decimalSymbol w:val=","/>
  <w:listSeparator w:val=";"/>
  <w15:docId w15:val="{2F45E6FD-B33D-4A98-8C66-89209494B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548D1"/>
    <w:rPr>
      <w:rFonts w:ascii="Cambria" w:hAnsi="Cambria" w:cs="Times New Roman"/>
      <w:b/>
      <w:bCs/>
      <w:kern w:val="32"/>
      <w:sz w:val="32"/>
      <w:szCs w:val="32"/>
    </w:rPr>
  </w:style>
  <w:style w:type="character" w:customStyle="1" w:styleId="berschrift2Zchn">
    <w:name w:val="Überschrift 2 Zchn"/>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link w:val="berschrift3"/>
    <w:uiPriority w:val="99"/>
    <w:semiHidden/>
    <w:locked/>
    <w:rsid w:val="00E548D1"/>
    <w:rPr>
      <w:rFonts w:ascii="Cambria" w:hAnsi="Cambria" w:cs="Times New Roman"/>
      <w:b/>
      <w:bCs/>
      <w:sz w:val="26"/>
      <w:szCs w:val="26"/>
    </w:rPr>
  </w:style>
  <w:style w:type="character" w:customStyle="1" w:styleId="berschrift4Zchn">
    <w:name w:val="Überschrift 4 Zchn"/>
    <w:link w:val="berschrift4"/>
    <w:uiPriority w:val="99"/>
    <w:semiHidden/>
    <w:locked/>
    <w:rsid w:val="00E548D1"/>
    <w:rPr>
      <w:rFonts w:ascii="Calibri" w:hAnsi="Calibri" w:cs="Times New Roman"/>
      <w:b/>
      <w:bCs/>
      <w:sz w:val="28"/>
      <w:szCs w:val="28"/>
    </w:rPr>
  </w:style>
  <w:style w:type="character" w:customStyle="1" w:styleId="berschrift5Zchn">
    <w:name w:val="Überschrift 5 Zchn"/>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semiHidden/>
    <w:rsid w:val="004A7205"/>
    <w:pPr>
      <w:tabs>
        <w:tab w:val="center" w:pos="4536"/>
        <w:tab w:val="right" w:pos="9072"/>
      </w:tabs>
    </w:pPr>
    <w:rPr>
      <w:rFonts w:ascii="Arial" w:hAnsi="Arial"/>
    </w:rPr>
  </w:style>
  <w:style w:type="character" w:customStyle="1" w:styleId="KopfzeileZchn">
    <w:name w:val="Kopfzeile Zchn"/>
    <w:link w:val="Kopfzeile"/>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uiPriority w:val="99"/>
    <w:rsid w:val="004A7205"/>
    <w:rPr>
      <w:rFonts w:ascii="Arial" w:hAnsi="Arial" w:cs="Arial"/>
      <w:color w:val="000000"/>
      <w:sz w:val="19"/>
      <w:szCs w:val="19"/>
      <w:u w:val="none"/>
      <w:effect w:val="none"/>
    </w:rPr>
  </w:style>
  <w:style w:type="character" w:customStyle="1" w:styleId="texthervorheben1">
    <w:name w:val="texthervorheben1"/>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link w:val="Sprechblasentext"/>
    <w:uiPriority w:val="99"/>
    <w:semiHidden/>
    <w:locked/>
    <w:rsid w:val="00E548D1"/>
    <w:rPr>
      <w:rFonts w:ascii="Times New Roman" w:hAnsi="Times New Roman" w:cs="Times New Roman"/>
      <w:sz w:val="2"/>
    </w:rPr>
  </w:style>
  <w:style w:type="character" w:styleId="BesuchterHyperlink">
    <w:name w:val="FollowedHyperlink"/>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uiPriority w:val="99"/>
    <w:semiHidden/>
    <w:rsid w:val="004A7205"/>
    <w:rPr>
      <w:rFonts w:cs="Times New Roman"/>
      <w:i/>
      <w:iCs/>
    </w:rPr>
  </w:style>
  <w:style w:type="character" w:styleId="Seitenzahl">
    <w:name w:val="page number"/>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link w:val="Textkrper2"/>
    <w:uiPriority w:val="99"/>
    <w:semiHidden/>
    <w:locked/>
    <w:rsid w:val="00E548D1"/>
    <w:rPr>
      <w:rFonts w:ascii="Times New Roman" w:hAnsi="Times New Roman" w:cs="Times New Roman"/>
      <w:sz w:val="20"/>
      <w:szCs w:val="20"/>
    </w:rPr>
  </w:style>
  <w:style w:type="character" w:styleId="Hervorhebung">
    <w:name w:val="Emphasis"/>
    <w:uiPriority w:val="20"/>
    <w:qFormat/>
    <w:rsid w:val="004A7205"/>
    <w:rPr>
      <w:rFonts w:cs="Times New Roman"/>
      <w:i/>
      <w:iCs/>
    </w:rPr>
  </w:style>
  <w:style w:type="character" w:customStyle="1" w:styleId="teasertext">
    <w:name w:val="teasertex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uiPriority w:val="99"/>
    <w:rsid w:val="00800EBC"/>
    <w:rPr>
      <w:rFonts w:cs="Times New Roman"/>
    </w:rPr>
  </w:style>
  <w:style w:type="character" w:styleId="Fett">
    <w:name w:val="Strong"/>
    <w:aliases w:val="Standard + Arial,19 pt"/>
    <w:uiPriority w:val="99"/>
    <w:qFormat/>
    <w:rsid w:val="0054103F"/>
    <w:rPr>
      <w:rFonts w:cs="Times New Roman"/>
      <w:b/>
      <w:bCs/>
    </w:rPr>
  </w:style>
  <w:style w:type="character" w:customStyle="1" w:styleId="st">
    <w:name w:val="st"/>
    <w:rsid w:val="00131EFD"/>
    <w:rPr>
      <w:rFonts w:cs="Times New Roman"/>
    </w:rPr>
  </w:style>
  <w:style w:type="character" w:customStyle="1" w:styleId="subhead">
    <w:name w:val="subhead"/>
    <w:uiPriority w:val="99"/>
    <w:rsid w:val="00950A48"/>
    <w:rPr>
      <w:rFonts w:cs="Times New Roman"/>
    </w:rPr>
  </w:style>
  <w:style w:type="character" w:customStyle="1" w:styleId="highlightedsearchterm">
    <w:name w:val="highlightedsearchterm"/>
    <w:uiPriority w:val="99"/>
    <w:rsid w:val="00304E13"/>
    <w:rPr>
      <w:rFonts w:cs="Times New Roman"/>
    </w:rPr>
  </w:style>
  <w:style w:type="paragraph" w:styleId="Listenabsatz">
    <w:name w:val="List Paragraph"/>
    <w:basedOn w:val="Standard"/>
    <w:uiPriority w:val="99"/>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link w:val="Dokumentstruktur"/>
    <w:uiPriority w:val="99"/>
    <w:semiHidden/>
    <w:locked/>
    <w:rsid w:val="00105483"/>
    <w:rPr>
      <w:rFonts w:ascii="Times New Roman" w:hAnsi="Times New Roman" w:cs="Times New Roman"/>
      <w:sz w:val="2"/>
    </w:rPr>
  </w:style>
  <w:style w:type="paragraph" w:customStyle="1" w:styleId="Listenabsatz1">
    <w:name w:val="Listenabsatz1"/>
    <w:basedOn w:val="Standard"/>
    <w:rsid w:val="001A1E44"/>
    <w:pPr>
      <w:spacing w:after="200" w:line="276" w:lineRule="auto"/>
      <w:ind w:left="720"/>
      <w:contextualSpacing/>
    </w:pPr>
    <w:rPr>
      <w:rFonts w:ascii="Calibri" w:hAnsi="Calibri"/>
      <w:sz w:val="22"/>
      <w:szCs w:val="22"/>
      <w:lang w:eastAsia="en-US"/>
    </w:rPr>
  </w:style>
  <w:style w:type="paragraph" w:customStyle="1" w:styleId="ZchnZchn">
    <w:name w:val="Zchn Zchn"/>
    <w:basedOn w:val="Standard"/>
    <w:rsid w:val="00520B27"/>
    <w:pPr>
      <w:widowControl w:val="0"/>
      <w:adjustRightInd w:val="0"/>
      <w:jc w:val="both"/>
      <w:textAlignment w:val="baseline"/>
    </w:pPr>
    <w:rPr>
      <w:szCs w:val="24"/>
      <w:lang w:val="pl-PL" w:eastAsia="pl-PL"/>
    </w:rPr>
  </w:style>
  <w:style w:type="paragraph" w:styleId="KeinLeerraum">
    <w:name w:val="No Spacing"/>
    <w:uiPriority w:val="1"/>
    <w:qFormat/>
    <w:rsid w:val="00AF639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42960">
      <w:bodyDiv w:val="1"/>
      <w:marLeft w:val="0"/>
      <w:marRight w:val="0"/>
      <w:marTop w:val="0"/>
      <w:marBottom w:val="0"/>
      <w:divBdr>
        <w:top w:val="none" w:sz="0" w:space="0" w:color="auto"/>
        <w:left w:val="none" w:sz="0" w:space="0" w:color="auto"/>
        <w:bottom w:val="none" w:sz="0" w:space="0" w:color="auto"/>
        <w:right w:val="none" w:sz="0" w:space="0" w:color="auto"/>
      </w:divBdr>
      <w:divsChild>
        <w:div w:id="1821800964">
          <w:marLeft w:val="0"/>
          <w:marRight w:val="0"/>
          <w:marTop w:val="0"/>
          <w:marBottom w:val="0"/>
          <w:divBdr>
            <w:top w:val="none" w:sz="0" w:space="0" w:color="auto"/>
            <w:left w:val="none" w:sz="0" w:space="0" w:color="auto"/>
            <w:bottom w:val="none" w:sz="0" w:space="0" w:color="auto"/>
            <w:right w:val="none" w:sz="0" w:space="0" w:color="auto"/>
          </w:divBdr>
          <w:divsChild>
            <w:div w:id="2206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2819">
      <w:bodyDiv w:val="1"/>
      <w:marLeft w:val="0"/>
      <w:marRight w:val="0"/>
      <w:marTop w:val="0"/>
      <w:marBottom w:val="0"/>
      <w:divBdr>
        <w:top w:val="none" w:sz="0" w:space="0" w:color="auto"/>
        <w:left w:val="none" w:sz="0" w:space="0" w:color="auto"/>
        <w:bottom w:val="none" w:sz="0" w:space="0" w:color="auto"/>
        <w:right w:val="none" w:sz="0" w:space="0" w:color="auto"/>
      </w:divBdr>
      <w:divsChild>
        <w:div w:id="328798536">
          <w:marLeft w:val="0"/>
          <w:marRight w:val="0"/>
          <w:marTop w:val="0"/>
          <w:marBottom w:val="0"/>
          <w:divBdr>
            <w:top w:val="none" w:sz="0" w:space="0" w:color="auto"/>
            <w:left w:val="none" w:sz="0" w:space="0" w:color="auto"/>
            <w:bottom w:val="none" w:sz="0" w:space="0" w:color="auto"/>
            <w:right w:val="none" w:sz="0" w:space="0" w:color="auto"/>
          </w:divBdr>
          <w:divsChild>
            <w:div w:id="11668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310135512">
      <w:bodyDiv w:val="1"/>
      <w:marLeft w:val="0"/>
      <w:marRight w:val="0"/>
      <w:marTop w:val="0"/>
      <w:marBottom w:val="0"/>
      <w:divBdr>
        <w:top w:val="none" w:sz="0" w:space="0" w:color="auto"/>
        <w:left w:val="none" w:sz="0" w:space="0" w:color="auto"/>
        <w:bottom w:val="none" w:sz="0" w:space="0" w:color="auto"/>
        <w:right w:val="none" w:sz="0" w:space="0" w:color="auto"/>
      </w:divBdr>
      <w:divsChild>
        <w:div w:id="792676568">
          <w:marLeft w:val="0"/>
          <w:marRight w:val="0"/>
          <w:marTop w:val="0"/>
          <w:marBottom w:val="0"/>
          <w:divBdr>
            <w:top w:val="none" w:sz="0" w:space="0" w:color="auto"/>
            <w:left w:val="none" w:sz="0" w:space="0" w:color="auto"/>
            <w:bottom w:val="none" w:sz="0" w:space="0" w:color="auto"/>
            <w:right w:val="none" w:sz="0" w:space="0" w:color="auto"/>
          </w:divBdr>
          <w:divsChild>
            <w:div w:id="651909346">
              <w:marLeft w:val="0"/>
              <w:marRight w:val="0"/>
              <w:marTop w:val="0"/>
              <w:marBottom w:val="0"/>
              <w:divBdr>
                <w:top w:val="none" w:sz="0" w:space="0" w:color="auto"/>
                <w:left w:val="none" w:sz="0" w:space="0" w:color="auto"/>
                <w:bottom w:val="none" w:sz="0" w:space="0" w:color="auto"/>
                <w:right w:val="none" w:sz="0" w:space="0" w:color="auto"/>
              </w:divBdr>
            </w:div>
            <w:div w:id="2037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dante_handleM('m',['109',%20'97',%20'105',%20'108',%20'116',%20'111',%20'58',%20'116',%20'111',%20'117',%20'114',%20'105',%20'115',%20'109',%20'117',%20'115',%20'64',%20'112',%20'105',%20'114',%20'109',%20'97',%20'115',%20'101',%20'110',%20'115',%20'46',%20'100',%20'101'])" TargetMode="External"/><Relationship Id="rId18" Type="http://schemas.openxmlformats.org/officeDocument/2006/relationships/hyperlink" Target="http://www.pirmasens.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irmasens.d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rs-pr.de/de/presse/meldungen/20140729_psp.php"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MOvermann@ars-pr.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DunjaMaurer@pirmasens.de"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hyperlink" Target="http://www.ars-pr.d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40729_psp.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s-pr.de/de/presse/meldungen/20140729_psp.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FA16C-7DE0-4A4C-809E-70AA828EF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3</Pages>
  <Words>711</Words>
  <Characters>5763</Characters>
  <Application>Microsoft Office Word</Application>
  <DocSecurity>0</DocSecurity>
  <Lines>48</Lines>
  <Paragraphs>12</Paragraphs>
  <ScaleCrop>false</ScaleCrop>
  <HeadingPairs>
    <vt:vector size="2" baseType="variant">
      <vt:variant>
        <vt:lpstr>Titel</vt:lpstr>
      </vt:variant>
      <vt:variant>
        <vt:i4>1</vt:i4>
      </vt:variant>
    </vt:vector>
  </HeadingPairs>
  <TitlesOfParts>
    <vt:vector size="1" baseType="lpstr">
      <vt:lpstr>Erlebnisstrecke für grenzüberschreitendes Radfahren (Stadt Pirmasens) Pressemeldung vom 29.07.2014</vt:lpstr>
    </vt:vector>
  </TitlesOfParts>
  <Company/>
  <LinksUpToDate>false</LinksUpToDate>
  <CharactersWithSpaces>6462</CharactersWithSpaces>
  <SharedDoc>false</SharedDoc>
  <HLinks>
    <vt:vector size="36" baseType="variant">
      <vt:variant>
        <vt:i4>131097</vt:i4>
      </vt:variant>
      <vt:variant>
        <vt:i4>15</vt:i4>
      </vt:variant>
      <vt:variant>
        <vt:i4>0</vt:i4>
      </vt:variant>
      <vt:variant>
        <vt:i4>5</vt:i4>
      </vt:variant>
      <vt:variant>
        <vt:lpwstr>http://www.ars-pr.de/</vt:lpwstr>
      </vt:variant>
      <vt:variant>
        <vt:lpwstr/>
      </vt:variant>
      <vt:variant>
        <vt:i4>1376258</vt:i4>
      </vt:variant>
      <vt:variant>
        <vt:i4>12</vt:i4>
      </vt:variant>
      <vt:variant>
        <vt:i4>0</vt:i4>
      </vt:variant>
      <vt:variant>
        <vt:i4>5</vt:i4>
      </vt:variant>
      <vt:variant>
        <vt:lpwstr>http://www.pirmasens.de/</vt:lpwstr>
      </vt:variant>
      <vt:variant>
        <vt:lpwstr/>
      </vt:variant>
      <vt:variant>
        <vt:i4>2949194</vt:i4>
      </vt:variant>
      <vt:variant>
        <vt:i4>9</vt:i4>
      </vt:variant>
      <vt:variant>
        <vt:i4>0</vt:i4>
      </vt:variant>
      <vt:variant>
        <vt:i4>5</vt:i4>
      </vt:variant>
      <vt:variant>
        <vt:lpwstr>mailto:MOvermann@ars-pr.de</vt:lpwstr>
      </vt:variant>
      <vt:variant>
        <vt:lpwstr/>
      </vt:variant>
      <vt:variant>
        <vt:i4>7929951</vt:i4>
      </vt:variant>
      <vt:variant>
        <vt:i4>6</vt:i4>
      </vt:variant>
      <vt:variant>
        <vt:i4>0</vt:i4>
      </vt:variant>
      <vt:variant>
        <vt:i4>5</vt:i4>
      </vt:variant>
      <vt:variant>
        <vt:lpwstr>mailto:DunjaMaurer@pirmasens.de</vt:lpwstr>
      </vt:variant>
      <vt:variant>
        <vt:lpwstr/>
      </vt:variant>
      <vt:variant>
        <vt:i4>1376258</vt:i4>
      </vt:variant>
      <vt:variant>
        <vt:i4>3</vt:i4>
      </vt:variant>
      <vt:variant>
        <vt:i4>0</vt:i4>
      </vt:variant>
      <vt:variant>
        <vt:i4>5</vt:i4>
      </vt:variant>
      <vt:variant>
        <vt:lpwstr>http://www.pirmasens.de/</vt:lpwstr>
      </vt:variant>
      <vt:variant>
        <vt:lpwstr/>
      </vt:variant>
      <vt:variant>
        <vt:i4>3801167</vt:i4>
      </vt:variant>
      <vt:variant>
        <vt:i4>0</vt:i4>
      </vt:variant>
      <vt:variant>
        <vt:i4>0</vt:i4>
      </vt:variant>
      <vt:variant>
        <vt:i4>5</vt:i4>
      </vt:variant>
      <vt:variant>
        <vt:lpwstr>http://www.ars-pr.de/de/presse/meldungen/2013aabb_psp.php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Erlebnisstrecke für grenzüberschreitendes Radfahren (Stadt Pirmasens) Pressemeldung vom 29.07.2014</dc:title>
  <dc:creator>Andreas Becker</dc:creator>
  <cp:lastModifiedBy>Andreas Becker</cp:lastModifiedBy>
  <cp:revision>2</cp:revision>
  <cp:lastPrinted>2014-07-28T14:11:00Z</cp:lastPrinted>
  <dcterms:created xsi:type="dcterms:W3CDTF">2014-07-28T14:32:00Z</dcterms:created>
  <dcterms:modified xsi:type="dcterms:W3CDTF">2014-07-28T14:32:00Z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