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71" w:rsidRPr="004B4C15" w:rsidRDefault="005B1171" w:rsidP="009801A0">
      <w:pPr>
        <w:pStyle w:val="TI"/>
        <w:tabs>
          <w:tab w:val="left" w:pos="8820"/>
        </w:tabs>
        <w:spacing w:after="200" w:line="360" w:lineRule="atLeast"/>
        <w:ind w:right="567"/>
        <w:jc w:val="both"/>
        <w:rPr>
          <w:rFonts w:ascii="Arial" w:hAnsi="Arial" w:cs="Arial"/>
          <w:sz w:val="40"/>
          <w:szCs w:val="40"/>
          <w:lang w:val="de-CH"/>
        </w:rPr>
      </w:pPr>
      <w:r>
        <w:rPr>
          <w:rFonts w:ascii="Arial" w:hAnsi="Arial" w:cs="Arial"/>
          <w:sz w:val="40"/>
          <w:szCs w:val="40"/>
        </w:rPr>
        <w:t xml:space="preserve">Rundum erfolgreicher Infotag für </w:t>
      </w:r>
      <w:r w:rsidR="00F92FC1">
        <w:rPr>
          <w:rFonts w:ascii="Arial" w:hAnsi="Arial" w:cs="Arial"/>
          <w:sz w:val="40"/>
          <w:szCs w:val="40"/>
        </w:rPr>
        <w:t>Cubeware</w:t>
      </w:r>
      <w:r w:rsidR="00A65C86">
        <w:rPr>
          <w:rFonts w:ascii="Arial" w:hAnsi="Arial" w:cs="Arial"/>
          <w:sz w:val="40"/>
          <w:szCs w:val="40"/>
        </w:rPr>
        <w:t xml:space="preserve"> </w:t>
      </w:r>
    </w:p>
    <w:p w:rsidR="009801A0" w:rsidRDefault="009801A0" w:rsidP="00A65C86">
      <w:pPr>
        <w:pStyle w:val="Textkrper-Zeileneinzug"/>
        <w:tabs>
          <w:tab w:val="left" w:pos="0"/>
        </w:tabs>
        <w:spacing w:line="360" w:lineRule="atLeast"/>
        <w:ind w:left="357" w:right="567" w:hanging="357"/>
        <w:jc w:val="both"/>
        <w:rPr>
          <w:rFonts w:ascii="Arial" w:hAnsi="Arial" w:cs="Arial"/>
          <w:b/>
          <w:bCs/>
          <w:iCs/>
          <w:lang w:val="de-CH"/>
        </w:rPr>
      </w:pPr>
      <w:r w:rsidRPr="00195BAB">
        <w:rPr>
          <w:rFonts w:ascii="Wingdings" w:hAnsi="Wingdings"/>
          <w:iCs/>
          <w:lang w:val="de-CH"/>
        </w:rPr>
        <w:t></w:t>
      </w:r>
      <w:r w:rsidRPr="00195BAB">
        <w:rPr>
          <w:rFonts w:ascii="Wingdings" w:hAnsi="Wingdings"/>
          <w:iCs/>
          <w:lang w:val="de-CH"/>
        </w:rPr>
        <w:tab/>
      </w:r>
      <w:r w:rsidR="00A65C86">
        <w:rPr>
          <w:rFonts w:ascii="Arial" w:hAnsi="Arial" w:cs="Arial"/>
          <w:b/>
          <w:bCs/>
          <w:iCs/>
          <w:lang w:val="de-CH"/>
        </w:rPr>
        <w:t xml:space="preserve">BI-Spezialist präsentiert vor </w:t>
      </w:r>
      <w:r w:rsidR="0020783C">
        <w:rPr>
          <w:rFonts w:ascii="Arial" w:hAnsi="Arial" w:cs="Arial"/>
          <w:b/>
          <w:bCs/>
          <w:iCs/>
          <w:lang w:val="de-CH"/>
        </w:rPr>
        <w:t xml:space="preserve">300 </w:t>
      </w:r>
      <w:r w:rsidR="00A65C86">
        <w:rPr>
          <w:rFonts w:ascii="Arial" w:hAnsi="Arial" w:cs="Arial"/>
          <w:b/>
          <w:bCs/>
          <w:iCs/>
          <w:lang w:val="de-CH"/>
        </w:rPr>
        <w:t>Teilnehmern des 1</w:t>
      </w:r>
      <w:r w:rsidR="00F92FC1">
        <w:rPr>
          <w:rFonts w:ascii="Arial" w:hAnsi="Arial" w:cs="Arial"/>
          <w:b/>
          <w:bCs/>
          <w:iCs/>
          <w:lang w:val="de-CH"/>
        </w:rPr>
        <w:t>5</w:t>
      </w:r>
      <w:r>
        <w:rPr>
          <w:rFonts w:ascii="Arial" w:hAnsi="Arial" w:cs="Arial"/>
          <w:b/>
          <w:bCs/>
          <w:iCs/>
          <w:lang w:val="de-CH"/>
        </w:rPr>
        <w:t>. Cubeware Infotag</w:t>
      </w:r>
      <w:r w:rsidR="00A65C86">
        <w:rPr>
          <w:rFonts w:ascii="Arial" w:hAnsi="Arial" w:cs="Arial"/>
          <w:b/>
          <w:bCs/>
          <w:iCs/>
          <w:lang w:val="de-CH"/>
        </w:rPr>
        <w:t>s</w:t>
      </w:r>
      <w:r w:rsidR="00656C2F">
        <w:rPr>
          <w:rFonts w:ascii="Arial" w:hAnsi="Arial" w:cs="Arial"/>
          <w:b/>
          <w:bCs/>
          <w:iCs/>
          <w:lang w:val="de-CH"/>
        </w:rPr>
        <w:t xml:space="preserve"> Wachstumsstrategie </w:t>
      </w:r>
      <w:r w:rsidR="00A65C86">
        <w:rPr>
          <w:rFonts w:ascii="Arial" w:hAnsi="Arial" w:cs="Arial"/>
          <w:b/>
          <w:bCs/>
          <w:iCs/>
          <w:lang w:val="de-CH"/>
        </w:rPr>
        <w:t xml:space="preserve">und </w:t>
      </w:r>
      <w:proofErr w:type="spellStart"/>
      <w:r w:rsidR="00A65C86">
        <w:rPr>
          <w:rFonts w:ascii="Arial" w:hAnsi="Arial" w:cs="Arial"/>
          <w:b/>
          <w:bCs/>
          <w:iCs/>
          <w:lang w:val="de-CH"/>
        </w:rPr>
        <w:t>Roadmap</w:t>
      </w:r>
      <w:proofErr w:type="spellEnd"/>
      <w:r w:rsidR="00A65C86">
        <w:rPr>
          <w:rFonts w:ascii="Arial" w:hAnsi="Arial" w:cs="Arial"/>
          <w:b/>
          <w:bCs/>
          <w:iCs/>
          <w:lang w:val="de-CH"/>
        </w:rPr>
        <w:t xml:space="preserve"> für </w:t>
      </w:r>
      <w:r w:rsidR="00656C2F">
        <w:rPr>
          <w:rFonts w:ascii="Arial" w:hAnsi="Arial" w:cs="Arial"/>
          <w:b/>
          <w:bCs/>
          <w:iCs/>
          <w:lang w:val="de-CH"/>
        </w:rPr>
        <w:t>seine</w:t>
      </w:r>
      <w:r w:rsidR="00A65C86">
        <w:rPr>
          <w:rFonts w:ascii="Arial" w:hAnsi="Arial" w:cs="Arial"/>
          <w:b/>
          <w:bCs/>
          <w:iCs/>
          <w:lang w:val="de-CH"/>
        </w:rPr>
        <w:t xml:space="preserve"> Cubeware BI Plattfo</w:t>
      </w:r>
      <w:r w:rsidR="00B5188A">
        <w:rPr>
          <w:rFonts w:ascii="Arial" w:hAnsi="Arial" w:cs="Arial"/>
          <w:b/>
          <w:bCs/>
          <w:iCs/>
          <w:lang w:val="de-CH"/>
        </w:rPr>
        <w:t>r</w:t>
      </w:r>
      <w:r w:rsidR="00A65C86">
        <w:rPr>
          <w:rFonts w:ascii="Arial" w:hAnsi="Arial" w:cs="Arial"/>
          <w:b/>
          <w:bCs/>
          <w:iCs/>
          <w:lang w:val="de-CH"/>
        </w:rPr>
        <w:t>m</w:t>
      </w:r>
    </w:p>
    <w:p w:rsidR="005B1171" w:rsidRPr="005B1171" w:rsidRDefault="005B1171" w:rsidP="005B1171">
      <w:pPr>
        <w:pStyle w:val="UN"/>
        <w:numPr>
          <w:ilvl w:val="0"/>
          <w:numId w:val="7"/>
        </w:numPr>
        <w:tabs>
          <w:tab w:val="clear" w:pos="4536"/>
          <w:tab w:val="left" w:pos="426"/>
        </w:tabs>
        <w:spacing w:before="0" w:after="120" w:line="360" w:lineRule="atLeast"/>
        <w:ind w:left="425" w:right="567" w:hanging="425"/>
        <w:jc w:val="both"/>
        <w:rPr>
          <w:rFonts w:ascii="Arial" w:hAnsi="Arial" w:cs="Arial"/>
          <w:bCs/>
          <w:iCs/>
        </w:rPr>
      </w:pPr>
      <w:r w:rsidRPr="005B1171">
        <w:rPr>
          <w:rFonts w:ascii="Arial" w:hAnsi="Arial" w:cs="Arial"/>
          <w:bCs/>
          <w:iCs/>
        </w:rPr>
        <w:t xml:space="preserve">Durchweg positives Kundenfeedback auf </w:t>
      </w:r>
      <w:r>
        <w:rPr>
          <w:rFonts w:ascii="Arial" w:hAnsi="Arial" w:cs="Arial"/>
          <w:bCs/>
          <w:iCs/>
        </w:rPr>
        <w:t xml:space="preserve">breites Informationsangebot und </w:t>
      </w:r>
      <w:r w:rsidRPr="005B1171">
        <w:rPr>
          <w:rFonts w:ascii="Arial" w:hAnsi="Arial" w:cs="Arial"/>
          <w:bCs/>
          <w:iCs/>
        </w:rPr>
        <w:t>erfreuliche Unternehmenszahlen</w:t>
      </w:r>
    </w:p>
    <w:p w:rsidR="0074134F" w:rsidRPr="009064F5" w:rsidRDefault="00656C2F" w:rsidP="005B1171">
      <w:pPr>
        <w:pStyle w:val="UN"/>
        <w:numPr>
          <w:ilvl w:val="0"/>
          <w:numId w:val="7"/>
        </w:numPr>
        <w:tabs>
          <w:tab w:val="clear" w:pos="4536"/>
          <w:tab w:val="left" w:pos="426"/>
        </w:tabs>
        <w:spacing w:before="0" w:after="120" w:line="360" w:lineRule="atLeast"/>
        <w:ind w:left="425" w:right="567" w:hanging="425"/>
        <w:jc w:val="both"/>
        <w:rPr>
          <w:rFonts w:ascii="Arial" w:hAnsi="Arial" w:cs="Arial"/>
          <w:b w:val="0"/>
          <w:position w:val="0"/>
          <w:lang w:val="en-US"/>
        </w:rPr>
      </w:pPr>
      <w:r w:rsidRPr="009064F5">
        <w:rPr>
          <w:rFonts w:ascii="Arial" w:hAnsi="Arial" w:cs="Arial"/>
          <w:bCs/>
          <w:iCs/>
          <w:lang w:val="en-US"/>
        </w:rPr>
        <w:t xml:space="preserve">Cubeware Partner Awards 2012 </w:t>
      </w:r>
      <w:proofErr w:type="spellStart"/>
      <w:r w:rsidRPr="009064F5">
        <w:rPr>
          <w:rFonts w:ascii="Arial" w:hAnsi="Arial" w:cs="Arial"/>
          <w:bCs/>
          <w:iCs/>
          <w:lang w:val="en-US"/>
        </w:rPr>
        <w:t>gehen</w:t>
      </w:r>
      <w:proofErr w:type="spellEnd"/>
      <w:r w:rsidRPr="009064F5">
        <w:rPr>
          <w:rFonts w:ascii="Arial" w:hAnsi="Arial" w:cs="Arial"/>
          <w:bCs/>
          <w:iCs/>
          <w:lang w:val="en-US"/>
        </w:rPr>
        <w:t xml:space="preserve"> an</w:t>
      </w:r>
      <w:r w:rsidR="009064F5" w:rsidRPr="009064F5">
        <w:rPr>
          <w:rFonts w:ascii="Arial" w:hAnsi="Arial" w:cs="Arial"/>
          <w:bCs/>
          <w:iCs/>
          <w:lang w:val="en-US"/>
        </w:rPr>
        <w:t xml:space="preserve"> </w:t>
      </w:r>
      <w:proofErr w:type="spellStart"/>
      <w:r w:rsidR="009064F5" w:rsidRPr="009064F5">
        <w:rPr>
          <w:rFonts w:ascii="Arial" w:hAnsi="Arial" w:cs="Arial"/>
          <w:bCs/>
          <w:iCs/>
          <w:lang w:val="en-US"/>
        </w:rPr>
        <w:t>Numericon</w:t>
      </w:r>
      <w:proofErr w:type="spellEnd"/>
      <w:r w:rsidR="009064F5" w:rsidRPr="009064F5">
        <w:rPr>
          <w:rFonts w:ascii="Arial" w:hAnsi="Arial" w:cs="Arial"/>
          <w:bCs/>
          <w:iCs/>
          <w:lang w:val="en-US"/>
        </w:rPr>
        <w:t xml:space="preserve"> (</w:t>
      </w:r>
      <w:proofErr w:type="spellStart"/>
      <w:r w:rsidR="009064F5" w:rsidRPr="009064F5">
        <w:rPr>
          <w:rFonts w:ascii="Arial" w:hAnsi="Arial" w:cs="Arial"/>
          <w:bCs/>
          <w:iCs/>
          <w:lang w:val="en-US"/>
        </w:rPr>
        <w:t>Individualprojekt</w:t>
      </w:r>
      <w:proofErr w:type="spellEnd"/>
      <w:r w:rsidR="009064F5" w:rsidRPr="009064F5">
        <w:rPr>
          <w:rFonts w:ascii="Arial" w:hAnsi="Arial" w:cs="Arial"/>
          <w:bCs/>
          <w:iCs/>
          <w:lang w:val="en-US"/>
        </w:rPr>
        <w:t>), STAS CONTROL</w:t>
      </w:r>
      <w:r w:rsidR="00F56339">
        <w:rPr>
          <w:rFonts w:ascii="Arial" w:hAnsi="Arial" w:cs="Arial"/>
          <w:bCs/>
          <w:iCs/>
          <w:lang w:val="en-US"/>
        </w:rPr>
        <w:t xml:space="preserve"> SOCIAL</w:t>
      </w:r>
      <w:r w:rsidR="009064F5">
        <w:rPr>
          <w:rFonts w:ascii="Arial" w:hAnsi="Arial" w:cs="Arial"/>
          <w:bCs/>
          <w:iCs/>
          <w:lang w:val="en-US"/>
        </w:rPr>
        <w:t xml:space="preserve"> (</w:t>
      </w:r>
      <w:proofErr w:type="spellStart"/>
      <w:r w:rsidR="009064F5">
        <w:rPr>
          <w:rFonts w:ascii="Arial" w:hAnsi="Arial" w:cs="Arial"/>
          <w:bCs/>
          <w:iCs/>
          <w:lang w:val="en-US"/>
        </w:rPr>
        <w:t>Branchenlösung</w:t>
      </w:r>
      <w:proofErr w:type="spellEnd"/>
      <w:r w:rsidR="009064F5">
        <w:rPr>
          <w:rFonts w:ascii="Arial" w:hAnsi="Arial" w:cs="Arial"/>
          <w:bCs/>
          <w:iCs/>
          <w:lang w:val="en-US"/>
        </w:rPr>
        <w:t xml:space="preserve">) und </w:t>
      </w:r>
      <w:proofErr w:type="spellStart"/>
      <w:r w:rsidR="009064F5">
        <w:rPr>
          <w:rFonts w:ascii="Arial" w:hAnsi="Arial" w:cs="Arial"/>
          <w:bCs/>
          <w:iCs/>
          <w:lang w:val="en-US"/>
        </w:rPr>
        <w:t>inovex</w:t>
      </w:r>
      <w:proofErr w:type="spellEnd"/>
      <w:r w:rsidR="009064F5">
        <w:rPr>
          <w:rFonts w:ascii="Arial" w:hAnsi="Arial" w:cs="Arial"/>
          <w:bCs/>
          <w:iCs/>
          <w:lang w:val="en-US"/>
        </w:rPr>
        <w:t xml:space="preserve"> (Newcomer)</w:t>
      </w:r>
    </w:p>
    <w:p w:rsidR="00FA6E7E" w:rsidRPr="00FA6E7E" w:rsidRDefault="00FA6E7E" w:rsidP="0074134F">
      <w:pPr>
        <w:pStyle w:val="UN"/>
        <w:tabs>
          <w:tab w:val="left" w:pos="0"/>
        </w:tabs>
        <w:spacing w:before="0" w:line="360" w:lineRule="atLeast"/>
        <w:ind w:left="0" w:right="567" w:firstLine="0"/>
        <w:jc w:val="both"/>
        <w:rPr>
          <w:rFonts w:ascii="Arial" w:hAnsi="Arial" w:cs="Arial"/>
          <w:b w:val="0"/>
          <w:position w:val="0"/>
          <w:lang w:val="en-US"/>
        </w:rPr>
      </w:pPr>
    </w:p>
    <w:p w:rsidR="000A3168" w:rsidRDefault="00E56F11" w:rsidP="00971F17">
      <w:pPr>
        <w:pStyle w:val="UN"/>
        <w:tabs>
          <w:tab w:val="left" w:pos="0"/>
        </w:tabs>
        <w:spacing w:before="0" w:line="360" w:lineRule="atLeast"/>
        <w:ind w:left="1418" w:right="567" w:firstLine="567"/>
        <w:jc w:val="both"/>
        <w:rPr>
          <w:rFonts w:ascii="Arial" w:hAnsi="Arial" w:cs="Arial"/>
          <w:b w:val="0"/>
          <w:position w:val="0"/>
          <w:highlight w:val="yellow"/>
          <w:lang w:val="de-CH"/>
        </w:rPr>
      </w:pPr>
      <w:r w:rsidRPr="0076036B">
        <w:rPr>
          <w:rFonts w:ascii="Arial" w:hAnsi="Arial" w:cs="Arial"/>
          <w:position w:val="0"/>
          <w:lang w:val="de-CH"/>
        </w:rPr>
        <w:t xml:space="preserve">Rosenheim, </w:t>
      </w:r>
      <w:r w:rsidR="004418A5">
        <w:rPr>
          <w:rFonts w:ascii="Arial" w:hAnsi="Arial" w:cs="Arial"/>
          <w:position w:val="0"/>
          <w:lang w:val="de-CH"/>
        </w:rPr>
        <w:t>20</w:t>
      </w:r>
      <w:r w:rsidR="001A40B2" w:rsidRPr="0076036B">
        <w:rPr>
          <w:rFonts w:ascii="Arial" w:hAnsi="Arial" w:cs="Arial"/>
          <w:position w:val="0"/>
          <w:lang w:val="de-CH"/>
        </w:rPr>
        <w:t xml:space="preserve">. </w:t>
      </w:r>
      <w:r w:rsidRPr="0076036B">
        <w:rPr>
          <w:rFonts w:ascii="Arial" w:hAnsi="Arial" w:cs="Arial"/>
          <w:position w:val="0"/>
          <w:lang w:val="de-CH"/>
        </w:rPr>
        <w:t>September</w:t>
      </w:r>
      <w:r w:rsidR="001A40B2" w:rsidRPr="0076036B">
        <w:rPr>
          <w:rFonts w:ascii="Arial" w:hAnsi="Arial" w:cs="Arial"/>
          <w:position w:val="0"/>
          <w:lang w:val="de-CH"/>
        </w:rPr>
        <w:t xml:space="preserve"> 201</w:t>
      </w:r>
      <w:r w:rsidR="00F92FC1">
        <w:rPr>
          <w:rFonts w:ascii="Arial" w:hAnsi="Arial" w:cs="Arial"/>
          <w:position w:val="0"/>
          <w:lang w:val="de-CH"/>
        </w:rPr>
        <w:t>2</w:t>
      </w:r>
      <w:r w:rsidR="001A40B2" w:rsidRPr="0076036B">
        <w:rPr>
          <w:rFonts w:ascii="Arial" w:hAnsi="Arial" w:cs="Arial"/>
          <w:position w:val="0"/>
          <w:lang w:val="de-CH"/>
        </w:rPr>
        <w:t>.</w:t>
      </w:r>
      <w:r w:rsidR="003131A9">
        <w:rPr>
          <w:rFonts w:ascii="Arial" w:hAnsi="Arial" w:cs="Arial"/>
          <w:b w:val="0"/>
          <w:position w:val="0"/>
          <w:lang w:val="de-CH"/>
        </w:rPr>
        <w:t xml:space="preserve"> </w:t>
      </w:r>
      <w:r w:rsidR="00187BF1">
        <w:rPr>
          <w:rFonts w:ascii="Arial" w:hAnsi="Arial" w:cs="Arial"/>
          <w:b w:val="0"/>
          <w:position w:val="0"/>
          <w:lang w:val="de-CH"/>
        </w:rPr>
        <w:t>Mit g</w:t>
      </w:r>
      <w:r w:rsidR="001D378A">
        <w:rPr>
          <w:rFonts w:ascii="Arial" w:hAnsi="Arial" w:cs="Arial"/>
          <w:b w:val="0"/>
          <w:position w:val="0"/>
          <w:lang w:val="de-CH"/>
        </w:rPr>
        <w:t>ewohnt</w:t>
      </w:r>
      <w:r w:rsidR="00187BF1">
        <w:rPr>
          <w:rFonts w:ascii="Arial" w:hAnsi="Arial" w:cs="Arial"/>
          <w:b w:val="0"/>
          <w:position w:val="0"/>
          <w:lang w:val="de-CH"/>
        </w:rPr>
        <w:t xml:space="preserve"> vollem Programm </w:t>
      </w:r>
      <w:r w:rsidR="00367664">
        <w:rPr>
          <w:rFonts w:ascii="Arial" w:hAnsi="Arial" w:cs="Arial"/>
          <w:b w:val="0"/>
          <w:position w:val="0"/>
          <w:lang w:val="de-CH"/>
        </w:rPr>
        <w:t xml:space="preserve">und </w:t>
      </w:r>
      <w:r w:rsidR="00187BF1">
        <w:rPr>
          <w:rFonts w:ascii="Arial" w:hAnsi="Arial" w:cs="Arial"/>
          <w:b w:val="0"/>
          <w:position w:val="0"/>
          <w:lang w:val="de-CH"/>
        </w:rPr>
        <w:t xml:space="preserve">unter dem </w:t>
      </w:r>
      <w:r w:rsidR="00367664">
        <w:rPr>
          <w:rFonts w:ascii="Arial" w:hAnsi="Arial" w:cs="Arial"/>
          <w:b w:val="0"/>
          <w:position w:val="0"/>
          <w:lang w:val="de-CH"/>
        </w:rPr>
        <w:t xml:space="preserve">richtungsweisenden </w:t>
      </w:r>
      <w:r w:rsidR="00187BF1">
        <w:rPr>
          <w:rFonts w:ascii="Arial" w:hAnsi="Arial" w:cs="Arial"/>
          <w:b w:val="0"/>
          <w:position w:val="0"/>
          <w:lang w:val="de-CH"/>
        </w:rPr>
        <w:t>Motto „</w:t>
      </w:r>
      <w:r w:rsidR="00CF1284">
        <w:rPr>
          <w:rFonts w:ascii="Arial" w:hAnsi="Arial" w:cs="Arial"/>
          <w:b w:val="0"/>
          <w:position w:val="0"/>
          <w:lang w:val="de-CH"/>
        </w:rPr>
        <w:t>Offen für mehr</w:t>
      </w:r>
      <w:r w:rsidR="00187BF1">
        <w:rPr>
          <w:rFonts w:ascii="Arial" w:hAnsi="Arial" w:cs="Arial"/>
          <w:b w:val="0"/>
          <w:position w:val="0"/>
          <w:lang w:val="de-CH"/>
        </w:rPr>
        <w:t xml:space="preserve">!“ hat die Cubeware GmbH, </w:t>
      </w:r>
      <w:r w:rsidR="00D455B5" w:rsidRPr="0076036B">
        <w:rPr>
          <w:rFonts w:ascii="Arial" w:hAnsi="Arial" w:cs="Arial"/>
          <w:b w:val="0"/>
          <w:position w:val="0"/>
          <w:lang w:val="de-CH"/>
        </w:rPr>
        <w:t>B</w:t>
      </w:r>
      <w:r w:rsidR="00367664">
        <w:rPr>
          <w:rFonts w:ascii="Arial" w:hAnsi="Arial" w:cs="Arial"/>
          <w:b w:val="0"/>
          <w:position w:val="0"/>
          <w:lang w:val="de-CH"/>
        </w:rPr>
        <w:t>usiness Intelligence (BI)</w:t>
      </w:r>
      <w:r w:rsidR="00D455B5" w:rsidRPr="0076036B">
        <w:rPr>
          <w:rFonts w:ascii="Arial" w:hAnsi="Arial" w:cs="Arial"/>
          <w:b w:val="0"/>
          <w:position w:val="0"/>
          <w:lang w:val="de-CH"/>
        </w:rPr>
        <w:t>-</w:t>
      </w:r>
      <w:r w:rsidR="003131A9">
        <w:rPr>
          <w:rFonts w:ascii="Arial" w:hAnsi="Arial" w:cs="Arial"/>
          <w:b w:val="0"/>
          <w:position w:val="0"/>
          <w:lang w:val="de-CH"/>
        </w:rPr>
        <w:t>Spezialist</w:t>
      </w:r>
      <w:r w:rsidR="00D455B5" w:rsidRPr="0076036B">
        <w:rPr>
          <w:rFonts w:ascii="Arial" w:hAnsi="Arial" w:cs="Arial"/>
          <w:b w:val="0"/>
          <w:position w:val="0"/>
          <w:lang w:val="de-CH"/>
        </w:rPr>
        <w:t xml:space="preserve"> mit Sitz in Rosenheim sowie sieben weiteren Niederlassungen in Deutschland, Österreich, der Schweiz und in den USA</w:t>
      </w:r>
      <w:r w:rsidR="00187BF1">
        <w:rPr>
          <w:rFonts w:ascii="Arial" w:hAnsi="Arial" w:cs="Arial"/>
          <w:b w:val="0"/>
          <w:position w:val="0"/>
          <w:lang w:val="de-CH"/>
        </w:rPr>
        <w:t>,</w:t>
      </w:r>
      <w:r w:rsidR="00CC3969" w:rsidRPr="0076036B">
        <w:rPr>
          <w:rFonts w:ascii="Arial" w:hAnsi="Arial" w:cs="Arial"/>
          <w:b w:val="0"/>
          <w:position w:val="0"/>
          <w:lang w:val="de-CH"/>
        </w:rPr>
        <w:t xml:space="preserve"> </w:t>
      </w:r>
      <w:r w:rsidR="00187BF1">
        <w:rPr>
          <w:rFonts w:ascii="Arial" w:hAnsi="Arial" w:cs="Arial"/>
          <w:b w:val="0"/>
          <w:position w:val="0"/>
          <w:lang w:val="de-CH"/>
        </w:rPr>
        <w:t xml:space="preserve">am </w:t>
      </w:r>
      <w:r w:rsidR="003074F0">
        <w:rPr>
          <w:rFonts w:ascii="Arial" w:hAnsi="Arial" w:cs="Arial"/>
          <w:b w:val="0"/>
          <w:position w:val="0"/>
          <w:lang w:val="de-CH"/>
        </w:rPr>
        <w:br/>
      </w:r>
      <w:r w:rsidR="00187BF1">
        <w:rPr>
          <w:rFonts w:ascii="Arial" w:hAnsi="Arial" w:cs="Arial"/>
          <w:b w:val="0"/>
          <w:position w:val="0"/>
          <w:lang w:val="de-CH"/>
        </w:rPr>
        <w:t xml:space="preserve">7. September 2012 </w:t>
      </w:r>
      <w:r w:rsidR="00367664">
        <w:rPr>
          <w:rFonts w:ascii="Arial" w:hAnsi="Arial" w:cs="Arial"/>
          <w:b w:val="0"/>
          <w:position w:val="0"/>
          <w:lang w:val="de-CH"/>
        </w:rPr>
        <w:t xml:space="preserve">ihren 15. Cubeware Infotag ausgerichtet. </w:t>
      </w:r>
      <w:r w:rsidR="005E70D8">
        <w:rPr>
          <w:rFonts w:ascii="Arial" w:hAnsi="Arial" w:cs="Arial"/>
          <w:b w:val="0"/>
          <w:position w:val="0"/>
          <w:lang w:val="de-CH"/>
        </w:rPr>
        <w:t xml:space="preserve">Die </w:t>
      </w:r>
      <w:r w:rsidR="0020783C">
        <w:rPr>
          <w:rFonts w:ascii="Arial" w:hAnsi="Arial" w:cs="Arial"/>
          <w:b w:val="0"/>
          <w:position w:val="0"/>
          <w:lang w:val="de-CH"/>
        </w:rPr>
        <w:t xml:space="preserve">rund 300 </w:t>
      </w:r>
      <w:r w:rsidR="00180DFF">
        <w:rPr>
          <w:rFonts w:ascii="Arial" w:hAnsi="Arial" w:cs="Arial"/>
          <w:b w:val="0"/>
          <w:position w:val="0"/>
          <w:lang w:val="de-CH"/>
        </w:rPr>
        <w:t xml:space="preserve">Besucher </w:t>
      </w:r>
      <w:r w:rsidR="005E70D8">
        <w:rPr>
          <w:rFonts w:ascii="Arial" w:hAnsi="Arial" w:cs="Arial"/>
          <w:b w:val="0"/>
          <w:position w:val="0"/>
          <w:lang w:val="de-CH"/>
        </w:rPr>
        <w:t xml:space="preserve">des </w:t>
      </w:r>
      <w:r w:rsidR="00367664">
        <w:rPr>
          <w:rFonts w:ascii="Arial" w:hAnsi="Arial" w:cs="Arial"/>
          <w:b w:val="0"/>
          <w:position w:val="0"/>
          <w:lang w:val="de-CH"/>
        </w:rPr>
        <w:t>Kundenforum</w:t>
      </w:r>
      <w:r w:rsidR="005E70D8">
        <w:rPr>
          <w:rFonts w:ascii="Arial" w:hAnsi="Arial" w:cs="Arial"/>
          <w:b w:val="0"/>
          <w:position w:val="0"/>
          <w:lang w:val="de-CH"/>
        </w:rPr>
        <w:t>s</w:t>
      </w:r>
      <w:r w:rsidR="009872C9">
        <w:rPr>
          <w:rFonts w:ascii="Arial" w:hAnsi="Arial" w:cs="Arial"/>
          <w:b w:val="0"/>
          <w:position w:val="0"/>
          <w:lang w:val="de-CH"/>
        </w:rPr>
        <w:t xml:space="preserve"> </w:t>
      </w:r>
      <w:r w:rsidR="00971F17">
        <w:rPr>
          <w:rFonts w:ascii="Arial" w:hAnsi="Arial" w:cs="Arial"/>
          <w:b w:val="0"/>
          <w:position w:val="0"/>
          <w:lang w:val="de-CH"/>
        </w:rPr>
        <w:t xml:space="preserve">hatten dabei die Gelegenheit, sich </w:t>
      </w:r>
      <w:r w:rsidR="008553D7">
        <w:rPr>
          <w:rFonts w:ascii="Arial" w:hAnsi="Arial" w:cs="Arial"/>
          <w:b w:val="0"/>
          <w:position w:val="0"/>
          <w:lang w:val="de-CH"/>
        </w:rPr>
        <w:t>im Plenum und verschiedenen Sessions</w:t>
      </w:r>
      <w:r w:rsidR="00971F17">
        <w:rPr>
          <w:rFonts w:ascii="Arial" w:hAnsi="Arial" w:cs="Arial"/>
          <w:b w:val="0"/>
          <w:position w:val="0"/>
          <w:lang w:val="de-CH"/>
        </w:rPr>
        <w:t xml:space="preserve"> umfassend zum Produktportfolio rund um Cubeware Cockpit</w:t>
      </w:r>
      <w:r w:rsidR="00755B2E">
        <w:rPr>
          <w:rFonts w:ascii="Arial" w:hAnsi="Arial" w:cs="Arial"/>
          <w:b w:val="0"/>
          <w:position w:val="0"/>
          <w:lang w:val="de-CH"/>
        </w:rPr>
        <w:t xml:space="preserve"> V6pro</w:t>
      </w:r>
      <w:r w:rsidR="00971F17">
        <w:rPr>
          <w:rFonts w:ascii="Arial" w:hAnsi="Arial" w:cs="Arial"/>
          <w:b w:val="0"/>
          <w:position w:val="0"/>
          <w:lang w:val="de-CH"/>
        </w:rPr>
        <w:t xml:space="preserve">, Importer &amp; Co. zu informieren. </w:t>
      </w:r>
      <w:r w:rsidR="0002478A" w:rsidRPr="00675130">
        <w:rPr>
          <w:rFonts w:ascii="Arial" w:hAnsi="Arial" w:cs="Arial"/>
          <w:b w:val="0"/>
          <w:position w:val="0"/>
          <w:lang w:val="de-CH"/>
        </w:rPr>
        <w:t xml:space="preserve">Gleichzeitig </w:t>
      </w:r>
      <w:r w:rsidR="00D6158C" w:rsidRPr="00675130">
        <w:rPr>
          <w:rFonts w:ascii="Arial" w:hAnsi="Arial" w:cs="Arial"/>
          <w:b w:val="0"/>
          <w:position w:val="0"/>
          <w:lang w:val="de-CH"/>
        </w:rPr>
        <w:t>gab</w:t>
      </w:r>
      <w:r w:rsidR="000413BB">
        <w:rPr>
          <w:rFonts w:ascii="Arial" w:hAnsi="Arial" w:cs="Arial"/>
          <w:b w:val="0"/>
          <w:position w:val="0"/>
          <w:lang w:val="de-CH"/>
        </w:rPr>
        <w:t xml:space="preserve"> es sowohl erfreuliche Unternehmenszahlen zu vermelden als auch einen konkreten Ausblick auf </w:t>
      </w:r>
      <w:r w:rsidR="00D468D1">
        <w:rPr>
          <w:rFonts w:ascii="Arial" w:hAnsi="Arial" w:cs="Arial"/>
          <w:b w:val="0"/>
          <w:position w:val="0"/>
          <w:lang w:val="de-CH"/>
        </w:rPr>
        <w:t xml:space="preserve">die </w:t>
      </w:r>
      <w:r w:rsidR="00B5188A">
        <w:rPr>
          <w:rFonts w:ascii="Arial" w:hAnsi="Arial" w:cs="Arial"/>
          <w:b w:val="0"/>
          <w:position w:val="0"/>
          <w:lang w:val="de-CH"/>
        </w:rPr>
        <w:t xml:space="preserve">Produktentwicklung bis 2014 und </w:t>
      </w:r>
      <w:r w:rsidR="000413BB">
        <w:rPr>
          <w:rFonts w:ascii="Arial" w:hAnsi="Arial" w:cs="Arial"/>
          <w:b w:val="0"/>
          <w:position w:val="0"/>
          <w:lang w:val="de-CH"/>
        </w:rPr>
        <w:t>die weitere Strategie</w:t>
      </w:r>
      <w:r w:rsidR="00C96F1E">
        <w:rPr>
          <w:rFonts w:ascii="Arial" w:hAnsi="Arial" w:cs="Arial"/>
          <w:b w:val="0"/>
          <w:position w:val="0"/>
          <w:lang w:val="de-CH"/>
        </w:rPr>
        <w:t xml:space="preserve"> durch Wolfgang Seybold, dem neuen CEO der Cubeware Gruppe seit Juli 2012</w:t>
      </w:r>
      <w:r w:rsidR="000413BB">
        <w:rPr>
          <w:rFonts w:ascii="Arial" w:hAnsi="Arial" w:cs="Arial"/>
          <w:b w:val="0"/>
          <w:position w:val="0"/>
          <w:lang w:val="de-CH"/>
        </w:rPr>
        <w:t>.</w:t>
      </w:r>
      <w:r w:rsidR="004F6C0B" w:rsidRPr="004F6C0B">
        <w:rPr>
          <w:rFonts w:ascii="Arial" w:hAnsi="Arial" w:cs="Arial"/>
          <w:b w:val="0"/>
          <w:position w:val="0"/>
          <w:lang w:val="de-CH"/>
        </w:rPr>
        <w:t xml:space="preserve"> </w:t>
      </w:r>
    </w:p>
    <w:p w:rsidR="000413BB" w:rsidRDefault="000413BB" w:rsidP="000413BB">
      <w:pPr>
        <w:pStyle w:val="UN"/>
        <w:tabs>
          <w:tab w:val="left" w:pos="0"/>
        </w:tabs>
        <w:spacing w:before="0" w:line="360" w:lineRule="atLeast"/>
        <w:ind w:left="1418" w:right="567" w:firstLine="567"/>
        <w:jc w:val="both"/>
        <w:rPr>
          <w:rFonts w:ascii="Arial" w:hAnsi="Arial" w:cs="Arial"/>
          <w:b w:val="0"/>
          <w:position w:val="0"/>
          <w:lang w:val="de-CH"/>
        </w:rPr>
      </w:pPr>
    </w:p>
    <w:p w:rsidR="00066AD0" w:rsidRDefault="000413BB">
      <w:pPr>
        <w:pStyle w:val="UN"/>
        <w:tabs>
          <w:tab w:val="left" w:pos="0"/>
        </w:tabs>
        <w:spacing w:before="0" w:line="360" w:lineRule="atLeast"/>
        <w:ind w:left="1418" w:right="567" w:firstLine="567"/>
        <w:jc w:val="both"/>
        <w:rPr>
          <w:rFonts w:ascii="Arial" w:hAnsi="Arial" w:cs="Arial"/>
          <w:b w:val="0"/>
          <w:position w:val="0"/>
          <w:lang w:val="de-CH"/>
        </w:rPr>
      </w:pPr>
      <w:r w:rsidRPr="000413BB">
        <w:rPr>
          <w:rFonts w:ascii="Arial" w:hAnsi="Arial" w:cs="Arial"/>
          <w:b w:val="0"/>
          <w:position w:val="0"/>
          <w:lang w:val="de-CH"/>
        </w:rPr>
        <w:t>Mi</w:t>
      </w:r>
      <w:r w:rsidR="006F3516">
        <w:rPr>
          <w:rFonts w:ascii="Arial" w:hAnsi="Arial" w:cs="Arial"/>
          <w:b w:val="0"/>
          <w:position w:val="0"/>
          <w:lang w:val="de-CH"/>
        </w:rPr>
        <w:t>t einem Umsat</w:t>
      </w:r>
      <w:r w:rsidR="00D441A6">
        <w:rPr>
          <w:rFonts w:ascii="Arial" w:hAnsi="Arial" w:cs="Arial"/>
          <w:b w:val="0"/>
          <w:position w:val="0"/>
          <w:lang w:val="de-CH"/>
        </w:rPr>
        <w:t>z</w:t>
      </w:r>
      <w:r w:rsidR="006A68B5">
        <w:rPr>
          <w:rFonts w:ascii="Arial" w:hAnsi="Arial" w:cs="Arial"/>
          <w:b w:val="0"/>
          <w:position w:val="0"/>
          <w:lang w:val="de-CH"/>
        </w:rPr>
        <w:t xml:space="preserve"> von 12,6</w:t>
      </w:r>
      <w:r w:rsidR="006F3516">
        <w:rPr>
          <w:rFonts w:ascii="Arial" w:hAnsi="Arial" w:cs="Arial"/>
          <w:b w:val="0"/>
          <w:position w:val="0"/>
          <w:lang w:val="de-CH"/>
        </w:rPr>
        <w:t xml:space="preserve"> Millionen Euro</w:t>
      </w:r>
      <w:r w:rsidR="009818DF">
        <w:rPr>
          <w:rFonts w:ascii="Arial" w:hAnsi="Arial" w:cs="Arial"/>
          <w:b w:val="0"/>
          <w:position w:val="0"/>
          <w:lang w:val="de-CH"/>
        </w:rPr>
        <w:t xml:space="preserve"> </w:t>
      </w:r>
      <w:r w:rsidR="008553D7">
        <w:rPr>
          <w:rFonts w:ascii="Arial" w:hAnsi="Arial" w:cs="Arial"/>
          <w:b w:val="0"/>
          <w:position w:val="0"/>
          <w:lang w:val="de-CH"/>
        </w:rPr>
        <w:t xml:space="preserve">im Fiskaljahr 2011/2012 </w:t>
      </w:r>
      <w:r w:rsidR="009818DF">
        <w:rPr>
          <w:rFonts w:ascii="Arial" w:hAnsi="Arial" w:cs="Arial"/>
          <w:b w:val="0"/>
          <w:position w:val="0"/>
          <w:lang w:val="de-CH"/>
        </w:rPr>
        <w:t>– und damit einem Plus von 13 Prozent –</w:t>
      </w:r>
      <w:r w:rsidR="006F3516">
        <w:rPr>
          <w:rFonts w:ascii="Arial" w:hAnsi="Arial" w:cs="Arial"/>
          <w:b w:val="0"/>
          <w:position w:val="0"/>
          <w:lang w:val="de-CH"/>
        </w:rPr>
        <w:t>,</w:t>
      </w:r>
      <w:r w:rsidR="00F452D8">
        <w:rPr>
          <w:rFonts w:ascii="Arial" w:hAnsi="Arial" w:cs="Arial"/>
          <w:b w:val="0"/>
          <w:position w:val="0"/>
          <w:lang w:val="de-CH"/>
        </w:rPr>
        <w:t xml:space="preserve"> </w:t>
      </w:r>
      <w:r w:rsidR="006F3516">
        <w:rPr>
          <w:rFonts w:ascii="Arial" w:hAnsi="Arial" w:cs="Arial"/>
          <w:b w:val="0"/>
          <w:position w:val="0"/>
          <w:lang w:val="de-CH"/>
        </w:rPr>
        <w:t>klare</w:t>
      </w:r>
      <w:r w:rsidR="00F452D8">
        <w:rPr>
          <w:rFonts w:ascii="Arial" w:hAnsi="Arial" w:cs="Arial"/>
          <w:b w:val="0"/>
          <w:position w:val="0"/>
          <w:lang w:val="de-CH"/>
        </w:rPr>
        <w:t>m</w:t>
      </w:r>
      <w:r w:rsidR="006F3516">
        <w:rPr>
          <w:rFonts w:ascii="Arial" w:hAnsi="Arial" w:cs="Arial"/>
          <w:b w:val="0"/>
          <w:position w:val="0"/>
          <w:lang w:val="de-CH"/>
        </w:rPr>
        <w:t xml:space="preserve"> Wachstum in den Bereichen Lizenzen, Wartung und Services sowie deutlichen Profiten a</w:t>
      </w:r>
      <w:r w:rsidR="00D441A6">
        <w:rPr>
          <w:rFonts w:ascii="Arial" w:hAnsi="Arial" w:cs="Arial"/>
          <w:b w:val="0"/>
          <w:position w:val="0"/>
          <w:lang w:val="de-CH"/>
        </w:rPr>
        <w:t>ufgrund einer intensiven Kosten- und Strukturoptimierung ist Cubeware erstklassig aufgestellt. Diese Positionierung bildet</w:t>
      </w:r>
      <w:r w:rsidR="00F436B5">
        <w:rPr>
          <w:rFonts w:ascii="Arial" w:hAnsi="Arial" w:cs="Arial"/>
          <w:b w:val="0"/>
          <w:position w:val="0"/>
          <w:lang w:val="de-CH"/>
        </w:rPr>
        <w:t xml:space="preserve"> </w:t>
      </w:r>
      <w:r w:rsidR="006F7F61">
        <w:rPr>
          <w:rFonts w:ascii="Arial" w:hAnsi="Arial" w:cs="Arial"/>
          <w:b w:val="0"/>
          <w:position w:val="0"/>
          <w:lang w:val="de-CH"/>
        </w:rPr>
        <w:t xml:space="preserve">laut </w:t>
      </w:r>
      <w:r w:rsidR="00635535">
        <w:rPr>
          <w:rFonts w:ascii="Arial" w:hAnsi="Arial" w:cs="Arial"/>
          <w:b w:val="0"/>
          <w:position w:val="0"/>
          <w:lang w:val="de-CH"/>
        </w:rPr>
        <w:t>Seybold</w:t>
      </w:r>
      <w:r w:rsidR="006F7F61">
        <w:rPr>
          <w:rFonts w:ascii="Arial" w:hAnsi="Arial" w:cs="Arial"/>
          <w:b w:val="0"/>
          <w:position w:val="0"/>
          <w:lang w:val="de-CH"/>
        </w:rPr>
        <w:t xml:space="preserve"> </w:t>
      </w:r>
      <w:r w:rsidR="00D441A6">
        <w:rPr>
          <w:rFonts w:ascii="Arial" w:hAnsi="Arial" w:cs="Arial"/>
          <w:b w:val="0"/>
          <w:position w:val="0"/>
          <w:lang w:val="de-CH"/>
        </w:rPr>
        <w:t xml:space="preserve">den Grundstock </w:t>
      </w:r>
      <w:r w:rsidR="009818DF">
        <w:rPr>
          <w:rFonts w:ascii="Arial" w:hAnsi="Arial" w:cs="Arial"/>
          <w:b w:val="0"/>
          <w:position w:val="0"/>
          <w:lang w:val="de-CH"/>
        </w:rPr>
        <w:t xml:space="preserve">der </w:t>
      </w:r>
      <w:r w:rsidR="00D441A6">
        <w:rPr>
          <w:rFonts w:ascii="Arial" w:hAnsi="Arial" w:cs="Arial"/>
          <w:b w:val="0"/>
          <w:position w:val="0"/>
          <w:lang w:val="de-CH"/>
        </w:rPr>
        <w:t xml:space="preserve">ambitionierten Ziele </w:t>
      </w:r>
      <w:r w:rsidR="009818DF">
        <w:rPr>
          <w:rFonts w:ascii="Arial" w:hAnsi="Arial" w:cs="Arial"/>
          <w:b w:val="0"/>
          <w:position w:val="0"/>
          <w:lang w:val="de-CH"/>
        </w:rPr>
        <w:t xml:space="preserve">des Unternehmens in Richtung </w:t>
      </w:r>
      <w:r w:rsidR="00D441A6">
        <w:rPr>
          <w:rFonts w:ascii="Arial" w:hAnsi="Arial" w:cs="Arial"/>
          <w:b w:val="0"/>
          <w:position w:val="0"/>
          <w:lang w:val="de-CH"/>
        </w:rPr>
        <w:t xml:space="preserve">mehr internationale Märkte, </w:t>
      </w:r>
      <w:r w:rsidR="009818DF">
        <w:rPr>
          <w:rFonts w:ascii="Arial" w:hAnsi="Arial" w:cs="Arial"/>
          <w:b w:val="0"/>
          <w:position w:val="0"/>
          <w:lang w:val="de-CH"/>
        </w:rPr>
        <w:t xml:space="preserve">mehr </w:t>
      </w:r>
      <w:r w:rsidR="00D441A6">
        <w:rPr>
          <w:rFonts w:ascii="Arial" w:hAnsi="Arial" w:cs="Arial"/>
          <w:b w:val="0"/>
          <w:position w:val="0"/>
          <w:lang w:val="de-CH"/>
        </w:rPr>
        <w:t xml:space="preserve">Kunden- und Partnernähe und </w:t>
      </w:r>
      <w:r w:rsidR="009818DF">
        <w:rPr>
          <w:rFonts w:ascii="Arial" w:hAnsi="Arial" w:cs="Arial"/>
          <w:b w:val="0"/>
          <w:position w:val="0"/>
          <w:lang w:val="de-CH"/>
        </w:rPr>
        <w:t xml:space="preserve">mehr </w:t>
      </w:r>
      <w:r w:rsidR="00D441A6">
        <w:rPr>
          <w:rFonts w:ascii="Arial" w:hAnsi="Arial" w:cs="Arial"/>
          <w:b w:val="0"/>
          <w:position w:val="0"/>
          <w:lang w:val="de-CH"/>
        </w:rPr>
        <w:t>innovative Technologien unter der Maxime „Offen für mehr“.</w:t>
      </w:r>
      <w:r w:rsidR="006F7F61">
        <w:rPr>
          <w:rFonts w:ascii="Arial" w:hAnsi="Arial" w:cs="Arial"/>
          <w:b w:val="0"/>
          <w:position w:val="0"/>
          <w:lang w:val="de-CH"/>
        </w:rPr>
        <w:t xml:space="preserve"> </w:t>
      </w:r>
    </w:p>
    <w:p w:rsidR="00971F17" w:rsidRPr="00D441A6" w:rsidRDefault="00971F17" w:rsidP="009F1B07">
      <w:pPr>
        <w:pStyle w:val="UN"/>
        <w:tabs>
          <w:tab w:val="left" w:pos="0"/>
        </w:tabs>
        <w:spacing w:before="0" w:line="360" w:lineRule="atLeast"/>
        <w:ind w:left="1418" w:right="567" w:firstLine="567"/>
        <w:jc w:val="both"/>
        <w:rPr>
          <w:rFonts w:ascii="Arial" w:hAnsi="Arial" w:cs="Arial"/>
          <w:b w:val="0"/>
          <w:position w:val="0"/>
          <w:lang w:val="de-CH"/>
        </w:rPr>
      </w:pPr>
    </w:p>
    <w:p w:rsidR="00367664" w:rsidRDefault="00180DFF" w:rsidP="009F1B07">
      <w:pPr>
        <w:pStyle w:val="UN"/>
        <w:tabs>
          <w:tab w:val="left" w:pos="0"/>
        </w:tabs>
        <w:spacing w:before="0" w:line="360" w:lineRule="atLeast"/>
        <w:ind w:left="1418" w:right="567" w:firstLine="567"/>
        <w:jc w:val="both"/>
        <w:rPr>
          <w:rFonts w:ascii="Arial" w:hAnsi="Arial" w:cs="Arial"/>
          <w:b w:val="0"/>
          <w:position w:val="0"/>
          <w:lang w:val="de-CH"/>
        </w:rPr>
      </w:pPr>
      <w:r>
        <w:rPr>
          <w:rFonts w:ascii="Arial" w:hAnsi="Arial" w:cs="Arial"/>
          <w:b w:val="0"/>
          <w:position w:val="0"/>
          <w:lang w:val="de-CH"/>
        </w:rPr>
        <w:lastRenderedPageBreak/>
        <w:t xml:space="preserve">Im Rahmen des </w:t>
      </w:r>
      <w:r w:rsidR="00367664">
        <w:rPr>
          <w:rFonts w:ascii="Arial" w:hAnsi="Arial" w:cs="Arial"/>
          <w:b w:val="0"/>
          <w:position w:val="0"/>
          <w:lang w:val="de-CH"/>
        </w:rPr>
        <w:t>unmit</w:t>
      </w:r>
      <w:r>
        <w:rPr>
          <w:rFonts w:ascii="Arial" w:hAnsi="Arial" w:cs="Arial"/>
          <w:b w:val="0"/>
          <w:position w:val="0"/>
          <w:lang w:val="de-CH"/>
        </w:rPr>
        <w:t>telbar vorgelagerten</w:t>
      </w:r>
      <w:r w:rsidR="00367664">
        <w:rPr>
          <w:rFonts w:ascii="Arial" w:hAnsi="Arial" w:cs="Arial"/>
          <w:b w:val="0"/>
          <w:position w:val="0"/>
          <w:lang w:val="de-CH"/>
        </w:rPr>
        <w:t xml:space="preserve"> Part</w:t>
      </w:r>
      <w:r w:rsidR="00A8762B">
        <w:rPr>
          <w:rFonts w:ascii="Arial" w:hAnsi="Arial" w:cs="Arial"/>
          <w:b w:val="0"/>
          <w:position w:val="0"/>
          <w:lang w:val="de-CH"/>
        </w:rPr>
        <w:t>n</w:t>
      </w:r>
      <w:r w:rsidR="00367664">
        <w:rPr>
          <w:rFonts w:ascii="Arial" w:hAnsi="Arial" w:cs="Arial"/>
          <w:b w:val="0"/>
          <w:position w:val="0"/>
          <w:lang w:val="de-CH"/>
        </w:rPr>
        <w:t>ertag</w:t>
      </w:r>
      <w:r w:rsidR="00A8762B">
        <w:rPr>
          <w:rFonts w:ascii="Arial" w:hAnsi="Arial" w:cs="Arial"/>
          <w:b w:val="0"/>
          <w:position w:val="0"/>
          <w:lang w:val="de-CH"/>
        </w:rPr>
        <w:t xml:space="preserve">s am </w:t>
      </w:r>
      <w:r w:rsidR="003074F0">
        <w:rPr>
          <w:rFonts w:ascii="Arial" w:hAnsi="Arial" w:cs="Arial"/>
          <w:b w:val="0"/>
          <w:position w:val="0"/>
          <w:lang w:val="de-CH"/>
        </w:rPr>
        <w:br/>
      </w:r>
      <w:r w:rsidR="00A8762B">
        <w:rPr>
          <w:rFonts w:ascii="Arial" w:hAnsi="Arial" w:cs="Arial"/>
          <w:b w:val="0"/>
          <w:position w:val="0"/>
          <w:lang w:val="de-CH"/>
        </w:rPr>
        <w:t>6. September prämierte Cubeware zudem drei von insgesamt 5</w:t>
      </w:r>
      <w:r w:rsidR="008553D7">
        <w:rPr>
          <w:rFonts w:ascii="Arial" w:hAnsi="Arial" w:cs="Arial"/>
          <w:b w:val="0"/>
          <w:position w:val="0"/>
          <w:lang w:val="de-CH"/>
        </w:rPr>
        <w:t>8</w:t>
      </w:r>
      <w:r w:rsidR="00A8762B">
        <w:rPr>
          <w:rFonts w:ascii="Arial" w:hAnsi="Arial" w:cs="Arial"/>
          <w:b w:val="0"/>
          <w:position w:val="0"/>
          <w:lang w:val="de-CH"/>
        </w:rPr>
        <w:t xml:space="preserve"> </w:t>
      </w:r>
      <w:r w:rsidR="009872C9">
        <w:rPr>
          <w:rFonts w:ascii="Arial" w:hAnsi="Arial" w:cs="Arial"/>
          <w:b w:val="0"/>
          <w:position w:val="0"/>
          <w:lang w:val="de-CH"/>
        </w:rPr>
        <w:t>VAR (</w:t>
      </w:r>
      <w:r w:rsidR="009872C9" w:rsidRPr="009872C9">
        <w:rPr>
          <w:rFonts w:ascii="Arial" w:hAnsi="Arial" w:cs="Arial"/>
          <w:b w:val="0"/>
          <w:position w:val="0"/>
          <w:lang w:val="de-CH"/>
        </w:rPr>
        <w:t xml:space="preserve">Value </w:t>
      </w:r>
      <w:proofErr w:type="spellStart"/>
      <w:r w:rsidR="009872C9" w:rsidRPr="009872C9">
        <w:rPr>
          <w:rFonts w:ascii="Arial" w:hAnsi="Arial" w:cs="Arial"/>
          <w:b w:val="0"/>
          <w:position w:val="0"/>
          <w:lang w:val="de-CH"/>
        </w:rPr>
        <w:t>Added</w:t>
      </w:r>
      <w:proofErr w:type="spellEnd"/>
      <w:r w:rsidR="009872C9" w:rsidRPr="009872C9">
        <w:rPr>
          <w:rFonts w:ascii="Arial" w:hAnsi="Arial" w:cs="Arial"/>
          <w:b w:val="0"/>
          <w:position w:val="0"/>
          <w:lang w:val="de-CH"/>
        </w:rPr>
        <w:t xml:space="preserve"> </w:t>
      </w:r>
      <w:proofErr w:type="spellStart"/>
      <w:r w:rsidR="009872C9" w:rsidRPr="009872C9">
        <w:rPr>
          <w:rFonts w:ascii="Arial" w:hAnsi="Arial" w:cs="Arial"/>
          <w:b w:val="0"/>
          <w:position w:val="0"/>
          <w:lang w:val="de-CH"/>
        </w:rPr>
        <w:t>Reseller</w:t>
      </w:r>
      <w:proofErr w:type="spellEnd"/>
      <w:r w:rsidR="009872C9">
        <w:rPr>
          <w:rFonts w:ascii="Arial" w:hAnsi="Arial" w:cs="Arial"/>
          <w:b w:val="0"/>
          <w:position w:val="0"/>
          <w:lang w:val="de-CH"/>
        </w:rPr>
        <w:t>)- und ISV (</w:t>
      </w:r>
      <w:r w:rsidR="009872C9" w:rsidRPr="009872C9">
        <w:rPr>
          <w:rFonts w:ascii="Arial" w:hAnsi="Arial" w:cs="Arial"/>
          <w:b w:val="0"/>
          <w:position w:val="0"/>
          <w:lang w:val="de-CH"/>
        </w:rPr>
        <w:t xml:space="preserve">Independent Software </w:t>
      </w:r>
      <w:proofErr w:type="spellStart"/>
      <w:r w:rsidR="009872C9" w:rsidRPr="009872C9">
        <w:rPr>
          <w:rFonts w:ascii="Arial" w:hAnsi="Arial" w:cs="Arial"/>
          <w:b w:val="0"/>
          <w:position w:val="0"/>
          <w:lang w:val="de-CH"/>
        </w:rPr>
        <w:t>Vendor</w:t>
      </w:r>
      <w:proofErr w:type="spellEnd"/>
      <w:r w:rsidR="009872C9" w:rsidRPr="009872C9">
        <w:rPr>
          <w:rFonts w:ascii="Arial" w:hAnsi="Arial" w:cs="Arial"/>
          <w:b w:val="0"/>
          <w:position w:val="0"/>
          <w:lang w:val="de-CH"/>
        </w:rPr>
        <w:t>)</w:t>
      </w:r>
      <w:r w:rsidR="009872C9">
        <w:rPr>
          <w:rFonts w:ascii="Arial" w:hAnsi="Arial" w:cs="Arial"/>
          <w:b w:val="0"/>
          <w:position w:val="0"/>
          <w:lang w:val="de-CH"/>
        </w:rPr>
        <w:t>-</w:t>
      </w:r>
      <w:r w:rsidR="00A8762B">
        <w:rPr>
          <w:rFonts w:ascii="Arial" w:hAnsi="Arial" w:cs="Arial"/>
          <w:b w:val="0"/>
          <w:position w:val="0"/>
          <w:lang w:val="de-CH"/>
        </w:rPr>
        <w:t xml:space="preserve">Partnern mit dem </w:t>
      </w:r>
      <w:r w:rsidR="009872C9">
        <w:rPr>
          <w:rFonts w:ascii="Arial" w:hAnsi="Arial" w:cs="Arial"/>
          <w:b w:val="0"/>
          <w:position w:val="0"/>
          <w:lang w:val="de-CH"/>
        </w:rPr>
        <w:t>Cubeware Partner Award</w:t>
      </w:r>
      <w:r w:rsidR="00A8762B">
        <w:rPr>
          <w:rFonts w:ascii="Arial" w:hAnsi="Arial" w:cs="Arial"/>
          <w:b w:val="0"/>
          <w:position w:val="0"/>
          <w:lang w:val="de-CH"/>
        </w:rPr>
        <w:t>.</w:t>
      </w:r>
      <w:r w:rsidR="009872C9">
        <w:rPr>
          <w:rFonts w:ascii="Arial" w:hAnsi="Arial" w:cs="Arial"/>
          <w:b w:val="0"/>
          <w:position w:val="0"/>
          <w:lang w:val="de-CH"/>
        </w:rPr>
        <w:t xml:space="preserve"> Der Preis in der Kategorie „</w:t>
      </w:r>
      <w:r w:rsidR="00755B2E">
        <w:rPr>
          <w:rFonts w:ascii="Arial" w:hAnsi="Arial" w:cs="Arial"/>
          <w:b w:val="0"/>
          <w:position w:val="0"/>
          <w:lang w:val="de-CH"/>
        </w:rPr>
        <w:t xml:space="preserve">Bestes </w:t>
      </w:r>
      <w:r w:rsidR="009872C9">
        <w:rPr>
          <w:rFonts w:ascii="Arial" w:hAnsi="Arial" w:cs="Arial"/>
          <w:b w:val="0"/>
          <w:position w:val="0"/>
          <w:lang w:val="de-CH"/>
        </w:rPr>
        <w:t>Individualprojekt</w:t>
      </w:r>
      <w:r w:rsidR="00755B2E">
        <w:rPr>
          <w:rFonts w:ascii="Arial" w:hAnsi="Arial" w:cs="Arial"/>
          <w:b w:val="0"/>
          <w:position w:val="0"/>
          <w:lang w:val="de-CH"/>
        </w:rPr>
        <w:t xml:space="preserve"> (2012)</w:t>
      </w:r>
      <w:r w:rsidR="009872C9">
        <w:rPr>
          <w:rFonts w:ascii="Arial" w:hAnsi="Arial" w:cs="Arial"/>
          <w:b w:val="0"/>
          <w:position w:val="0"/>
          <w:lang w:val="de-CH"/>
        </w:rPr>
        <w:t xml:space="preserve">“ ging dabei an die </w:t>
      </w:r>
      <w:proofErr w:type="spellStart"/>
      <w:r w:rsidR="009872C9">
        <w:rPr>
          <w:rFonts w:ascii="Arial" w:hAnsi="Arial" w:cs="Arial"/>
          <w:b w:val="0"/>
          <w:position w:val="0"/>
          <w:lang w:val="de-CH"/>
        </w:rPr>
        <w:t>Numericon</w:t>
      </w:r>
      <w:proofErr w:type="spellEnd"/>
      <w:r w:rsidR="009872C9">
        <w:rPr>
          <w:rFonts w:ascii="Arial" w:hAnsi="Arial" w:cs="Arial"/>
          <w:b w:val="0"/>
          <w:position w:val="0"/>
          <w:lang w:val="de-CH"/>
        </w:rPr>
        <w:t xml:space="preserve"> GmbH aus Freiburg im Breisgau für ihr Projekt bei der AUGUSTIN QUEHENBERGER GROUP GmbH. Als „</w:t>
      </w:r>
      <w:r w:rsidR="00755B2E">
        <w:rPr>
          <w:rFonts w:ascii="Arial" w:hAnsi="Arial" w:cs="Arial"/>
          <w:b w:val="0"/>
          <w:position w:val="0"/>
          <w:lang w:val="de-CH"/>
        </w:rPr>
        <w:t xml:space="preserve">Beste </w:t>
      </w:r>
      <w:r w:rsidR="009872C9">
        <w:rPr>
          <w:rFonts w:ascii="Arial" w:hAnsi="Arial" w:cs="Arial"/>
          <w:b w:val="0"/>
          <w:position w:val="0"/>
          <w:lang w:val="de-CH"/>
        </w:rPr>
        <w:t xml:space="preserve">Branchenlösung </w:t>
      </w:r>
      <w:r w:rsidR="00755B2E">
        <w:rPr>
          <w:rFonts w:ascii="Arial" w:hAnsi="Arial" w:cs="Arial"/>
          <w:b w:val="0"/>
          <w:position w:val="0"/>
          <w:lang w:val="de-CH"/>
        </w:rPr>
        <w:t>(2012)</w:t>
      </w:r>
      <w:r w:rsidR="009872C9">
        <w:rPr>
          <w:rFonts w:ascii="Arial" w:hAnsi="Arial" w:cs="Arial"/>
          <w:b w:val="0"/>
          <w:position w:val="0"/>
          <w:lang w:val="de-CH"/>
        </w:rPr>
        <w:t>“ wurde STAS CONTROL</w:t>
      </w:r>
      <w:r w:rsidR="000567B8">
        <w:rPr>
          <w:rFonts w:ascii="Arial" w:hAnsi="Arial" w:cs="Arial"/>
          <w:b w:val="0"/>
          <w:position w:val="0"/>
          <w:lang w:val="de-CH"/>
        </w:rPr>
        <w:t xml:space="preserve"> SOCIAL</w:t>
      </w:r>
      <w:r w:rsidR="009872C9">
        <w:rPr>
          <w:rFonts w:ascii="Arial" w:hAnsi="Arial" w:cs="Arial"/>
          <w:b w:val="0"/>
          <w:position w:val="0"/>
          <w:lang w:val="de-CH"/>
        </w:rPr>
        <w:t xml:space="preserve"> ausgezeichnet. „Newcomer</w:t>
      </w:r>
      <w:r w:rsidR="00755B2E">
        <w:rPr>
          <w:rFonts w:ascii="Arial" w:hAnsi="Arial" w:cs="Arial"/>
          <w:b w:val="0"/>
          <w:position w:val="0"/>
          <w:lang w:val="de-CH"/>
        </w:rPr>
        <w:t xml:space="preserve"> (2012)</w:t>
      </w:r>
      <w:r w:rsidR="009872C9">
        <w:rPr>
          <w:rFonts w:ascii="Arial" w:hAnsi="Arial" w:cs="Arial"/>
          <w:b w:val="0"/>
          <w:position w:val="0"/>
          <w:lang w:val="de-CH"/>
        </w:rPr>
        <w:t xml:space="preserve">“ ist in diesem Jahr die </w:t>
      </w:r>
      <w:proofErr w:type="spellStart"/>
      <w:r w:rsidR="009872C9">
        <w:rPr>
          <w:rFonts w:ascii="Arial" w:hAnsi="Arial" w:cs="Arial"/>
          <w:b w:val="0"/>
          <w:position w:val="0"/>
          <w:lang w:val="de-CH"/>
        </w:rPr>
        <w:t>inovex</w:t>
      </w:r>
      <w:proofErr w:type="spellEnd"/>
      <w:r w:rsidR="009872C9">
        <w:rPr>
          <w:rFonts w:ascii="Arial" w:hAnsi="Arial" w:cs="Arial"/>
          <w:b w:val="0"/>
          <w:position w:val="0"/>
          <w:lang w:val="de-CH"/>
        </w:rPr>
        <w:t xml:space="preserve"> GmbH aus Pforzheim.</w:t>
      </w:r>
    </w:p>
    <w:p w:rsidR="00367664" w:rsidRDefault="00367664" w:rsidP="009F1B07">
      <w:pPr>
        <w:pStyle w:val="UN"/>
        <w:tabs>
          <w:tab w:val="left" w:pos="0"/>
        </w:tabs>
        <w:spacing w:before="0" w:line="360" w:lineRule="atLeast"/>
        <w:ind w:left="1418" w:right="567" w:firstLine="567"/>
        <w:jc w:val="both"/>
        <w:rPr>
          <w:rFonts w:ascii="Arial" w:hAnsi="Arial" w:cs="Arial"/>
          <w:b w:val="0"/>
          <w:position w:val="0"/>
          <w:lang w:val="de-CH"/>
        </w:rPr>
      </w:pPr>
    </w:p>
    <w:p w:rsidR="009331ED" w:rsidRPr="00B103F4" w:rsidRDefault="00C2540D" w:rsidP="009F1B07">
      <w:pPr>
        <w:pStyle w:val="UN"/>
        <w:tabs>
          <w:tab w:val="left" w:pos="1560"/>
        </w:tabs>
        <w:spacing w:before="0" w:line="360" w:lineRule="atLeast"/>
        <w:ind w:left="1418" w:right="567" w:firstLine="0"/>
        <w:jc w:val="both"/>
        <w:rPr>
          <w:rFonts w:ascii="Arial" w:hAnsi="Arial" w:cs="Arial"/>
          <w:position w:val="0"/>
          <w:szCs w:val="24"/>
          <w:lang w:val="de-CH"/>
        </w:rPr>
      </w:pPr>
      <w:r>
        <w:rPr>
          <w:rFonts w:ascii="Arial" w:hAnsi="Arial" w:cs="Arial"/>
          <w:szCs w:val="24"/>
        </w:rPr>
        <w:t>Neuheiten im Portfolio ...</w:t>
      </w:r>
    </w:p>
    <w:p w:rsidR="004667F7" w:rsidRDefault="004667F7" w:rsidP="00D6536F">
      <w:pPr>
        <w:pStyle w:val="UN"/>
        <w:tabs>
          <w:tab w:val="left" w:pos="0"/>
        </w:tabs>
        <w:spacing w:before="0" w:line="360" w:lineRule="atLeast"/>
        <w:ind w:left="1418" w:right="567" w:firstLine="0"/>
        <w:jc w:val="both"/>
        <w:rPr>
          <w:rFonts w:ascii="Arial" w:hAnsi="Arial" w:cs="Arial"/>
          <w:b w:val="0"/>
          <w:position w:val="0"/>
          <w:lang w:val="de-CH"/>
        </w:rPr>
      </w:pPr>
      <w:r w:rsidRPr="004667F7">
        <w:rPr>
          <w:rFonts w:ascii="Arial" w:hAnsi="Arial" w:cs="Arial"/>
          <w:b w:val="0"/>
          <w:position w:val="0"/>
          <w:lang w:val="de-CH"/>
        </w:rPr>
        <w:t xml:space="preserve">Zum Infotag </w:t>
      </w:r>
      <w:r w:rsidRPr="00B90CC0">
        <w:rPr>
          <w:rFonts w:ascii="Arial" w:hAnsi="Arial" w:cs="Arial"/>
          <w:b w:val="0"/>
          <w:position w:val="0"/>
          <w:lang w:val="de-CH"/>
        </w:rPr>
        <w:t>2012 wurden für die verschiedenen Cubeware-Produkte rund um die Reporting-, Analyse- und Planungssoftware Cubeware Cockpit V6pro sowie das Datenmodellierungs-, Transformations- und Ladewerkzeug Cubeware Importer zahlreiche Neuerungen verkündet. So ist ab Q1/2013 das Cubeware Cockpit</w:t>
      </w:r>
      <w:r w:rsidR="00755B2E">
        <w:rPr>
          <w:rFonts w:ascii="Arial" w:hAnsi="Arial" w:cs="Arial"/>
          <w:b w:val="0"/>
          <w:position w:val="0"/>
          <w:lang w:val="de-CH"/>
        </w:rPr>
        <w:t xml:space="preserve"> V6pro</w:t>
      </w:r>
      <w:r w:rsidRPr="00B90CC0">
        <w:rPr>
          <w:rFonts w:ascii="Arial" w:hAnsi="Arial" w:cs="Arial"/>
          <w:b w:val="0"/>
          <w:position w:val="0"/>
          <w:lang w:val="de-CH"/>
        </w:rPr>
        <w:t xml:space="preserve"> in der Version 6.4.1 erhältlich, das mit einigen wichtigen Performance-Verbesserungen aufwartet. Nachdem Cubeware heute bereits die Mobile-Betriebssysteme Apple </w:t>
      </w:r>
      <w:proofErr w:type="spellStart"/>
      <w:r w:rsidRPr="00B90CC0">
        <w:rPr>
          <w:rFonts w:ascii="Arial" w:hAnsi="Arial" w:cs="Arial"/>
          <w:b w:val="0"/>
          <w:position w:val="0"/>
          <w:lang w:val="de-CH"/>
        </w:rPr>
        <w:t>iOS</w:t>
      </w:r>
      <w:proofErr w:type="spellEnd"/>
      <w:r w:rsidRPr="00B90CC0">
        <w:rPr>
          <w:rFonts w:ascii="Arial" w:hAnsi="Arial" w:cs="Arial"/>
          <w:b w:val="0"/>
          <w:position w:val="0"/>
          <w:lang w:val="de-CH"/>
        </w:rPr>
        <w:t xml:space="preserve"> und </w:t>
      </w:r>
      <w:proofErr w:type="spellStart"/>
      <w:r w:rsidRPr="00B90CC0">
        <w:rPr>
          <w:rFonts w:ascii="Arial" w:hAnsi="Arial" w:cs="Arial"/>
          <w:b w:val="0"/>
          <w:position w:val="0"/>
          <w:lang w:val="de-CH"/>
        </w:rPr>
        <w:t>Android</w:t>
      </w:r>
      <w:proofErr w:type="spellEnd"/>
      <w:r w:rsidRPr="00B90CC0">
        <w:rPr>
          <w:rFonts w:ascii="Arial" w:hAnsi="Arial" w:cs="Arial"/>
          <w:b w:val="0"/>
          <w:position w:val="0"/>
          <w:lang w:val="de-CH"/>
        </w:rPr>
        <w:t xml:space="preserve"> unterstützt, wird im zweiten Quartal 2013 zudem die Mobile </w:t>
      </w:r>
      <w:proofErr w:type="spellStart"/>
      <w:r w:rsidRPr="00B90CC0">
        <w:rPr>
          <w:rFonts w:ascii="Arial" w:hAnsi="Arial" w:cs="Arial"/>
          <w:b w:val="0"/>
          <w:position w:val="0"/>
          <w:lang w:val="de-CH"/>
        </w:rPr>
        <w:t>App</w:t>
      </w:r>
      <w:proofErr w:type="spellEnd"/>
      <w:r w:rsidRPr="00B90CC0">
        <w:rPr>
          <w:rFonts w:ascii="Arial" w:hAnsi="Arial" w:cs="Arial"/>
          <w:b w:val="0"/>
          <w:position w:val="0"/>
          <w:lang w:val="de-CH"/>
        </w:rPr>
        <w:t xml:space="preserve"> für Windows 8 zur Verfügung stehen. Erstmalig </w:t>
      </w:r>
      <w:r w:rsidR="00E84DE6" w:rsidRPr="00B90CC0">
        <w:rPr>
          <w:rFonts w:ascii="Arial" w:hAnsi="Arial" w:cs="Arial"/>
          <w:b w:val="0"/>
          <w:position w:val="0"/>
          <w:lang w:val="de-CH"/>
        </w:rPr>
        <w:t>auf dem Infotag zu sehen</w:t>
      </w:r>
      <w:r w:rsidRPr="00B90CC0">
        <w:rPr>
          <w:rFonts w:ascii="Arial" w:hAnsi="Arial" w:cs="Arial"/>
          <w:b w:val="0"/>
          <w:position w:val="0"/>
          <w:lang w:val="de-CH"/>
        </w:rPr>
        <w:t xml:space="preserve"> </w:t>
      </w:r>
      <w:r w:rsidR="00E84DE6" w:rsidRPr="00B90CC0">
        <w:rPr>
          <w:rFonts w:ascii="Arial" w:hAnsi="Arial" w:cs="Arial"/>
          <w:b w:val="0"/>
          <w:position w:val="0"/>
          <w:lang w:val="de-CH"/>
        </w:rPr>
        <w:t xml:space="preserve">war </w:t>
      </w:r>
      <w:r w:rsidRPr="00B90CC0">
        <w:rPr>
          <w:rFonts w:ascii="Arial" w:hAnsi="Arial" w:cs="Arial"/>
          <w:b w:val="0"/>
          <w:position w:val="0"/>
          <w:lang w:val="de-CH"/>
        </w:rPr>
        <w:t xml:space="preserve">außerdem die Rückschreibefunktion der Mobile </w:t>
      </w:r>
      <w:proofErr w:type="spellStart"/>
      <w:r w:rsidRPr="00B90CC0">
        <w:rPr>
          <w:rFonts w:ascii="Arial" w:hAnsi="Arial" w:cs="Arial"/>
          <w:b w:val="0"/>
          <w:position w:val="0"/>
          <w:lang w:val="de-CH"/>
        </w:rPr>
        <w:t>App</w:t>
      </w:r>
      <w:proofErr w:type="spellEnd"/>
      <w:r w:rsidRPr="00B90CC0">
        <w:rPr>
          <w:rFonts w:ascii="Arial" w:hAnsi="Arial" w:cs="Arial"/>
          <w:b w:val="0"/>
          <w:position w:val="0"/>
          <w:lang w:val="de-CH"/>
        </w:rPr>
        <w:t xml:space="preserve">, die zukünftig Planungs- und </w:t>
      </w:r>
      <w:proofErr w:type="spellStart"/>
      <w:r w:rsidRPr="00B90CC0">
        <w:rPr>
          <w:rFonts w:ascii="Arial" w:hAnsi="Arial" w:cs="Arial"/>
          <w:b w:val="0"/>
          <w:position w:val="0"/>
          <w:lang w:val="de-CH"/>
        </w:rPr>
        <w:t>Splashing</w:t>
      </w:r>
      <w:proofErr w:type="spellEnd"/>
      <w:r w:rsidRPr="00B90CC0">
        <w:rPr>
          <w:rFonts w:ascii="Arial" w:hAnsi="Arial" w:cs="Arial"/>
          <w:b w:val="0"/>
          <w:position w:val="0"/>
          <w:lang w:val="de-CH"/>
        </w:rPr>
        <w:t xml:space="preserve">-Funktionalitäten auch auf mobilen Endgeräten zur Verfügung stellt. Das zentrale Management-Tool Cubeware Team Server </w:t>
      </w:r>
      <w:r w:rsidR="00E84DE6" w:rsidRPr="00B90CC0">
        <w:rPr>
          <w:rFonts w:ascii="Arial" w:hAnsi="Arial" w:cs="Arial"/>
          <w:b w:val="0"/>
          <w:position w:val="0"/>
          <w:lang w:val="de-CH"/>
        </w:rPr>
        <w:t>erscheint</w:t>
      </w:r>
      <w:r w:rsidRPr="00B90CC0">
        <w:rPr>
          <w:rFonts w:ascii="Arial" w:hAnsi="Arial" w:cs="Arial"/>
          <w:b w:val="0"/>
          <w:position w:val="0"/>
          <w:lang w:val="de-CH"/>
        </w:rPr>
        <w:t xml:space="preserve"> im dritten Quartal 2013 in der Version 8, die mit der Möglichkeit, Tausende von Benutzern zu verwalten, neue Maßstäbe in der Bedienung sehr großer Arbeitsumgebungen setzt. Über die Offenlegung der Programmierschnittstelle (API) des Team Server wird Cubeware</w:t>
      </w:r>
      <w:r w:rsidRPr="004667F7">
        <w:rPr>
          <w:rFonts w:ascii="Arial" w:hAnsi="Arial" w:cs="Arial"/>
          <w:b w:val="0"/>
          <w:position w:val="0"/>
          <w:lang w:val="de-CH"/>
        </w:rPr>
        <w:t xml:space="preserve"> zukünftig dessen Funktionalität auch Drittanbietern verfügbar machen. Der Cubeware Importer als ETL-Werkzeug für agile BI-Lösungen rüstet sich zeitgleich für Big Data, SQL Server 2012 und Web Services.</w:t>
      </w:r>
    </w:p>
    <w:p w:rsidR="00C33749" w:rsidRDefault="00C33749" w:rsidP="00635535">
      <w:pPr>
        <w:pStyle w:val="UN"/>
        <w:tabs>
          <w:tab w:val="left" w:pos="0"/>
        </w:tabs>
        <w:spacing w:before="0" w:line="360" w:lineRule="atLeast"/>
        <w:ind w:left="1418" w:right="567" w:firstLine="567"/>
        <w:jc w:val="both"/>
        <w:rPr>
          <w:rFonts w:ascii="Arial" w:hAnsi="Arial" w:cs="Arial"/>
          <w:b w:val="0"/>
          <w:position w:val="0"/>
          <w:lang w:val="de-CH"/>
        </w:rPr>
      </w:pPr>
    </w:p>
    <w:p w:rsidR="004667F7" w:rsidRDefault="004667F7">
      <w:pPr>
        <w:rPr>
          <w:rFonts w:ascii="Arial" w:hAnsi="Arial" w:cs="Arial"/>
          <w:b/>
          <w:lang w:val="de-CH"/>
        </w:rPr>
      </w:pPr>
      <w:r>
        <w:rPr>
          <w:rFonts w:ascii="Arial" w:hAnsi="Arial" w:cs="Arial"/>
          <w:lang w:val="de-CH"/>
        </w:rPr>
        <w:br w:type="page"/>
      </w:r>
    </w:p>
    <w:p w:rsidR="00F72BBE" w:rsidRPr="00D6536F" w:rsidRDefault="00C2540D" w:rsidP="009F1B07">
      <w:pPr>
        <w:pStyle w:val="UN"/>
        <w:tabs>
          <w:tab w:val="left" w:pos="0"/>
        </w:tabs>
        <w:spacing w:before="0" w:line="360" w:lineRule="atLeast"/>
        <w:ind w:left="1418" w:right="567" w:firstLine="0"/>
        <w:jc w:val="both"/>
        <w:rPr>
          <w:rFonts w:ascii="Arial" w:hAnsi="Arial" w:cs="Arial"/>
          <w:position w:val="0"/>
          <w:lang w:val="de-CH"/>
        </w:rPr>
      </w:pPr>
      <w:r>
        <w:rPr>
          <w:rFonts w:ascii="Arial" w:hAnsi="Arial" w:cs="Arial"/>
          <w:position w:val="0"/>
          <w:lang w:val="de-CH"/>
        </w:rPr>
        <w:lastRenderedPageBreak/>
        <w:t>... und in der s</w:t>
      </w:r>
      <w:r w:rsidR="00D6536F" w:rsidRPr="00D6536F">
        <w:rPr>
          <w:rFonts w:ascii="Arial" w:hAnsi="Arial" w:cs="Arial"/>
          <w:position w:val="0"/>
          <w:lang w:val="de-CH"/>
        </w:rPr>
        <w:t>trategische</w:t>
      </w:r>
      <w:r>
        <w:rPr>
          <w:rFonts w:ascii="Arial" w:hAnsi="Arial" w:cs="Arial"/>
          <w:position w:val="0"/>
          <w:lang w:val="de-CH"/>
        </w:rPr>
        <w:t>n</w:t>
      </w:r>
      <w:r w:rsidR="00D6536F" w:rsidRPr="00D6536F">
        <w:rPr>
          <w:rFonts w:ascii="Arial" w:hAnsi="Arial" w:cs="Arial"/>
          <w:position w:val="0"/>
          <w:lang w:val="de-CH"/>
        </w:rPr>
        <w:t xml:space="preserve"> Weiterentwicklung</w:t>
      </w:r>
    </w:p>
    <w:p w:rsidR="009912AE" w:rsidRDefault="00D6536F" w:rsidP="009F1B07">
      <w:pPr>
        <w:pStyle w:val="UN"/>
        <w:tabs>
          <w:tab w:val="left" w:pos="0"/>
        </w:tabs>
        <w:spacing w:before="0" w:line="360" w:lineRule="atLeast"/>
        <w:ind w:left="1418" w:right="567" w:firstLine="0"/>
        <w:jc w:val="both"/>
        <w:rPr>
          <w:rFonts w:ascii="Arial" w:hAnsi="Arial" w:cs="Arial"/>
          <w:b w:val="0"/>
          <w:position w:val="0"/>
          <w:lang w:val="de-CH"/>
        </w:rPr>
      </w:pPr>
      <w:r>
        <w:rPr>
          <w:rFonts w:ascii="Arial" w:hAnsi="Arial" w:cs="Arial"/>
          <w:b w:val="0"/>
          <w:position w:val="0"/>
          <w:lang w:val="de-CH"/>
        </w:rPr>
        <w:t xml:space="preserve">In seiner Präsentation erläuterte CEO </w:t>
      </w:r>
      <w:r w:rsidRPr="00971F17">
        <w:rPr>
          <w:rFonts w:ascii="Arial" w:hAnsi="Arial" w:cs="Arial"/>
          <w:b w:val="0"/>
          <w:position w:val="0"/>
          <w:lang w:val="de-CH"/>
        </w:rPr>
        <w:t>Wolfgang Seybold</w:t>
      </w:r>
      <w:r>
        <w:rPr>
          <w:rFonts w:ascii="Arial" w:hAnsi="Arial" w:cs="Arial"/>
          <w:b w:val="0"/>
          <w:position w:val="0"/>
          <w:lang w:val="de-CH"/>
        </w:rPr>
        <w:t xml:space="preserve"> unter dem Motto „Offen für mehr“ die Planungen für die weitere strate</w:t>
      </w:r>
      <w:r w:rsidR="006F3F1B">
        <w:rPr>
          <w:rFonts w:ascii="Arial" w:hAnsi="Arial" w:cs="Arial"/>
          <w:b w:val="0"/>
          <w:position w:val="0"/>
          <w:lang w:val="de-CH"/>
        </w:rPr>
        <w:t xml:space="preserve">gische Entwicklung von Cubeware: „Unser Ziel ist es, </w:t>
      </w:r>
      <w:r>
        <w:rPr>
          <w:rFonts w:ascii="Arial" w:hAnsi="Arial" w:cs="Arial"/>
          <w:b w:val="0"/>
          <w:position w:val="0"/>
          <w:lang w:val="de-CH"/>
        </w:rPr>
        <w:t xml:space="preserve">künftig deutlich mehr internationale Märkte </w:t>
      </w:r>
      <w:r w:rsidR="006F3F1B">
        <w:rPr>
          <w:rFonts w:ascii="Arial" w:hAnsi="Arial" w:cs="Arial"/>
          <w:b w:val="0"/>
          <w:position w:val="0"/>
          <w:lang w:val="de-CH"/>
        </w:rPr>
        <w:t>zu erschließen</w:t>
      </w:r>
      <w:r>
        <w:rPr>
          <w:rFonts w:ascii="Arial" w:hAnsi="Arial" w:cs="Arial"/>
          <w:b w:val="0"/>
          <w:position w:val="0"/>
          <w:lang w:val="de-CH"/>
        </w:rPr>
        <w:t xml:space="preserve">, sowohl in Europa als auch insbesondere </w:t>
      </w:r>
      <w:r w:rsidR="006F3F1B">
        <w:rPr>
          <w:rFonts w:ascii="Arial" w:hAnsi="Arial" w:cs="Arial"/>
          <w:b w:val="0"/>
          <w:position w:val="0"/>
          <w:lang w:val="de-CH"/>
        </w:rPr>
        <w:t xml:space="preserve">in den </w:t>
      </w:r>
      <w:r>
        <w:rPr>
          <w:rFonts w:ascii="Arial" w:hAnsi="Arial" w:cs="Arial"/>
          <w:b w:val="0"/>
          <w:position w:val="0"/>
          <w:lang w:val="de-CH"/>
        </w:rPr>
        <w:t xml:space="preserve">USA als </w:t>
      </w:r>
      <w:r w:rsidR="006F3F1B">
        <w:rPr>
          <w:rFonts w:ascii="Arial" w:hAnsi="Arial" w:cs="Arial"/>
          <w:b w:val="0"/>
          <w:position w:val="0"/>
          <w:lang w:val="de-CH"/>
        </w:rPr>
        <w:t xml:space="preserve">dem </w:t>
      </w:r>
      <w:r>
        <w:rPr>
          <w:rFonts w:ascii="Arial" w:hAnsi="Arial" w:cs="Arial"/>
          <w:b w:val="0"/>
          <w:position w:val="0"/>
          <w:lang w:val="de-CH"/>
        </w:rPr>
        <w:t>größte</w:t>
      </w:r>
      <w:r w:rsidR="006F3F1B">
        <w:rPr>
          <w:rFonts w:ascii="Arial" w:hAnsi="Arial" w:cs="Arial"/>
          <w:b w:val="0"/>
          <w:position w:val="0"/>
          <w:lang w:val="de-CH"/>
        </w:rPr>
        <w:t>n</w:t>
      </w:r>
      <w:r>
        <w:rPr>
          <w:rFonts w:ascii="Arial" w:hAnsi="Arial" w:cs="Arial"/>
          <w:b w:val="0"/>
          <w:position w:val="0"/>
          <w:lang w:val="de-CH"/>
        </w:rPr>
        <w:t xml:space="preserve"> Markt der Welt</w:t>
      </w:r>
      <w:r w:rsidR="006F3F1B">
        <w:rPr>
          <w:rFonts w:ascii="Arial" w:hAnsi="Arial" w:cs="Arial"/>
          <w:b w:val="0"/>
          <w:position w:val="0"/>
          <w:lang w:val="de-CH"/>
        </w:rPr>
        <w:t xml:space="preserve"> </w:t>
      </w:r>
      <w:r w:rsidR="00003F7B">
        <w:rPr>
          <w:rFonts w:ascii="Arial" w:hAnsi="Arial" w:cs="Arial"/>
          <w:b w:val="0"/>
          <w:position w:val="0"/>
          <w:lang w:val="de-CH"/>
        </w:rPr>
        <w:t>sowie</w:t>
      </w:r>
      <w:r w:rsidR="006F3F1B">
        <w:rPr>
          <w:rFonts w:ascii="Arial" w:hAnsi="Arial" w:cs="Arial"/>
          <w:b w:val="0"/>
          <w:position w:val="0"/>
          <w:lang w:val="de-CH"/>
        </w:rPr>
        <w:t xml:space="preserve"> </w:t>
      </w:r>
      <w:r w:rsidR="006A68B5">
        <w:rPr>
          <w:rFonts w:ascii="Arial" w:hAnsi="Arial" w:cs="Arial"/>
          <w:b w:val="0"/>
          <w:position w:val="0"/>
          <w:lang w:val="de-CH"/>
        </w:rPr>
        <w:t>Asien</w:t>
      </w:r>
      <w:r w:rsidR="00635535">
        <w:rPr>
          <w:rFonts w:ascii="Arial" w:hAnsi="Arial" w:cs="Arial"/>
          <w:b w:val="0"/>
          <w:position w:val="0"/>
          <w:lang w:val="de-CH"/>
        </w:rPr>
        <w:t xml:space="preserve">. </w:t>
      </w:r>
      <w:r w:rsidR="006F3F1B">
        <w:rPr>
          <w:rFonts w:ascii="Arial" w:hAnsi="Arial" w:cs="Arial"/>
          <w:b w:val="0"/>
          <w:position w:val="0"/>
          <w:lang w:val="de-CH"/>
        </w:rPr>
        <w:t>Oberste Priorität ist dabei selbstverständlich ein weiterhin gesundes Wachstum mit einer überdurchschnittlichen Kundenzufriedenheit, wie sie Cubeware in den letzten Jahren im BI Survey bereits regelmäßig von Anwenderseite aus bescheinigt wurde.“</w:t>
      </w:r>
      <w:r w:rsidR="00003F7B">
        <w:rPr>
          <w:rFonts w:ascii="Arial" w:hAnsi="Arial" w:cs="Arial"/>
          <w:b w:val="0"/>
          <w:position w:val="0"/>
          <w:lang w:val="de-CH"/>
        </w:rPr>
        <w:t xml:space="preserve"> </w:t>
      </w:r>
      <w:r w:rsidR="009912AE">
        <w:rPr>
          <w:rFonts w:ascii="Arial" w:hAnsi="Arial" w:cs="Arial"/>
          <w:b w:val="0"/>
          <w:position w:val="0"/>
          <w:lang w:val="de-CH"/>
        </w:rPr>
        <w:t>So können Kunden und Partner beispielsweise künftig auch in offenen Arbeitskreisen ihre konkreten Anforderungen formulieren und diskutieren.</w:t>
      </w:r>
    </w:p>
    <w:p w:rsidR="00003F7B" w:rsidRDefault="00003F7B" w:rsidP="009F1B07">
      <w:pPr>
        <w:pStyle w:val="UN"/>
        <w:tabs>
          <w:tab w:val="left" w:pos="0"/>
        </w:tabs>
        <w:spacing w:before="0" w:line="360" w:lineRule="atLeast"/>
        <w:ind w:left="1418" w:right="567" w:firstLine="0"/>
        <w:jc w:val="both"/>
        <w:rPr>
          <w:rFonts w:ascii="Arial" w:hAnsi="Arial" w:cs="Arial"/>
          <w:b w:val="0"/>
          <w:position w:val="0"/>
          <w:lang w:val="de-CH"/>
        </w:rPr>
      </w:pPr>
    </w:p>
    <w:p w:rsidR="00927C05" w:rsidRPr="00927C05" w:rsidRDefault="009912AE" w:rsidP="009F1B07">
      <w:pPr>
        <w:pStyle w:val="UN"/>
        <w:tabs>
          <w:tab w:val="left" w:pos="1560"/>
        </w:tabs>
        <w:spacing w:before="0" w:line="360" w:lineRule="atLeast"/>
        <w:ind w:left="1418" w:right="567" w:firstLine="0"/>
        <w:jc w:val="both"/>
        <w:rPr>
          <w:rFonts w:ascii="Arial" w:hAnsi="Arial" w:cs="Arial"/>
          <w:szCs w:val="24"/>
        </w:rPr>
      </w:pPr>
      <w:r>
        <w:rPr>
          <w:rFonts w:ascii="Arial" w:hAnsi="Arial" w:cs="Arial"/>
          <w:szCs w:val="24"/>
        </w:rPr>
        <w:t>Positives Feedback von Anwendern</w:t>
      </w:r>
    </w:p>
    <w:p w:rsidR="009F1B07" w:rsidRDefault="005A126A" w:rsidP="005A126A">
      <w:pPr>
        <w:pStyle w:val="UN"/>
        <w:tabs>
          <w:tab w:val="left" w:pos="0"/>
        </w:tabs>
        <w:spacing w:before="0" w:line="360" w:lineRule="atLeast"/>
        <w:ind w:left="1418" w:right="567" w:firstLine="0"/>
        <w:jc w:val="both"/>
        <w:rPr>
          <w:rFonts w:ascii="Arial" w:hAnsi="Arial" w:cs="Arial"/>
          <w:b w:val="0"/>
          <w:position w:val="0"/>
          <w:lang w:val="de-CH"/>
        </w:rPr>
      </w:pPr>
      <w:r>
        <w:rPr>
          <w:rFonts w:ascii="Arial" w:hAnsi="Arial" w:cs="Arial"/>
          <w:b w:val="0"/>
          <w:position w:val="0"/>
          <w:lang w:val="de-CH"/>
        </w:rPr>
        <w:t xml:space="preserve">Die Anwender zeigten sich auch 2012 wieder begeistert von den Präsentationen und der Organisation des Infotags, wie unter anderem Diplom-Ökonom Ralf Naumann von der Betriebswirtschaftlichen Abteilung der </w:t>
      </w:r>
      <w:r w:rsidRPr="005A126A">
        <w:rPr>
          <w:rFonts w:ascii="Arial" w:hAnsi="Arial" w:cs="Arial"/>
          <w:b w:val="0"/>
          <w:position w:val="0"/>
          <w:lang w:val="de-CH"/>
        </w:rPr>
        <w:t xml:space="preserve">Treuhand Hannover GmbH </w:t>
      </w:r>
      <w:r>
        <w:rPr>
          <w:rFonts w:ascii="Arial" w:hAnsi="Arial" w:cs="Arial"/>
          <w:b w:val="0"/>
          <w:position w:val="0"/>
          <w:lang w:val="de-CH"/>
        </w:rPr>
        <w:br/>
        <w:t>-</w:t>
      </w:r>
      <w:r w:rsidRPr="005A126A">
        <w:rPr>
          <w:rFonts w:ascii="Arial" w:hAnsi="Arial" w:cs="Arial"/>
          <w:b w:val="0"/>
          <w:position w:val="0"/>
          <w:lang w:val="de-CH"/>
        </w:rPr>
        <w:t>Steuerberatungsgesellschaft</w:t>
      </w:r>
      <w:r>
        <w:rPr>
          <w:rFonts w:ascii="Arial" w:hAnsi="Arial" w:cs="Arial"/>
          <w:b w:val="0"/>
          <w:position w:val="0"/>
          <w:lang w:val="de-CH"/>
        </w:rPr>
        <w:t xml:space="preserve">- bestätigt: „Auch in diesem Jahr war der Infotag wieder eine </w:t>
      </w:r>
      <w:r w:rsidRPr="005A126A">
        <w:rPr>
          <w:rFonts w:ascii="Arial" w:hAnsi="Arial" w:cs="Arial"/>
          <w:b w:val="0"/>
          <w:position w:val="0"/>
          <w:lang w:val="de-CH"/>
        </w:rPr>
        <w:t>bestens organisierte Veranstaltung mit</w:t>
      </w:r>
      <w:r>
        <w:rPr>
          <w:rFonts w:ascii="Arial" w:hAnsi="Arial" w:cs="Arial"/>
          <w:b w:val="0"/>
          <w:position w:val="0"/>
          <w:lang w:val="de-CH"/>
        </w:rPr>
        <w:t xml:space="preserve"> einer </w:t>
      </w:r>
      <w:r w:rsidRPr="005A126A">
        <w:rPr>
          <w:rFonts w:ascii="Arial" w:hAnsi="Arial" w:cs="Arial"/>
          <w:b w:val="0"/>
          <w:position w:val="0"/>
          <w:lang w:val="de-CH"/>
        </w:rPr>
        <w:t>gelungene</w:t>
      </w:r>
      <w:r>
        <w:rPr>
          <w:rFonts w:ascii="Arial" w:hAnsi="Arial" w:cs="Arial"/>
          <w:b w:val="0"/>
          <w:position w:val="0"/>
          <w:lang w:val="de-CH"/>
        </w:rPr>
        <w:t>n</w:t>
      </w:r>
      <w:r w:rsidRPr="005A126A">
        <w:rPr>
          <w:rFonts w:ascii="Arial" w:hAnsi="Arial" w:cs="Arial"/>
          <w:b w:val="0"/>
          <w:position w:val="0"/>
          <w:lang w:val="de-CH"/>
        </w:rPr>
        <w:t xml:space="preserve"> Symbiose aus Informationen, Fachvorträgen und Best</w:t>
      </w:r>
      <w:r>
        <w:rPr>
          <w:rFonts w:ascii="Arial" w:hAnsi="Arial" w:cs="Arial"/>
          <w:b w:val="0"/>
          <w:position w:val="0"/>
          <w:lang w:val="de-CH"/>
        </w:rPr>
        <w:t xml:space="preserve"> </w:t>
      </w:r>
      <w:r w:rsidRPr="005A126A">
        <w:rPr>
          <w:rFonts w:ascii="Arial" w:hAnsi="Arial" w:cs="Arial"/>
          <w:b w:val="0"/>
          <w:position w:val="0"/>
          <w:lang w:val="de-CH"/>
        </w:rPr>
        <w:t>Practice!"</w:t>
      </w:r>
      <w:r>
        <w:rPr>
          <w:rFonts w:ascii="Arial" w:hAnsi="Arial" w:cs="Arial"/>
          <w:b w:val="0"/>
          <w:position w:val="0"/>
          <w:lang w:val="de-CH"/>
        </w:rPr>
        <w:t xml:space="preserve"> </w:t>
      </w:r>
    </w:p>
    <w:p w:rsidR="004418A5" w:rsidRDefault="004418A5" w:rsidP="004418A5">
      <w:pPr>
        <w:pStyle w:val="UN"/>
        <w:tabs>
          <w:tab w:val="left" w:pos="0"/>
        </w:tabs>
        <w:spacing w:before="0" w:line="360" w:lineRule="atLeast"/>
        <w:ind w:left="1418" w:right="567" w:firstLine="0"/>
        <w:jc w:val="both"/>
        <w:rPr>
          <w:rFonts w:ascii="Arial" w:hAnsi="Arial" w:cs="Arial"/>
          <w:b w:val="0"/>
          <w:position w:val="0"/>
          <w:lang w:val="de-CH"/>
        </w:rPr>
      </w:pPr>
    </w:p>
    <w:p w:rsidR="004418A5" w:rsidRPr="004418A5" w:rsidRDefault="004418A5" w:rsidP="004418A5">
      <w:pPr>
        <w:pStyle w:val="Textkrper-Zeileneinzug"/>
        <w:ind w:left="0"/>
        <w:rPr>
          <w:rFonts w:ascii="Arial" w:hAnsi="Arial" w:cs="Arial"/>
          <w:b/>
          <w:bCs/>
        </w:rPr>
      </w:pPr>
      <w:r w:rsidRPr="004418A5">
        <w:rPr>
          <w:rFonts w:ascii="Arial" w:hAnsi="Arial" w:cs="Arial"/>
          <w:b/>
          <w:bCs/>
        </w:rPr>
        <w:t>Begleitendes Bildmaterial:</w:t>
      </w:r>
    </w:p>
    <w:p w:rsidR="004418A5" w:rsidRDefault="00CD2A7D" w:rsidP="004418A5">
      <w:pPr>
        <w:pStyle w:val="Textkrper-Zeileneinzug"/>
        <w:spacing w:before="60" w:line="240" w:lineRule="atLeast"/>
        <w:ind w:left="0"/>
        <w:rPr>
          <w:rFonts w:ascii="Arial" w:hAnsi="Arial" w:cs="Arial"/>
          <w:sz w:val="16"/>
          <w:szCs w:val="16"/>
        </w:rPr>
      </w:pPr>
      <w:r>
        <w:rPr>
          <w:rFonts w:ascii="Arial" w:hAnsi="Arial" w:cs="Arial"/>
          <w:noProof/>
          <w:sz w:val="16"/>
          <w:szCs w:val="16"/>
          <w:lang w:eastAsia="en-US"/>
        </w:rPr>
        <w:pict>
          <v:shapetype id="_x0000_t202" coordsize="21600,21600" o:spt="202" path="m,l,21600r21600,l21600,xe">
            <v:stroke joinstyle="miter"/>
            <v:path gradientshapeok="t" o:connecttype="rect"/>
          </v:shapetype>
          <v:shape id="_x0000_s1028" type="#_x0000_t202" style="position:absolute;margin-left:280.1pt;margin-top:75.3pt;width:124.2pt;height:53.2pt;z-index:-251652096;mso-height-percent:200;mso-height-percent:200;mso-width-relative:margin;mso-height-relative:margin" wrapcoords="-87 0 -87 21140 21600 21140 21600 0 -87 0" stroked="f">
            <v:textbox style="mso-fit-shape-to-text:t">
              <w:txbxContent>
                <w:p w:rsidR="00B90CC0" w:rsidRDefault="00B90CC0">
                  <w:r w:rsidRPr="004418A5">
                    <w:rPr>
                      <w:rFonts w:ascii="Arial" w:hAnsi="Arial" w:cs="Arial"/>
                      <w:sz w:val="16"/>
                      <w:szCs w:val="16"/>
                    </w:rPr>
                    <w:t xml:space="preserve">Auch die 15 </w:t>
                  </w:r>
                  <w:proofErr w:type="spellStart"/>
                  <w:r w:rsidRPr="004418A5">
                    <w:rPr>
                      <w:rFonts w:ascii="Arial" w:hAnsi="Arial" w:cs="Arial"/>
                      <w:sz w:val="16"/>
                      <w:szCs w:val="16"/>
                    </w:rPr>
                    <w:t>themenspezifi</w:t>
                  </w:r>
                  <w:r>
                    <w:rPr>
                      <w:rFonts w:ascii="Arial" w:hAnsi="Arial" w:cs="Arial"/>
                      <w:sz w:val="16"/>
                      <w:szCs w:val="16"/>
                    </w:rPr>
                    <w:t>-</w:t>
                  </w:r>
                  <w:r w:rsidRPr="004418A5">
                    <w:rPr>
                      <w:rFonts w:ascii="Arial" w:hAnsi="Arial" w:cs="Arial"/>
                      <w:sz w:val="16"/>
                      <w:szCs w:val="16"/>
                    </w:rPr>
                    <w:t>schen</w:t>
                  </w:r>
                  <w:proofErr w:type="spellEnd"/>
                  <w:r w:rsidRPr="004418A5">
                    <w:rPr>
                      <w:rFonts w:ascii="Arial" w:hAnsi="Arial" w:cs="Arial"/>
                      <w:sz w:val="16"/>
                      <w:szCs w:val="16"/>
                    </w:rPr>
                    <w:t xml:space="preserve"> Sessions</w:t>
                  </w:r>
                  <w:r>
                    <w:rPr>
                      <w:rFonts w:ascii="Arial" w:hAnsi="Arial" w:cs="Arial"/>
                      <w:sz w:val="16"/>
                      <w:szCs w:val="16"/>
                    </w:rPr>
                    <w:t xml:space="preserve"> </w:t>
                  </w:r>
                  <w:r w:rsidRPr="004418A5">
                    <w:rPr>
                      <w:rFonts w:ascii="Arial" w:hAnsi="Arial" w:cs="Arial"/>
                      <w:sz w:val="16"/>
                      <w:szCs w:val="16"/>
                    </w:rPr>
                    <w:t>zu Projekten, Lösungen und</w:t>
                  </w:r>
                  <w:r>
                    <w:rPr>
                      <w:rFonts w:ascii="Arial" w:hAnsi="Arial" w:cs="Arial"/>
                      <w:sz w:val="16"/>
                      <w:szCs w:val="16"/>
                    </w:rPr>
                    <w:t xml:space="preserve"> </w:t>
                  </w:r>
                  <w:r w:rsidRPr="004418A5">
                    <w:rPr>
                      <w:rFonts w:ascii="Arial" w:hAnsi="Arial" w:cs="Arial"/>
                      <w:sz w:val="16"/>
                      <w:szCs w:val="16"/>
                    </w:rPr>
                    <w:t>Technologie</w:t>
                  </w:r>
                  <w:r>
                    <w:rPr>
                      <w:rFonts w:ascii="Arial" w:hAnsi="Arial" w:cs="Arial"/>
                      <w:sz w:val="16"/>
                      <w:szCs w:val="16"/>
                    </w:rPr>
                    <w:t xml:space="preserve"> </w:t>
                  </w:r>
                  <w:r w:rsidRPr="004418A5">
                    <w:rPr>
                      <w:rFonts w:ascii="Arial" w:hAnsi="Arial" w:cs="Arial"/>
                      <w:sz w:val="16"/>
                      <w:szCs w:val="16"/>
                    </w:rPr>
                    <w:t>stießen auf reges Interesse bei</w:t>
                  </w:r>
                  <w:r>
                    <w:rPr>
                      <w:rFonts w:ascii="Arial" w:hAnsi="Arial" w:cs="Arial"/>
                      <w:sz w:val="16"/>
                      <w:szCs w:val="16"/>
                    </w:rPr>
                    <w:t xml:space="preserve"> den </w:t>
                  </w:r>
                  <w:r w:rsidRPr="004418A5">
                    <w:rPr>
                      <w:rFonts w:ascii="Arial" w:hAnsi="Arial" w:cs="Arial"/>
                      <w:sz w:val="16"/>
                      <w:szCs w:val="16"/>
                    </w:rPr>
                    <w:t>Infotags-Besuchern.</w:t>
                  </w:r>
                </w:p>
              </w:txbxContent>
            </v:textbox>
            <w10:wrap type="tight"/>
          </v:shape>
        </w:pict>
      </w:r>
      <w:r>
        <w:rPr>
          <w:rFonts w:ascii="Arial" w:hAnsi="Arial" w:cs="Arial"/>
          <w:noProof/>
          <w:sz w:val="16"/>
          <w:szCs w:val="16"/>
          <w:lang w:eastAsia="en-US"/>
        </w:rPr>
        <w:pict>
          <v:shape id="_x0000_s1026" type="#_x0000_t202" style="position:absolute;margin-left:-3.2pt;margin-top:77.7pt;width:122.5pt;height:54pt;z-index:-251656192;mso-width-relative:margin;mso-height-relative:margin" wrapcoords="-136 0 -136 21300 21600 21300 21600 0 -136 0" stroked="f">
            <v:textbox>
              <w:txbxContent>
                <w:p w:rsidR="00B90CC0" w:rsidRDefault="00B90CC0">
                  <w:r w:rsidRPr="004418A5">
                    <w:rPr>
                      <w:rFonts w:ascii="Arial" w:hAnsi="Arial" w:cs="Arial"/>
                      <w:sz w:val="16"/>
                      <w:szCs w:val="16"/>
                    </w:rPr>
                    <w:t xml:space="preserve">Rund 300 Teilnehmer </w:t>
                  </w:r>
                  <w:proofErr w:type="spellStart"/>
                  <w:r w:rsidRPr="004418A5">
                    <w:rPr>
                      <w:rFonts w:ascii="Arial" w:hAnsi="Arial" w:cs="Arial"/>
                      <w:sz w:val="16"/>
                      <w:szCs w:val="16"/>
                    </w:rPr>
                    <w:t>infor</w:t>
                  </w:r>
                  <w:r>
                    <w:rPr>
                      <w:rFonts w:ascii="Arial" w:hAnsi="Arial" w:cs="Arial"/>
                      <w:sz w:val="16"/>
                      <w:szCs w:val="16"/>
                    </w:rPr>
                    <w:t>-</w:t>
                  </w:r>
                  <w:r w:rsidRPr="004418A5">
                    <w:rPr>
                      <w:rFonts w:ascii="Arial" w:hAnsi="Arial" w:cs="Arial"/>
                      <w:sz w:val="16"/>
                      <w:szCs w:val="16"/>
                    </w:rPr>
                    <w:t>mierten</w:t>
                  </w:r>
                  <w:proofErr w:type="spellEnd"/>
                  <w:r>
                    <w:rPr>
                      <w:rFonts w:ascii="Arial" w:hAnsi="Arial" w:cs="Arial"/>
                      <w:sz w:val="16"/>
                      <w:szCs w:val="16"/>
                    </w:rPr>
                    <w:t xml:space="preserve"> </w:t>
                  </w:r>
                  <w:r w:rsidRPr="004418A5">
                    <w:rPr>
                      <w:rFonts w:ascii="Arial" w:hAnsi="Arial" w:cs="Arial"/>
                      <w:sz w:val="16"/>
                      <w:szCs w:val="16"/>
                    </w:rPr>
                    <w:t>sich im Plenum des 15. Cubeware</w:t>
                  </w:r>
                  <w:r>
                    <w:rPr>
                      <w:rFonts w:ascii="Arial" w:hAnsi="Arial" w:cs="Arial"/>
                      <w:sz w:val="16"/>
                      <w:szCs w:val="16"/>
                    </w:rPr>
                    <w:t xml:space="preserve"> </w:t>
                  </w:r>
                  <w:r w:rsidRPr="004418A5">
                    <w:rPr>
                      <w:rFonts w:ascii="Arial" w:hAnsi="Arial" w:cs="Arial"/>
                      <w:sz w:val="16"/>
                      <w:szCs w:val="16"/>
                    </w:rPr>
                    <w:t>Infotages über Strategie und</w:t>
                  </w:r>
                  <w:r>
                    <w:rPr>
                      <w:rFonts w:ascii="Arial" w:hAnsi="Arial" w:cs="Arial"/>
                      <w:sz w:val="16"/>
                      <w:szCs w:val="16"/>
                    </w:rPr>
                    <w:t xml:space="preserve"> </w:t>
                  </w:r>
                  <w:r w:rsidRPr="004418A5">
                    <w:rPr>
                      <w:rFonts w:ascii="Arial" w:hAnsi="Arial" w:cs="Arial"/>
                      <w:sz w:val="16"/>
                      <w:szCs w:val="16"/>
                    </w:rPr>
                    <w:t>Produkt</w:t>
                  </w:r>
                  <w:r>
                    <w:rPr>
                      <w:rFonts w:ascii="Arial" w:hAnsi="Arial" w:cs="Arial"/>
                      <w:sz w:val="16"/>
                      <w:szCs w:val="16"/>
                    </w:rPr>
                    <w:t>-</w:t>
                  </w:r>
                  <w:proofErr w:type="spellStart"/>
                  <w:r w:rsidRPr="004418A5">
                    <w:rPr>
                      <w:rFonts w:ascii="Arial" w:hAnsi="Arial" w:cs="Arial"/>
                      <w:sz w:val="16"/>
                      <w:szCs w:val="16"/>
                    </w:rPr>
                    <w:t>entwicklungen</w:t>
                  </w:r>
                  <w:proofErr w:type="spellEnd"/>
                  <w:r w:rsidRPr="004418A5">
                    <w:rPr>
                      <w:rFonts w:ascii="Arial" w:hAnsi="Arial" w:cs="Arial"/>
                      <w:sz w:val="16"/>
                      <w:szCs w:val="16"/>
                    </w:rPr>
                    <w:t>.</w:t>
                  </w:r>
                </w:p>
              </w:txbxContent>
            </v:textbox>
            <w10:wrap type="tight"/>
          </v:shape>
        </w:pict>
      </w:r>
      <w:r w:rsidRPr="00CD2A7D">
        <w:rPr>
          <w:rFonts w:ascii="Arial" w:hAnsi="Arial" w:cs="Arial"/>
          <w:b/>
          <w:noProof/>
          <w:lang w:val="de-CH" w:eastAsia="en-US"/>
        </w:rPr>
        <w:pict>
          <v:shape id="_x0000_s1027" type="#_x0000_t202" style="position:absolute;margin-left:136.15pt;margin-top:75.9pt;width:146.95pt;height:66.5pt;z-index:-251654144;mso-width-relative:margin;mso-height-relative:margin" wrapcoords="-121 0 -121 21357 21600 21357 21600 0 -121 0" stroked="f">
            <v:textbox>
              <w:txbxContent>
                <w:p w:rsidR="00B90CC0" w:rsidRPr="00B90CC0" w:rsidRDefault="00B90CC0" w:rsidP="00B90CC0">
                  <w:r w:rsidRPr="004418A5">
                    <w:rPr>
                      <w:rFonts w:ascii="Arial" w:hAnsi="Arial" w:cs="Arial"/>
                      <w:sz w:val="16"/>
                      <w:szCs w:val="16"/>
                    </w:rPr>
                    <w:t>Der direkte Austausch mit anderen</w:t>
                  </w:r>
                  <w:r>
                    <w:rPr>
                      <w:rFonts w:ascii="Arial" w:hAnsi="Arial" w:cs="Arial"/>
                      <w:sz w:val="16"/>
                      <w:szCs w:val="16"/>
                    </w:rPr>
                    <w:t xml:space="preserve"> </w:t>
                  </w:r>
                  <w:r w:rsidRPr="004418A5">
                    <w:rPr>
                      <w:rFonts w:ascii="Arial" w:hAnsi="Arial" w:cs="Arial"/>
                      <w:sz w:val="16"/>
                      <w:szCs w:val="16"/>
                    </w:rPr>
                    <w:t>Anwendern, Interessenten und</w:t>
                  </w:r>
                  <w:r>
                    <w:rPr>
                      <w:rFonts w:ascii="Arial" w:hAnsi="Arial" w:cs="Arial"/>
                      <w:sz w:val="16"/>
                      <w:szCs w:val="16"/>
                    </w:rPr>
                    <w:t xml:space="preserve"> Cubeware-Mitarbeitern </w:t>
                  </w:r>
                  <w:r w:rsidRPr="004418A5">
                    <w:rPr>
                      <w:rFonts w:ascii="Arial" w:hAnsi="Arial" w:cs="Arial"/>
                      <w:sz w:val="16"/>
                      <w:szCs w:val="16"/>
                    </w:rPr>
                    <w:t>ist ein</w:t>
                  </w:r>
                  <w:r>
                    <w:rPr>
                      <w:rFonts w:ascii="Arial" w:hAnsi="Arial" w:cs="Arial"/>
                      <w:sz w:val="16"/>
                      <w:szCs w:val="16"/>
                    </w:rPr>
                    <w:t xml:space="preserve"> </w:t>
                  </w:r>
                  <w:r w:rsidRPr="004418A5">
                    <w:rPr>
                      <w:rFonts w:ascii="Arial" w:hAnsi="Arial" w:cs="Arial"/>
                      <w:sz w:val="16"/>
                      <w:szCs w:val="16"/>
                    </w:rPr>
                    <w:t>wichtiger Bestandteil des Cubeware</w:t>
                  </w:r>
                  <w:r>
                    <w:rPr>
                      <w:rFonts w:ascii="Arial" w:hAnsi="Arial" w:cs="Arial"/>
                      <w:sz w:val="16"/>
                      <w:szCs w:val="16"/>
                    </w:rPr>
                    <w:t xml:space="preserve"> Infotages.</w:t>
                  </w:r>
                </w:p>
              </w:txbxContent>
            </v:textbox>
            <w10:wrap type="tight"/>
          </v:shape>
        </w:pict>
      </w:r>
      <w:r w:rsidR="004418A5">
        <w:rPr>
          <w:rFonts w:ascii="Arial" w:hAnsi="Arial" w:cs="Arial"/>
          <w:noProof/>
          <w:sz w:val="16"/>
          <w:szCs w:val="16"/>
        </w:rPr>
        <w:drawing>
          <wp:inline distT="0" distB="0" distL="0" distR="0">
            <wp:extent cx="1438275" cy="955211"/>
            <wp:effectExtent l="19050" t="0" r="9525" b="0"/>
            <wp:docPr id="1" name="Grafik 0" descr="20120920_cub_1_bild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920_cub_1_bild_mini.jpg"/>
                    <pic:cNvPicPr/>
                  </pic:nvPicPr>
                  <pic:blipFill>
                    <a:blip r:embed="rId8" cstate="print"/>
                    <a:stretch>
                      <a:fillRect/>
                    </a:stretch>
                  </pic:blipFill>
                  <pic:spPr>
                    <a:xfrm>
                      <a:off x="0" y="0"/>
                      <a:ext cx="1438970" cy="955672"/>
                    </a:xfrm>
                    <a:prstGeom prst="rect">
                      <a:avLst/>
                    </a:prstGeom>
                  </pic:spPr>
                </pic:pic>
              </a:graphicData>
            </a:graphic>
          </wp:inline>
        </w:drawing>
      </w:r>
      <w:r w:rsidR="004418A5">
        <w:rPr>
          <w:rFonts w:ascii="Arial" w:hAnsi="Arial" w:cs="Arial"/>
          <w:sz w:val="16"/>
          <w:szCs w:val="16"/>
        </w:rPr>
        <w:tab/>
      </w:r>
      <w:r w:rsidR="004418A5">
        <w:rPr>
          <w:rFonts w:ascii="Arial" w:hAnsi="Arial" w:cs="Arial"/>
          <w:noProof/>
          <w:sz w:val="16"/>
          <w:szCs w:val="16"/>
        </w:rPr>
        <w:drawing>
          <wp:inline distT="0" distB="0" distL="0" distR="0">
            <wp:extent cx="1438275" cy="955211"/>
            <wp:effectExtent l="19050" t="0" r="9525" b="0"/>
            <wp:docPr id="3" name="Grafik 2" descr="20120920_cub_2_bild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920_cub_2_bild_mini.jpg"/>
                    <pic:cNvPicPr/>
                  </pic:nvPicPr>
                  <pic:blipFill>
                    <a:blip r:embed="rId9" cstate="print"/>
                    <a:stretch>
                      <a:fillRect/>
                    </a:stretch>
                  </pic:blipFill>
                  <pic:spPr>
                    <a:xfrm>
                      <a:off x="0" y="0"/>
                      <a:ext cx="1438970" cy="955672"/>
                    </a:xfrm>
                    <a:prstGeom prst="rect">
                      <a:avLst/>
                    </a:prstGeom>
                  </pic:spPr>
                </pic:pic>
              </a:graphicData>
            </a:graphic>
          </wp:inline>
        </w:drawing>
      </w:r>
      <w:r w:rsidR="004418A5">
        <w:rPr>
          <w:rFonts w:ascii="Arial" w:hAnsi="Arial" w:cs="Arial"/>
          <w:sz w:val="16"/>
          <w:szCs w:val="16"/>
        </w:rPr>
        <w:tab/>
      </w:r>
      <w:r w:rsidR="004418A5">
        <w:rPr>
          <w:rFonts w:ascii="Arial" w:hAnsi="Arial" w:cs="Arial"/>
          <w:noProof/>
          <w:sz w:val="16"/>
          <w:szCs w:val="16"/>
        </w:rPr>
        <w:drawing>
          <wp:inline distT="0" distB="0" distL="0" distR="0">
            <wp:extent cx="1438275" cy="955211"/>
            <wp:effectExtent l="19050" t="0" r="9525" b="0"/>
            <wp:docPr id="4" name="Grafik 3" descr="20120920_cub_3_bild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920_cub_3_bild_mini.jpg"/>
                    <pic:cNvPicPr/>
                  </pic:nvPicPr>
                  <pic:blipFill>
                    <a:blip r:embed="rId10" cstate="print"/>
                    <a:stretch>
                      <a:fillRect/>
                    </a:stretch>
                  </pic:blipFill>
                  <pic:spPr>
                    <a:xfrm>
                      <a:off x="0" y="0"/>
                      <a:ext cx="1438970" cy="955672"/>
                    </a:xfrm>
                    <a:prstGeom prst="rect">
                      <a:avLst/>
                    </a:prstGeom>
                  </pic:spPr>
                </pic:pic>
              </a:graphicData>
            </a:graphic>
          </wp:inline>
        </w:drawing>
      </w:r>
    </w:p>
    <w:p w:rsidR="00B90CC0" w:rsidRDefault="00B90CC0" w:rsidP="004418A5">
      <w:pPr>
        <w:pStyle w:val="Standardeinzug1"/>
        <w:spacing w:before="120" w:line="200" w:lineRule="atLeast"/>
        <w:ind w:left="0"/>
        <w:rPr>
          <w:rFonts w:ascii="Arial" w:hAnsi="Arial" w:cs="Arial"/>
        </w:rPr>
      </w:pPr>
    </w:p>
    <w:p w:rsidR="00B90CC0" w:rsidRDefault="00B90CC0" w:rsidP="004418A5">
      <w:pPr>
        <w:pStyle w:val="Standardeinzug1"/>
        <w:spacing w:before="120" w:line="200" w:lineRule="atLeast"/>
        <w:ind w:left="0"/>
        <w:rPr>
          <w:rFonts w:ascii="Arial" w:hAnsi="Arial" w:cs="Arial"/>
        </w:rPr>
      </w:pPr>
    </w:p>
    <w:p w:rsidR="00B90CC0" w:rsidRDefault="00B90CC0" w:rsidP="004418A5">
      <w:pPr>
        <w:pStyle w:val="Standardeinzug1"/>
        <w:spacing w:before="120" w:line="200" w:lineRule="atLeast"/>
        <w:ind w:left="0"/>
        <w:rPr>
          <w:rFonts w:ascii="Arial" w:hAnsi="Arial" w:cs="Arial"/>
        </w:rPr>
      </w:pPr>
    </w:p>
    <w:p w:rsidR="00B90CC0" w:rsidRDefault="00B90CC0" w:rsidP="004418A5">
      <w:pPr>
        <w:pStyle w:val="Standardeinzug1"/>
        <w:spacing w:before="120" w:line="200" w:lineRule="atLeast"/>
        <w:ind w:left="0"/>
        <w:rPr>
          <w:rFonts w:ascii="Arial" w:hAnsi="Arial" w:cs="Arial"/>
        </w:rPr>
      </w:pPr>
    </w:p>
    <w:p w:rsidR="004418A5" w:rsidRPr="004418A5" w:rsidRDefault="00B90CC0" w:rsidP="004418A5">
      <w:pPr>
        <w:pStyle w:val="Standardeinzug1"/>
        <w:spacing w:before="120" w:line="200" w:lineRule="atLeast"/>
        <w:ind w:left="0"/>
        <w:rPr>
          <w:rFonts w:ascii="Arial" w:hAnsi="Arial" w:cs="Arial"/>
          <w:lang w:val="de-CH"/>
        </w:rPr>
      </w:pPr>
      <w:r w:rsidRPr="004418A5">
        <w:rPr>
          <w:rFonts w:ascii="Arial" w:hAnsi="Arial" w:cs="Arial"/>
        </w:rPr>
        <w:t xml:space="preserve"> </w:t>
      </w:r>
      <w:r w:rsidR="004418A5" w:rsidRPr="004418A5">
        <w:rPr>
          <w:rFonts w:ascii="Arial" w:hAnsi="Arial" w:cs="Arial"/>
        </w:rPr>
        <w:t xml:space="preserve">[ Download unter </w:t>
      </w:r>
      <w:hyperlink r:id="rId11" w:history="1">
        <w:r w:rsidR="004418A5" w:rsidRPr="0050729B">
          <w:rPr>
            <w:rStyle w:val="Hyperlink"/>
            <w:rFonts w:ascii="Arial" w:hAnsi="Arial" w:cs="Arial"/>
            <w:bCs/>
          </w:rPr>
          <w:t>http://www.ars-pr.de/de/presse/meldung</w:t>
        </w:r>
        <w:r w:rsidR="004418A5" w:rsidRPr="0050729B">
          <w:rPr>
            <w:rStyle w:val="Hyperlink"/>
            <w:rFonts w:ascii="Arial" w:hAnsi="Arial" w:cs="Arial"/>
            <w:bCs/>
            <w:lang w:val="de-CH"/>
          </w:rPr>
          <w:t>en/20120920_cub.php</w:t>
        </w:r>
      </w:hyperlink>
      <w:r w:rsidR="004418A5">
        <w:rPr>
          <w:rFonts w:ascii="Arial" w:hAnsi="Arial" w:cs="Arial"/>
          <w:bCs/>
          <w:lang w:val="de-CH"/>
        </w:rPr>
        <w:t xml:space="preserve"> </w:t>
      </w:r>
      <w:r w:rsidR="004418A5" w:rsidRPr="004418A5">
        <w:rPr>
          <w:rFonts w:ascii="Arial" w:hAnsi="Arial" w:cs="Arial"/>
          <w:lang w:val="de-CH"/>
        </w:rPr>
        <w:t>]</w:t>
      </w:r>
    </w:p>
    <w:p w:rsidR="004418A5" w:rsidRDefault="004418A5" w:rsidP="004418A5">
      <w:pPr>
        <w:pStyle w:val="UN"/>
        <w:tabs>
          <w:tab w:val="left" w:pos="0"/>
        </w:tabs>
        <w:spacing w:before="0" w:line="360" w:lineRule="atLeast"/>
        <w:ind w:left="1418" w:right="567" w:firstLine="0"/>
        <w:jc w:val="both"/>
        <w:rPr>
          <w:rFonts w:ascii="Arial" w:hAnsi="Arial" w:cs="Arial"/>
          <w:b w:val="0"/>
          <w:position w:val="0"/>
          <w:lang w:val="de-CH"/>
        </w:rPr>
      </w:pPr>
    </w:p>
    <w:p w:rsidR="004667F7" w:rsidRDefault="004667F7">
      <w:pPr>
        <w:rPr>
          <w:rFonts w:ascii="Arial" w:eastAsia="Arial Unicode MS" w:hAnsi="Arial" w:cs="Arial"/>
          <w:b/>
          <w:szCs w:val="24"/>
          <w:lang w:val="de-CH"/>
        </w:rPr>
      </w:pPr>
      <w:r>
        <w:rPr>
          <w:rFonts w:ascii="Arial" w:hAnsi="Arial" w:cs="Arial"/>
          <w:b/>
          <w:szCs w:val="24"/>
          <w:lang w:val="de-CH"/>
        </w:rPr>
        <w:br w:type="page"/>
      </w:r>
    </w:p>
    <w:p w:rsidR="00C80FF1" w:rsidRPr="009F1B07" w:rsidRDefault="00C80FF1" w:rsidP="009F1B07">
      <w:pPr>
        <w:pStyle w:val="StandardWeb1"/>
        <w:spacing w:before="0" w:after="0" w:line="320" w:lineRule="atLeast"/>
        <w:ind w:right="567"/>
        <w:jc w:val="both"/>
        <w:rPr>
          <w:rFonts w:ascii="Arial" w:hAnsi="Arial" w:cs="Arial"/>
          <w:b/>
          <w:szCs w:val="24"/>
          <w:lang w:val="de-CH"/>
        </w:rPr>
      </w:pPr>
      <w:r w:rsidRPr="009F1B07">
        <w:rPr>
          <w:rFonts w:ascii="Arial" w:hAnsi="Arial" w:cs="Arial"/>
          <w:b/>
          <w:szCs w:val="24"/>
          <w:lang w:val="de-CH"/>
        </w:rPr>
        <w:lastRenderedPageBreak/>
        <w:t>Ergänzendes zu Cubeware</w:t>
      </w:r>
    </w:p>
    <w:p w:rsidR="00C80FF1" w:rsidRPr="009F1B07" w:rsidRDefault="00C80FF1" w:rsidP="009F1B07">
      <w:pPr>
        <w:pStyle w:val="Textkrper-Einzug"/>
        <w:spacing w:line="320" w:lineRule="atLeast"/>
        <w:ind w:right="567"/>
        <w:rPr>
          <w:rFonts w:ascii="Arial" w:hAnsi="Arial" w:cs="Arial"/>
          <w:i w:val="0"/>
          <w:szCs w:val="24"/>
        </w:rPr>
      </w:pPr>
      <w:r w:rsidRPr="009F1B07">
        <w:rPr>
          <w:rFonts w:ascii="Arial" w:hAnsi="Arial" w:cs="Arial"/>
          <w:i w:val="0"/>
          <w:szCs w:val="24"/>
        </w:rPr>
        <w:t>Die 1997 gegründete Cubeware GmbH mit Sitz in Rosenheim und Niederlassun</w:t>
      </w:r>
      <w:r w:rsidR="009F1B07">
        <w:rPr>
          <w:rFonts w:ascii="Arial" w:hAnsi="Arial" w:cs="Arial"/>
          <w:i w:val="0"/>
          <w:szCs w:val="24"/>
        </w:rPr>
        <w:softHyphen/>
      </w:r>
      <w:r w:rsidRPr="009F1B07">
        <w:rPr>
          <w:rFonts w:ascii="Arial" w:hAnsi="Arial" w:cs="Arial"/>
          <w:i w:val="0"/>
          <w:szCs w:val="24"/>
        </w:rPr>
        <w:t xml:space="preserve">gen in Berlin, Darmstadt, Düsseldorf und Hamburg sowie Tochtergesellschaften in Österreich, der Schweiz und </w:t>
      </w:r>
      <w:r w:rsidR="00C40703">
        <w:rPr>
          <w:rFonts w:ascii="Arial" w:hAnsi="Arial" w:cs="Arial"/>
          <w:i w:val="0"/>
          <w:szCs w:val="24"/>
          <w:lang w:val="de-CH"/>
        </w:rPr>
        <w:t>San Jose, CA (</w:t>
      </w:r>
      <w:r w:rsidRPr="009F1B07">
        <w:rPr>
          <w:rFonts w:ascii="Arial" w:hAnsi="Arial" w:cs="Arial"/>
          <w:i w:val="0"/>
          <w:szCs w:val="24"/>
          <w:lang w:val="de-CH"/>
        </w:rPr>
        <w:t>USA</w:t>
      </w:r>
      <w:r w:rsidR="00C40703">
        <w:rPr>
          <w:rFonts w:ascii="Arial" w:hAnsi="Arial" w:cs="Arial"/>
          <w:i w:val="0"/>
          <w:szCs w:val="24"/>
          <w:lang w:val="de-CH"/>
        </w:rPr>
        <w:t>)</w:t>
      </w:r>
      <w:r w:rsidRPr="009F1B07">
        <w:rPr>
          <w:rFonts w:ascii="Arial" w:hAnsi="Arial" w:cs="Arial"/>
          <w:i w:val="0"/>
          <w:szCs w:val="24"/>
        </w:rPr>
        <w:t xml:space="preserve"> ist einer der führenden Anbieter von Business Intelligence (BI)- und Performance Management (PM)-Lösungen. Das Produktportfolio umfasst ein modernes BI-Frontend „Cubeware Cockpit V6pro“, ein leistungsstarkes ETL-Tool „Cubeware Importer“ sowie eine spezialisierte Schnittstelle zu SAP „Cubeware Connectivity for SAP</w:t>
      </w:r>
      <w:r w:rsidRPr="009F1B07">
        <w:rPr>
          <w:rFonts w:ascii="Arial" w:hAnsi="Arial" w:cs="Arial"/>
          <w:i w:val="0"/>
          <w:position w:val="10"/>
          <w:sz w:val="18"/>
          <w:szCs w:val="18"/>
        </w:rPr>
        <w:t>®</w:t>
      </w:r>
      <w:r w:rsidRPr="009F1B07">
        <w:rPr>
          <w:rFonts w:ascii="Arial" w:hAnsi="Arial" w:cs="Arial"/>
          <w:i w:val="0"/>
          <w:position w:val="6"/>
          <w:szCs w:val="24"/>
        </w:rPr>
        <w:t xml:space="preserve"> </w:t>
      </w:r>
      <w:r w:rsidRPr="009F1B07">
        <w:rPr>
          <w:rFonts w:ascii="Arial" w:hAnsi="Arial" w:cs="Arial"/>
          <w:i w:val="0"/>
          <w:szCs w:val="24"/>
        </w:rPr>
        <w:t>Solutions“. Cubeware Software ist speziell für den Einsatz in Mittelstand und Fachabteilungen gemacht. Die Lösungen sind einfach zu bedienen, schnell einzuführen und umfassend skalierbar. Die flexible Integration der BI-Technologie von Microsoft, Infor, IBM Cognos</w:t>
      </w:r>
      <w:r w:rsidR="000567B8">
        <w:rPr>
          <w:rFonts w:ascii="Arial" w:hAnsi="Arial" w:cs="Arial"/>
          <w:i w:val="0"/>
          <w:szCs w:val="24"/>
        </w:rPr>
        <w:t>,</w:t>
      </w:r>
      <w:r w:rsidRPr="009F1B07">
        <w:rPr>
          <w:rFonts w:ascii="Arial" w:hAnsi="Arial" w:cs="Arial"/>
          <w:i w:val="0"/>
          <w:szCs w:val="24"/>
        </w:rPr>
        <w:t xml:space="preserve"> </w:t>
      </w:r>
      <w:r w:rsidR="000567B8">
        <w:rPr>
          <w:rFonts w:ascii="Arial" w:hAnsi="Arial" w:cs="Arial"/>
          <w:i w:val="0"/>
          <w:szCs w:val="24"/>
        </w:rPr>
        <w:t xml:space="preserve">Oracle </w:t>
      </w:r>
      <w:r w:rsidRPr="009F1B07">
        <w:rPr>
          <w:rFonts w:ascii="Arial" w:hAnsi="Arial" w:cs="Arial"/>
          <w:i w:val="0"/>
          <w:szCs w:val="24"/>
        </w:rPr>
        <w:t xml:space="preserve">oder SAP bringt zudem höchste Zukunftssicherheit. Cubeware ist Microsoft Certified Gold Partner und das gesamte Portfolio trägt das Label SAP Certified Integration for SAP Netweaver. </w:t>
      </w:r>
    </w:p>
    <w:p w:rsidR="00C80FF1" w:rsidRPr="009F1B07" w:rsidRDefault="00C80FF1" w:rsidP="009F1B07">
      <w:pPr>
        <w:pStyle w:val="Textkrper-Einzug"/>
        <w:spacing w:before="60" w:line="320" w:lineRule="atLeast"/>
        <w:ind w:right="567" w:firstLine="567"/>
        <w:rPr>
          <w:rFonts w:ascii="Arial" w:hAnsi="Arial" w:cs="Arial"/>
          <w:i w:val="0"/>
          <w:szCs w:val="24"/>
        </w:rPr>
      </w:pPr>
      <w:r w:rsidRPr="009F1B07">
        <w:rPr>
          <w:rFonts w:ascii="Arial" w:hAnsi="Arial" w:cs="Arial"/>
          <w:i w:val="0"/>
          <w:szCs w:val="24"/>
        </w:rPr>
        <w:t xml:space="preserve">Der Vertrieb und die Projektrealisierung erfolgen entweder direkt oder über das weltweit stetig wachsende Netz zertifizierter Business Partner. Die Einbindung der Cubeware Produkte in das Lösungsportfolio anderer BI-, ERP- oder Standardsoftware-Anbieter bildet die dritte Vertriebssäule des Unternehmens. </w:t>
      </w:r>
    </w:p>
    <w:p w:rsidR="00C80FF1" w:rsidRPr="009F1B07" w:rsidRDefault="00C80FF1" w:rsidP="009F1B07">
      <w:pPr>
        <w:pStyle w:val="Textkrper-Einzug"/>
        <w:spacing w:before="60" w:line="320" w:lineRule="atLeast"/>
        <w:ind w:right="567" w:firstLine="567"/>
        <w:rPr>
          <w:rFonts w:ascii="Arial" w:hAnsi="Arial" w:cs="Arial"/>
          <w:i w:val="0"/>
          <w:szCs w:val="24"/>
        </w:rPr>
      </w:pPr>
      <w:r w:rsidRPr="009F1B07">
        <w:rPr>
          <w:rFonts w:ascii="Arial" w:hAnsi="Arial" w:cs="Arial"/>
          <w:i w:val="0"/>
          <w:szCs w:val="24"/>
        </w:rPr>
        <w:t>Cubeware beschäftigt heute über 100 Mitarbeiter und gehört zum internatio</w:t>
      </w:r>
      <w:r w:rsidR="009F1B07">
        <w:rPr>
          <w:rFonts w:ascii="Arial" w:hAnsi="Arial" w:cs="Arial"/>
          <w:i w:val="0"/>
          <w:szCs w:val="24"/>
        </w:rPr>
        <w:softHyphen/>
      </w:r>
      <w:r w:rsidRPr="009F1B07">
        <w:rPr>
          <w:rFonts w:ascii="Arial" w:hAnsi="Arial" w:cs="Arial"/>
          <w:i w:val="0"/>
          <w:szCs w:val="24"/>
        </w:rPr>
        <w:t>nalen Firmenverbund von Cranes Software Ltd. (</w:t>
      </w:r>
      <w:hyperlink r:id="rId12" w:history="1">
        <w:r w:rsidRPr="009F1B07">
          <w:rPr>
            <w:rStyle w:val="Hyperlink"/>
            <w:rFonts w:ascii="Arial" w:hAnsi="Arial" w:cs="Arial"/>
            <w:i w:val="0"/>
            <w:szCs w:val="24"/>
          </w:rPr>
          <w:t>http://www.cranessoftware.com</w:t>
        </w:r>
      </w:hyperlink>
      <w:r w:rsidRPr="009F1B07">
        <w:rPr>
          <w:rFonts w:ascii="Arial" w:hAnsi="Arial" w:cs="Arial"/>
          <w:i w:val="0"/>
          <w:szCs w:val="24"/>
        </w:rPr>
        <w:t xml:space="preserve">). Zu den Cubeware Kunden zählen Unternehmen der unterschiedlichsten Branchen wie beispielsweise Adelholzener Alpenquell, Bertelsmann Stiftung, comdirect bank, Contitech Elastomer, Frosch Touristik, Gabor Shoes, Hapag Lloyd Kreuzfahrten, VA Intertrading, Viessmann oder Zwilling. Weitere Informationen sind unter </w:t>
      </w:r>
      <w:hyperlink r:id="rId13" w:history="1">
        <w:r w:rsidRPr="009F1B07">
          <w:rPr>
            <w:rStyle w:val="Hyperlink"/>
            <w:rFonts w:ascii="Arial" w:hAnsi="Arial" w:cs="Arial"/>
            <w:i w:val="0"/>
            <w:szCs w:val="24"/>
            <w:lang w:val="de-CH"/>
          </w:rPr>
          <w:t>http://www.cubeware.d</w:t>
        </w:r>
        <w:r w:rsidRPr="009F1B07">
          <w:rPr>
            <w:rStyle w:val="Hyperlink"/>
            <w:rFonts w:ascii="Arial" w:hAnsi="Arial" w:cs="Arial"/>
            <w:i w:val="0"/>
            <w:szCs w:val="24"/>
          </w:rPr>
          <w:t>e</w:t>
        </w:r>
      </w:hyperlink>
      <w:r w:rsidRPr="009F1B07">
        <w:rPr>
          <w:rFonts w:ascii="Arial" w:hAnsi="Arial" w:cs="Arial"/>
          <w:szCs w:val="24"/>
          <w:lang w:val="de-CH"/>
        </w:rPr>
        <w:t xml:space="preserve"> </w:t>
      </w:r>
      <w:r w:rsidRPr="009F1B07">
        <w:rPr>
          <w:rFonts w:ascii="Arial" w:hAnsi="Arial" w:cs="Arial"/>
          <w:i w:val="0"/>
          <w:szCs w:val="24"/>
        </w:rPr>
        <w:t>abrufbar.</w:t>
      </w:r>
    </w:p>
    <w:p w:rsidR="00C80FF1" w:rsidRPr="00C9036E" w:rsidRDefault="004418A5" w:rsidP="00C80FF1">
      <w:pPr>
        <w:pStyle w:val="Textkrper-Einzug"/>
        <w:spacing w:before="60" w:line="280" w:lineRule="atLeast"/>
        <w:ind w:right="567" w:firstLine="567"/>
        <w:jc w:val="right"/>
        <w:rPr>
          <w:rFonts w:ascii="Arial" w:hAnsi="Arial" w:cs="Arial"/>
          <w:i w:val="0"/>
          <w:sz w:val="16"/>
          <w:szCs w:val="16"/>
        </w:rPr>
      </w:pPr>
      <w:r>
        <w:rPr>
          <w:rFonts w:ascii="Arial" w:hAnsi="Arial" w:cs="Arial"/>
          <w:b/>
          <w:i w:val="0"/>
          <w:sz w:val="16"/>
          <w:szCs w:val="16"/>
        </w:rPr>
        <w:t>20120920</w:t>
      </w:r>
      <w:r w:rsidR="00C80FF1" w:rsidRPr="00C9036E">
        <w:rPr>
          <w:rFonts w:ascii="Arial" w:hAnsi="Arial" w:cs="Arial"/>
          <w:b/>
          <w:i w:val="0"/>
          <w:sz w:val="16"/>
          <w:szCs w:val="16"/>
        </w:rPr>
        <w:t>_cub</w:t>
      </w:r>
    </w:p>
    <w:p w:rsidR="009F1B07" w:rsidRDefault="009F1B07" w:rsidP="00C80FF1">
      <w:pPr>
        <w:pStyle w:val="Absatztext15"/>
        <w:tabs>
          <w:tab w:val="left" w:pos="4500"/>
        </w:tabs>
        <w:ind w:left="0" w:right="-6" w:firstLine="0"/>
        <w:rPr>
          <w:rFonts w:ascii="Arial" w:hAnsi="Arial" w:cs="Arial"/>
          <w:b/>
          <w:sz w:val="20"/>
        </w:rPr>
      </w:pPr>
    </w:p>
    <w:p w:rsidR="009F1B07" w:rsidRDefault="009F1B07" w:rsidP="00C80FF1">
      <w:pPr>
        <w:pStyle w:val="Absatztext15"/>
        <w:tabs>
          <w:tab w:val="left" w:pos="4500"/>
        </w:tabs>
        <w:ind w:left="0" w:right="-6" w:firstLine="0"/>
        <w:rPr>
          <w:rFonts w:ascii="Arial" w:hAnsi="Arial" w:cs="Arial"/>
          <w:b/>
          <w:sz w:val="20"/>
        </w:rPr>
      </w:pPr>
    </w:p>
    <w:p w:rsidR="00C80FF1" w:rsidRPr="009F1B07" w:rsidRDefault="00C80FF1" w:rsidP="00C80FF1">
      <w:pPr>
        <w:pStyle w:val="Absatztext15"/>
        <w:tabs>
          <w:tab w:val="left" w:pos="4500"/>
        </w:tabs>
        <w:ind w:left="0" w:right="-6" w:firstLine="0"/>
        <w:rPr>
          <w:rFonts w:ascii="Arial" w:hAnsi="Arial" w:cs="Arial"/>
          <w:b/>
          <w:szCs w:val="24"/>
        </w:rPr>
      </w:pPr>
      <w:r w:rsidRPr="009F1B07">
        <w:rPr>
          <w:rFonts w:ascii="Arial" w:hAnsi="Arial" w:cs="Arial"/>
          <w:b/>
          <w:szCs w:val="24"/>
        </w:rPr>
        <w:t>Weitere Informationen</w:t>
      </w:r>
      <w:r w:rsidRPr="009F1B07">
        <w:rPr>
          <w:rFonts w:ascii="Arial" w:hAnsi="Arial" w:cs="Arial"/>
          <w:b/>
          <w:szCs w:val="24"/>
        </w:rPr>
        <w:tab/>
        <w:t>Presse-Ansprechpartner</w:t>
      </w:r>
    </w:p>
    <w:p w:rsidR="00C80FF1" w:rsidRPr="00363143" w:rsidRDefault="00C80FF1" w:rsidP="009F1B07">
      <w:pPr>
        <w:pStyle w:val="HA"/>
        <w:tabs>
          <w:tab w:val="clear" w:pos="2268"/>
          <w:tab w:val="left" w:pos="4500"/>
        </w:tabs>
        <w:spacing w:before="60" w:line="240" w:lineRule="atLeast"/>
        <w:ind w:left="0" w:right="-6"/>
        <w:rPr>
          <w:rFonts w:ascii="Arial" w:hAnsi="Arial" w:cs="Arial"/>
          <w:szCs w:val="24"/>
          <w:lang w:val="en-US"/>
        </w:rPr>
      </w:pPr>
      <w:r w:rsidRPr="00363143">
        <w:rPr>
          <w:rFonts w:ascii="Arial" w:hAnsi="Arial" w:cs="Arial"/>
          <w:szCs w:val="24"/>
          <w:lang w:val="en-US"/>
        </w:rPr>
        <w:t>Cubeware GmbH</w:t>
      </w:r>
      <w:r w:rsidRPr="00363143">
        <w:rPr>
          <w:rFonts w:ascii="Arial" w:hAnsi="Arial" w:cs="Arial"/>
          <w:szCs w:val="24"/>
          <w:lang w:val="en-US"/>
        </w:rPr>
        <w:tab/>
        <w:t>ars publicandi GmbH</w:t>
      </w:r>
    </w:p>
    <w:p w:rsidR="00C80FF1" w:rsidRPr="00363143" w:rsidRDefault="001618DC" w:rsidP="00C80FF1">
      <w:pPr>
        <w:pStyle w:val="HA"/>
        <w:tabs>
          <w:tab w:val="clear" w:pos="2268"/>
          <w:tab w:val="left" w:pos="4500"/>
        </w:tabs>
        <w:spacing w:line="240" w:lineRule="atLeast"/>
        <w:ind w:left="0" w:right="-6"/>
        <w:rPr>
          <w:rFonts w:ascii="Arial" w:hAnsi="Arial" w:cs="Arial"/>
          <w:szCs w:val="24"/>
          <w:lang w:val="en-US"/>
        </w:rPr>
      </w:pPr>
      <w:r w:rsidRPr="00363143">
        <w:rPr>
          <w:rFonts w:ascii="Arial" w:hAnsi="Arial" w:cs="Arial"/>
          <w:szCs w:val="24"/>
          <w:lang w:val="en-US"/>
        </w:rPr>
        <w:t xml:space="preserve">Viviane </w:t>
      </w:r>
      <w:proofErr w:type="spellStart"/>
      <w:r w:rsidRPr="00363143">
        <w:rPr>
          <w:rFonts w:ascii="Arial" w:hAnsi="Arial" w:cs="Arial"/>
          <w:szCs w:val="24"/>
          <w:lang w:val="en-US"/>
        </w:rPr>
        <w:t>Aicher</w:t>
      </w:r>
      <w:proofErr w:type="spellEnd"/>
      <w:r w:rsidR="00C80FF1" w:rsidRPr="00363143">
        <w:rPr>
          <w:rFonts w:ascii="Arial" w:hAnsi="Arial" w:cs="Arial"/>
          <w:szCs w:val="24"/>
          <w:lang w:val="en-US"/>
        </w:rPr>
        <w:tab/>
      </w:r>
      <w:r w:rsidR="005A126A" w:rsidRPr="00363143">
        <w:rPr>
          <w:rFonts w:ascii="Arial" w:hAnsi="Arial" w:cs="Arial"/>
          <w:szCs w:val="24"/>
          <w:lang w:val="en-US"/>
        </w:rPr>
        <w:t>Martina Overmann</w:t>
      </w:r>
    </w:p>
    <w:p w:rsidR="00C80FF1" w:rsidRPr="009F1B07" w:rsidRDefault="00C80FF1" w:rsidP="00C80FF1">
      <w:pPr>
        <w:pStyle w:val="HA"/>
        <w:tabs>
          <w:tab w:val="clear" w:pos="2268"/>
          <w:tab w:val="left" w:pos="4500"/>
        </w:tabs>
        <w:spacing w:line="240" w:lineRule="atLeast"/>
        <w:ind w:left="0" w:right="-6"/>
        <w:rPr>
          <w:rFonts w:ascii="Arial" w:hAnsi="Arial" w:cs="Arial"/>
          <w:szCs w:val="24"/>
        </w:rPr>
      </w:pPr>
      <w:proofErr w:type="spellStart"/>
      <w:r w:rsidRPr="009F1B07">
        <w:rPr>
          <w:rFonts w:ascii="Arial" w:hAnsi="Arial" w:cs="Arial"/>
          <w:szCs w:val="24"/>
        </w:rPr>
        <w:t>Mangfallstraße</w:t>
      </w:r>
      <w:proofErr w:type="spellEnd"/>
      <w:r w:rsidRPr="009F1B07">
        <w:rPr>
          <w:rFonts w:ascii="Arial" w:hAnsi="Arial" w:cs="Arial"/>
          <w:szCs w:val="24"/>
        </w:rPr>
        <w:t xml:space="preserve"> 37</w:t>
      </w:r>
      <w:r w:rsidRPr="009F1B07">
        <w:rPr>
          <w:rFonts w:ascii="Arial" w:hAnsi="Arial" w:cs="Arial"/>
          <w:szCs w:val="24"/>
        </w:rPr>
        <w:tab/>
      </w:r>
      <w:r w:rsidRPr="009F1B07">
        <w:rPr>
          <w:rFonts w:ascii="Arial" w:hAnsi="Arial" w:cs="Arial"/>
          <w:szCs w:val="24"/>
          <w:lang w:val="de-CH"/>
        </w:rPr>
        <w:t>Schulstraße 28</w:t>
      </w:r>
    </w:p>
    <w:p w:rsidR="00C80FF1" w:rsidRPr="009F1B07" w:rsidRDefault="00C80FF1" w:rsidP="00C80FF1">
      <w:pPr>
        <w:pStyle w:val="HA"/>
        <w:tabs>
          <w:tab w:val="clear" w:pos="2268"/>
          <w:tab w:val="left" w:pos="4500"/>
        </w:tabs>
        <w:spacing w:line="240" w:lineRule="atLeast"/>
        <w:ind w:left="0" w:right="-6"/>
        <w:rPr>
          <w:rFonts w:ascii="Arial" w:hAnsi="Arial" w:cs="Arial"/>
          <w:szCs w:val="24"/>
        </w:rPr>
      </w:pPr>
      <w:r w:rsidRPr="009F1B07">
        <w:rPr>
          <w:rFonts w:ascii="Arial" w:hAnsi="Arial" w:cs="Arial"/>
          <w:szCs w:val="24"/>
        </w:rPr>
        <w:t>D-83026 Rosenheim</w:t>
      </w:r>
      <w:r w:rsidRPr="009F1B07">
        <w:rPr>
          <w:rFonts w:ascii="Arial" w:hAnsi="Arial" w:cs="Arial"/>
          <w:szCs w:val="24"/>
        </w:rPr>
        <w:tab/>
      </w:r>
      <w:r w:rsidRPr="009F1B07">
        <w:rPr>
          <w:rFonts w:ascii="Arial" w:hAnsi="Arial" w:cs="Arial"/>
          <w:szCs w:val="24"/>
          <w:lang w:val="de-CH"/>
        </w:rPr>
        <w:t xml:space="preserve">D-66976 </w:t>
      </w:r>
      <w:proofErr w:type="spellStart"/>
      <w:r w:rsidRPr="009F1B07">
        <w:rPr>
          <w:rFonts w:ascii="Arial" w:hAnsi="Arial" w:cs="Arial"/>
          <w:szCs w:val="24"/>
          <w:lang w:val="de-CH"/>
        </w:rPr>
        <w:t>Rodalben</w:t>
      </w:r>
      <w:proofErr w:type="spellEnd"/>
    </w:p>
    <w:p w:rsidR="00C80FF1" w:rsidRPr="009F1B07" w:rsidRDefault="00C80FF1" w:rsidP="00C80FF1">
      <w:pPr>
        <w:tabs>
          <w:tab w:val="left" w:pos="4500"/>
        </w:tabs>
        <w:spacing w:line="240" w:lineRule="atLeast"/>
        <w:ind w:right="-6"/>
        <w:rPr>
          <w:rFonts w:ascii="Arial" w:hAnsi="Arial" w:cs="Arial"/>
          <w:szCs w:val="24"/>
          <w:lang w:val="fr-FR"/>
        </w:rPr>
      </w:pPr>
      <w:proofErr w:type="gramStart"/>
      <w:r w:rsidRPr="009F1B07">
        <w:rPr>
          <w:rFonts w:ascii="Arial" w:hAnsi="Arial" w:cs="Arial"/>
          <w:szCs w:val="24"/>
          <w:lang w:val="fr-FR"/>
        </w:rPr>
        <w:t>fon</w:t>
      </w:r>
      <w:proofErr w:type="gramEnd"/>
      <w:r w:rsidRPr="009F1B07">
        <w:rPr>
          <w:rFonts w:ascii="Arial" w:hAnsi="Arial" w:cs="Arial"/>
          <w:szCs w:val="24"/>
          <w:lang w:val="fr-FR"/>
        </w:rPr>
        <w:t>: +49/(0)8031/40</w:t>
      </w:r>
      <w:r w:rsidR="00C832EA">
        <w:rPr>
          <w:rFonts w:ascii="Arial" w:hAnsi="Arial" w:cs="Arial"/>
          <w:szCs w:val="24"/>
          <w:lang w:val="fr-FR"/>
        </w:rPr>
        <w:t>660-0</w:t>
      </w:r>
      <w:r w:rsidR="005A126A">
        <w:rPr>
          <w:rFonts w:ascii="Arial" w:hAnsi="Arial" w:cs="Arial"/>
          <w:szCs w:val="24"/>
          <w:lang w:val="fr-FR"/>
        </w:rPr>
        <w:tab/>
        <w:t>fon: +49/(0)6331/5543-13</w:t>
      </w:r>
    </w:p>
    <w:p w:rsidR="00C80FF1" w:rsidRPr="009F1B07" w:rsidRDefault="00C80FF1" w:rsidP="00C80FF1">
      <w:pPr>
        <w:tabs>
          <w:tab w:val="left" w:pos="4500"/>
        </w:tabs>
        <w:spacing w:line="240" w:lineRule="atLeast"/>
        <w:ind w:right="-6"/>
        <w:rPr>
          <w:rFonts w:ascii="Arial" w:hAnsi="Arial" w:cs="Arial"/>
          <w:szCs w:val="24"/>
          <w:lang w:val="fr-FR"/>
        </w:rPr>
      </w:pPr>
      <w:proofErr w:type="gramStart"/>
      <w:r w:rsidRPr="009F1B07">
        <w:rPr>
          <w:rFonts w:ascii="Arial" w:hAnsi="Arial" w:cs="Arial"/>
          <w:szCs w:val="24"/>
          <w:lang w:val="fr-FR"/>
        </w:rPr>
        <w:t>fax</w:t>
      </w:r>
      <w:proofErr w:type="gramEnd"/>
      <w:r w:rsidRPr="009F1B07">
        <w:rPr>
          <w:rFonts w:ascii="Arial" w:hAnsi="Arial" w:cs="Arial"/>
          <w:szCs w:val="24"/>
          <w:lang w:val="fr-FR"/>
        </w:rPr>
        <w:t>: +49/(0)8031/40660-6600</w:t>
      </w:r>
      <w:r w:rsidRPr="009F1B07">
        <w:rPr>
          <w:rFonts w:ascii="Arial" w:hAnsi="Arial" w:cs="Arial"/>
          <w:szCs w:val="24"/>
          <w:lang w:val="fr-FR"/>
        </w:rPr>
        <w:tab/>
        <w:t>fax: +49/(0)6331/5543-43</w:t>
      </w:r>
    </w:p>
    <w:p w:rsidR="00C80FF1" w:rsidRPr="005A126A" w:rsidRDefault="00CD2A7D" w:rsidP="00C80FF1">
      <w:pPr>
        <w:tabs>
          <w:tab w:val="left" w:pos="4500"/>
        </w:tabs>
        <w:spacing w:line="240" w:lineRule="atLeast"/>
        <w:ind w:right="-6"/>
        <w:rPr>
          <w:rFonts w:ascii="Arial" w:hAnsi="Arial" w:cs="Arial"/>
          <w:szCs w:val="24"/>
          <w:lang w:val="fr-FR"/>
        </w:rPr>
      </w:pPr>
      <w:hyperlink r:id="rId14" w:history="1">
        <w:r w:rsidR="00B90CC0" w:rsidRPr="00B94C39">
          <w:rPr>
            <w:rStyle w:val="Hyperlink"/>
            <w:rFonts w:ascii="Arial" w:hAnsi="Arial" w:cs="Arial"/>
            <w:lang w:val="fr-FR"/>
          </w:rPr>
          <w:t>Viviane.Aicher@cubeware.de</w:t>
        </w:r>
      </w:hyperlink>
      <w:r w:rsidR="00B90CC0">
        <w:rPr>
          <w:rFonts w:ascii="Arial" w:hAnsi="Arial" w:cs="Arial"/>
          <w:lang w:val="fr-FR"/>
        </w:rPr>
        <w:t xml:space="preserve"> </w:t>
      </w:r>
      <w:r w:rsidR="001618DC">
        <w:rPr>
          <w:rFonts w:ascii="Arial" w:hAnsi="Arial" w:cs="Arial"/>
          <w:lang w:val="fr-FR"/>
        </w:rPr>
        <w:t xml:space="preserve"> </w:t>
      </w:r>
      <w:r w:rsidR="00ED1262">
        <w:rPr>
          <w:rFonts w:ascii="Arial" w:hAnsi="Arial" w:cs="Arial"/>
          <w:lang w:val="fr-FR"/>
        </w:rPr>
        <w:t xml:space="preserve"> </w:t>
      </w:r>
      <w:r w:rsidR="00C80FF1" w:rsidRPr="005A126A">
        <w:rPr>
          <w:rFonts w:ascii="Arial" w:hAnsi="Arial" w:cs="Arial"/>
          <w:szCs w:val="24"/>
          <w:lang w:val="fr-FR"/>
        </w:rPr>
        <w:tab/>
      </w:r>
      <w:hyperlink r:id="rId15" w:history="1">
        <w:r w:rsidR="005A126A" w:rsidRPr="005A126A">
          <w:rPr>
            <w:rStyle w:val="Hyperlink"/>
            <w:rFonts w:ascii="Arial" w:hAnsi="Arial" w:cs="Arial"/>
            <w:lang w:val="fr-FR"/>
          </w:rPr>
          <w:t>MOvermann@ars-pr.de</w:t>
        </w:r>
      </w:hyperlink>
      <w:r w:rsidR="005A126A" w:rsidRPr="005A126A">
        <w:rPr>
          <w:rFonts w:ascii="Arial" w:hAnsi="Arial" w:cs="Arial"/>
          <w:lang w:val="fr-FR"/>
        </w:rPr>
        <w:t xml:space="preserve"> </w:t>
      </w:r>
    </w:p>
    <w:p w:rsidR="00B11668" w:rsidRPr="0081438E" w:rsidRDefault="00CD2A7D" w:rsidP="00C80FF1">
      <w:pPr>
        <w:tabs>
          <w:tab w:val="left" w:pos="4500"/>
        </w:tabs>
        <w:spacing w:line="240" w:lineRule="atLeast"/>
        <w:ind w:right="-6"/>
        <w:rPr>
          <w:rFonts w:ascii="Arial" w:hAnsi="Arial" w:cs="Arial"/>
          <w:b/>
          <w:szCs w:val="24"/>
          <w:shd w:val="clear" w:color="auto" w:fill="C0C0C0" w:themeFill="background1"/>
          <w:lang w:val="fr-FR"/>
        </w:rPr>
      </w:pPr>
      <w:hyperlink r:id="rId16" w:history="1">
        <w:r w:rsidR="00C80FF1" w:rsidRPr="009F1B07">
          <w:rPr>
            <w:rStyle w:val="Hyperlink"/>
            <w:rFonts w:ascii="Arial" w:hAnsi="Arial" w:cs="Arial"/>
            <w:szCs w:val="24"/>
            <w:lang w:val="fr-FR"/>
          </w:rPr>
          <w:t>http://www.cubeware.de</w:t>
        </w:r>
      </w:hyperlink>
      <w:r w:rsidR="00C80FF1" w:rsidRPr="009F1B07">
        <w:rPr>
          <w:rFonts w:ascii="Arial" w:hAnsi="Arial" w:cs="Arial"/>
          <w:szCs w:val="24"/>
          <w:lang w:val="fr-FR"/>
        </w:rPr>
        <w:tab/>
      </w:r>
      <w:hyperlink r:id="rId17" w:history="1">
        <w:r w:rsidR="0081438E" w:rsidRPr="009545B5">
          <w:rPr>
            <w:rStyle w:val="Hyperlink"/>
            <w:rFonts w:ascii="Arial" w:hAnsi="Arial" w:cs="Arial"/>
            <w:szCs w:val="24"/>
            <w:lang w:val="fr-FR"/>
          </w:rPr>
          <w:t>http://www.ars-pr.de</w:t>
        </w:r>
      </w:hyperlink>
      <w:r w:rsidR="0081438E">
        <w:rPr>
          <w:rFonts w:ascii="Arial" w:hAnsi="Arial" w:cs="Arial"/>
          <w:szCs w:val="24"/>
          <w:lang w:val="fr-FR"/>
        </w:rPr>
        <w:t xml:space="preserve"> </w:t>
      </w:r>
    </w:p>
    <w:sectPr w:rsidR="00B11668" w:rsidRPr="0081438E" w:rsidSect="005C413C">
      <w:headerReference w:type="default" r:id="rId18"/>
      <w:footerReference w:type="default" r:id="rId19"/>
      <w:pgSz w:w="11907" w:h="16840"/>
      <w:pgMar w:top="1985" w:right="1134" w:bottom="1077" w:left="1418" w:header="1134" w:footer="567" w:gutter="0"/>
      <w:paperSrc w:first="4" w:other="4"/>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31C" w:rsidRDefault="00D8531C">
      <w:r>
        <w:separator/>
      </w:r>
    </w:p>
  </w:endnote>
  <w:endnote w:type="continuationSeparator" w:id="0">
    <w:p w:rsidR="00D8531C" w:rsidRDefault="00D853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PRESCRIB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Roman 10cpi">
    <w:altName w:val="Arial"/>
    <w:charset w:val="00"/>
    <w:family w:val="moder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8A" w:rsidRDefault="0002478A">
    <w:pPr>
      <w:pStyle w:val="Fuzeile"/>
      <w:framePr w:wrap="auto" w:vAnchor="text" w:hAnchor="margin" w:xAlign="right" w:y="1"/>
    </w:pPr>
  </w:p>
  <w:p w:rsidR="0002478A" w:rsidRDefault="0002478A">
    <w:pPr>
      <w:pStyle w:val="FU"/>
      <w:spacing w:line="280" w:lineRule="exact"/>
      <w:ind w:right="360"/>
      <w:rPr>
        <w:rFonts w:ascii="Arial" w:hAnsi="Arial" w:cs="Arial"/>
        <w:sz w:val="24"/>
        <w:szCs w:val="24"/>
        <w:lang w:val="en-GB"/>
      </w:rPr>
    </w:pPr>
  </w:p>
  <w:p w:rsidR="0002478A" w:rsidRDefault="0002478A" w:rsidP="00960D1B">
    <w:pPr>
      <w:pStyle w:val="FU"/>
      <w:spacing w:line="280" w:lineRule="exact"/>
      <w:ind w:right="567"/>
      <w:rPr>
        <w:rFonts w:ascii="Arial" w:hAnsi="Arial" w:cs="Arial"/>
        <w:sz w:val="20"/>
        <w:lang w:val="de-CH"/>
      </w:rPr>
    </w:pPr>
    <w:r w:rsidRPr="00960D1B">
      <w:rPr>
        <w:rFonts w:ascii="Arial" w:hAnsi="Arial" w:cs="Arial"/>
        <w:sz w:val="18"/>
        <w:szCs w:val="18"/>
        <w:lang w:val="de-CH"/>
      </w:rPr>
      <w:t>Download / Text und Bilder unter www.ars-pr</w:t>
    </w:r>
    <w:r>
      <w:rPr>
        <w:rFonts w:ascii="Arial" w:hAnsi="Arial" w:cs="Arial"/>
        <w:sz w:val="18"/>
        <w:szCs w:val="18"/>
        <w:lang w:val="de-CH"/>
      </w:rPr>
      <w:t>.de/de/presse/meldungen/2012</w:t>
    </w:r>
    <w:r w:rsidR="004418A5">
      <w:rPr>
        <w:rFonts w:ascii="Arial" w:hAnsi="Arial" w:cs="Arial"/>
        <w:sz w:val="18"/>
        <w:szCs w:val="18"/>
        <w:lang w:val="de-CH"/>
      </w:rPr>
      <w:t>0920</w:t>
    </w:r>
    <w:r w:rsidRPr="00960D1B">
      <w:rPr>
        <w:rFonts w:ascii="Arial" w:hAnsi="Arial" w:cs="Arial"/>
        <w:sz w:val="18"/>
        <w:szCs w:val="18"/>
        <w:lang w:val="de-CH"/>
      </w:rPr>
      <w:t>_cub.php</w:t>
    </w:r>
    <w:r>
      <w:rPr>
        <w:rFonts w:ascii="Arial" w:hAnsi="Arial" w:cs="Arial"/>
        <w:sz w:val="20"/>
        <w:lang w:val="de-CH"/>
      </w:rPr>
      <w:t xml:space="preserve">                 </w:t>
    </w:r>
    <w:r w:rsidR="00CD2A7D" w:rsidRPr="00960D1B">
      <w:rPr>
        <w:rStyle w:val="Seitenzahl"/>
        <w:rFonts w:ascii="Arial" w:hAnsi="Arial" w:cs="Arial"/>
        <w:bCs/>
        <w:smallCaps/>
        <w:sz w:val="24"/>
        <w:szCs w:val="24"/>
        <w:lang w:val="de-CH"/>
      </w:rPr>
      <w:fldChar w:fldCharType="begin"/>
    </w:r>
    <w:r w:rsidRPr="00960D1B">
      <w:rPr>
        <w:rStyle w:val="Seitenzahl"/>
        <w:rFonts w:ascii="Arial" w:hAnsi="Arial" w:cs="Arial"/>
        <w:bCs/>
        <w:smallCaps/>
        <w:sz w:val="24"/>
        <w:szCs w:val="24"/>
        <w:lang w:val="de-CH"/>
      </w:rPr>
      <w:instrText xml:space="preserve">PAGE  </w:instrText>
    </w:r>
    <w:r w:rsidR="00CD2A7D" w:rsidRPr="00960D1B">
      <w:rPr>
        <w:rStyle w:val="Seitenzahl"/>
        <w:rFonts w:ascii="Arial" w:hAnsi="Arial" w:cs="Arial"/>
        <w:bCs/>
        <w:smallCaps/>
        <w:sz w:val="24"/>
        <w:szCs w:val="24"/>
        <w:lang w:val="de-CH"/>
      </w:rPr>
      <w:fldChar w:fldCharType="separate"/>
    </w:r>
    <w:r w:rsidR="0003481F">
      <w:rPr>
        <w:rStyle w:val="Seitenzahl"/>
        <w:rFonts w:ascii="Arial" w:hAnsi="Arial" w:cs="Arial"/>
        <w:bCs/>
        <w:smallCaps/>
        <w:noProof/>
        <w:sz w:val="24"/>
        <w:szCs w:val="24"/>
        <w:lang w:val="de-CH"/>
      </w:rPr>
      <w:t>4</w:t>
    </w:r>
    <w:r w:rsidR="00CD2A7D" w:rsidRPr="00960D1B">
      <w:rPr>
        <w:rStyle w:val="Seitenzahl"/>
        <w:rFonts w:ascii="Arial" w:hAnsi="Arial" w:cs="Arial"/>
        <w:bCs/>
        <w:smallCaps/>
        <w:sz w:val="24"/>
        <w:szCs w:val="24"/>
        <w:lang w:val="de-CH"/>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31C" w:rsidRDefault="00D8531C">
      <w:r>
        <w:separator/>
      </w:r>
    </w:p>
  </w:footnote>
  <w:footnote w:type="continuationSeparator" w:id="0">
    <w:p w:rsidR="00D8531C" w:rsidRDefault="00D85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8A" w:rsidRPr="00F113B4" w:rsidRDefault="00CD2A7D" w:rsidP="00AA19DD">
    <w:pPr>
      <w:pStyle w:val="KO"/>
      <w:spacing w:line="360" w:lineRule="exact"/>
      <w:rPr>
        <w:rFonts w:ascii="Arial" w:hAnsi="Arial" w:cs="Arial"/>
        <w:b w:val="0"/>
        <w:bCs/>
      </w:rPr>
    </w:pPr>
    <w:r w:rsidRPr="00CD2A7D">
      <w:rPr>
        <w:rFonts w:ascii="Arial" w:hAnsi="Arial" w:cs="Arial"/>
        <w:bCs/>
        <w:noProof/>
      </w:rPr>
      <w:pict>
        <v:shapetype id="_x0000_t202" coordsize="21600,21600" o:spt="202" path="m,l,21600r21600,l21600,xe">
          <v:stroke joinstyle="miter"/>
          <v:path gradientshapeok="t" o:connecttype="rect"/>
        </v:shapetype>
        <v:shape id="Text Box 1" o:spid="_x0000_s2049" type="#_x0000_t202" style="position:absolute;margin-left:324.25pt;margin-top:-20.45pt;width:134.75pt;height:4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" stroked="f">
          <v:textbox>
            <w:txbxContent>
              <w:p w:rsidR="0002478A" w:rsidRDefault="0002478A" w:rsidP="00AA19DD">
                <w:r>
                  <w:rPr>
                    <w:noProof/>
                  </w:rPr>
                  <w:drawing>
                    <wp:inline distT="0" distB="0" distL="0" distR="0">
                      <wp:extent cx="1514475" cy="438150"/>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14475" cy="438150"/>
                              </a:xfrm>
                              <a:prstGeom prst="rect">
                                <a:avLst/>
                              </a:prstGeom>
                              <a:noFill/>
                              <a:ln w="9525">
                                <a:noFill/>
                                <a:miter lim="800000"/>
                                <a:headEnd/>
                                <a:tailEnd/>
                              </a:ln>
                            </pic:spPr>
                          </pic:pic>
                        </a:graphicData>
                      </a:graphic>
                    </wp:inline>
                  </w:drawing>
                </w:r>
              </w:p>
            </w:txbxContent>
          </v:textbox>
        </v:shape>
      </w:pict>
    </w:r>
    <w:r w:rsidR="0002478A">
      <w:rPr>
        <w:rFonts w:ascii="Arial" w:hAnsi="Arial" w:cs="Arial"/>
        <w:bCs/>
        <w:noProof/>
      </w:rPr>
      <w:t>Pressemitteilung</w:t>
    </w:r>
  </w:p>
  <w:p w:rsidR="0002478A" w:rsidRDefault="0002478A" w:rsidP="00AA19DD">
    <w:pPr>
      <w:pStyle w:val="Kopfzeile"/>
      <w:spacing w:after="360"/>
      <w:jc w:val="right"/>
      <w:rPr>
        <w:b/>
        <w:bCs/>
        <w:sz w:val="20"/>
      </w:rPr>
    </w:pPr>
  </w:p>
  <w:p w:rsidR="0002478A" w:rsidRDefault="0002478A" w:rsidP="009064F5">
    <w:pPr>
      <w:pStyle w:val="Kopfzeile"/>
      <w:ind w:left="0"/>
      <w:jc w:val="left"/>
    </w:pPr>
  </w:p>
  <w:p w:rsidR="0002478A" w:rsidRPr="00AA19DD" w:rsidRDefault="0002478A" w:rsidP="009064F5">
    <w:pPr>
      <w:pStyle w:val="Kopfzeile"/>
      <w:ind w:left="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12B12"/>
    <w:multiLevelType w:val="hybridMultilevel"/>
    <w:tmpl w:val="79CE7A26"/>
    <w:lvl w:ilvl="0" w:tplc="98B011EE">
      <w:start w:val="1"/>
      <w:numFmt w:val="bullet"/>
      <w:lvlText w:val=""/>
      <w:lvlJc w:val="left"/>
      <w:pPr>
        <w:ind w:left="2862" w:hanging="360"/>
      </w:pPr>
      <w:rPr>
        <w:rFonts w:ascii="Wingdings" w:hAnsi="Wingdings" w:hint="default"/>
        <w:lang w:val="de-CH"/>
      </w:rPr>
    </w:lvl>
    <w:lvl w:ilvl="1" w:tplc="04070019" w:tentative="1">
      <w:start w:val="1"/>
      <w:numFmt w:val="lowerLetter"/>
      <w:lvlText w:val="%2."/>
      <w:lvlJc w:val="left"/>
      <w:pPr>
        <w:ind w:left="3582" w:hanging="360"/>
      </w:pPr>
    </w:lvl>
    <w:lvl w:ilvl="2" w:tplc="0407001B" w:tentative="1">
      <w:start w:val="1"/>
      <w:numFmt w:val="lowerRoman"/>
      <w:lvlText w:val="%3."/>
      <w:lvlJc w:val="right"/>
      <w:pPr>
        <w:ind w:left="4302" w:hanging="180"/>
      </w:pPr>
    </w:lvl>
    <w:lvl w:ilvl="3" w:tplc="0407000F" w:tentative="1">
      <w:start w:val="1"/>
      <w:numFmt w:val="decimal"/>
      <w:lvlText w:val="%4."/>
      <w:lvlJc w:val="left"/>
      <w:pPr>
        <w:ind w:left="5022" w:hanging="360"/>
      </w:pPr>
    </w:lvl>
    <w:lvl w:ilvl="4" w:tplc="04070019" w:tentative="1">
      <w:start w:val="1"/>
      <w:numFmt w:val="lowerLetter"/>
      <w:lvlText w:val="%5."/>
      <w:lvlJc w:val="left"/>
      <w:pPr>
        <w:ind w:left="5742" w:hanging="360"/>
      </w:pPr>
    </w:lvl>
    <w:lvl w:ilvl="5" w:tplc="0407001B" w:tentative="1">
      <w:start w:val="1"/>
      <w:numFmt w:val="lowerRoman"/>
      <w:lvlText w:val="%6."/>
      <w:lvlJc w:val="right"/>
      <w:pPr>
        <w:ind w:left="6462" w:hanging="180"/>
      </w:pPr>
    </w:lvl>
    <w:lvl w:ilvl="6" w:tplc="0407000F" w:tentative="1">
      <w:start w:val="1"/>
      <w:numFmt w:val="decimal"/>
      <w:lvlText w:val="%7."/>
      <w:lvlJc w:val="left"/>
      <w:pPr>
        <w:ind w:left="7182" w:hanging="360"/>
      </w:pPr>
    </w:lvl>
    <w:lvl w:ilvl="7" w:tplc="04070019" w:tentative="1">
      <w:start w:val="1"/>
      <w:numFmt w:val="lowerLetter"/>
      <w:lvlText w:val="%8."/>
      <w:lvlJc w:val="left"/>
      <w:pPr>
        <w:ind w:left="7902" w:hanging="360"/>
      </w:pPr>
    </w:lvl>
    <w:lvl w:ilvl="8" w:tplc="0407001B" w:tentative="1">
      <w:start w:val="1"/>
      <w:numFmt w:val="lowerRoman"/>
      <w:lvlText w:val="%9."/>
      <w:lvlJc w:val="right"/>
      <w:pPr>
        <w:ind w:left="8622" w:hanging="180"/>
      </w:pPr>
    </w:lvl>
  </w:abstractNum>
  <w:abstractNum w:abstractNumId="1">
    <w:nsid w:val="2F714DF7"/>
    <w:multiLevelType w:val="hybridMultilevel"/>
    <w:tmpl w:val="70E8D3FE"/>
    <w:lvl w:ilvl="0" w:tplc="5CC20784">
      <w:start w:val="1"/>
      <w:numFmt w:val="bullet"/>
      <w:lvlText w:val="-"/>
      <w:lvlJc w:val="left"/>
      <w:pPr>
        <w:tabs>
          <w:tab w:val="num" w:pos="720"/>
        </w:tabs>
        <w:ind w:left="720" w:hanging="360"/>
      </w:pPr>
      <w:rPr>
        <w:rFonts w:ascii="Times New Roman" w:hAnsi="Times New Roman" w:hint="default"/>
      </w:rPr>
    </w:lvl>
    <w:lvl w:ilvl="1" w:tplc="D460F370">
      <w:start w:val="723"/>
      <w:numFmt w:val="bullet"/>
      <w:lvlText w:val="-"/>
      <w:lvlJc w:val="left"/>
      <w:pPr>
        <w:tabs>
          <w:tab w:val="num" w:pos="1440"/>
        </w:tabs>
        <w:ind w:left="1440" w:hanging="360"/>
      </w:pPr>
      <w:rPr>
        <w:rFonts w:ascii="Times New Roman" w:hAnsi="Times New Roman" w:hint="default"/>
      </w:rPr>
    </w:lvl>
    <w:lvl w:ilvl="2" w:tplc="D37A6F18" w:tentative="1">
      <w:start w:val="1"/>
      <w:numFmt w:val="bullet"/>
      <w:lvlText w:val="-"/>
      <w:lvlJc w:val="left"/>
      <w:pPr>
        <w:tabs>
          <w:tab w:val="num" w:pos="2160"/>
        </w:tabs>
        <w:ind w:left="2160" w:hanging="360"/>
      </w:pPr>
      <w:rPr>
        <w:rFonts w:ascii="Times New Roman" w:hAnsi="Times New Roman" w:hint="default"/>
      </w:rPr>
    </w:lvl>
    <w:lvl w:ilvl="3" w:tplc="4C609660" w:tentative="1">
      <w:start w:val="1"/>
      <w:numFmt w:val="bullet"/>
      <w:lvlText w:val="-"/>
      <w:lvlJc w:val="left"/>
      <w:pPr>
        <w:tabs>
          <w:tab w:val="num" w:pos="2880"/>
        </w:tabs>
        <w:ind w:left="2880" w:hanging="360"/>
      </w:pPr>
      <w:rPr>
        <w:rFonts w:ascii="Times New Roman" w:hAnsi="Times New Roman" w:hint="default"/>
      </w:rPr>
    </w:lvl>
    <w:lvl w:ilvl="4" w:tplc="7ABAAB96" w:tentative="1">
      <w:start w:val="1"/>
      <w:numFmt w:val="bullet"/>
      <w:lvlText w:val="-"/>
      <w:lvlJc w:val="left"/>
      <w:pPr>
        <w:tabs>
          <w:tab w:val="num" w:pos="3600"/>
        </w:tabs>
        <w:ind w:left="3600" w:hanging="360"/>
      </w:pPr>
      <w:rPr>
        <w:rFonts w:ascii="Times New Roman" w:hAnsi="Times New Roman" w:hint="default"/>
      </w:rPr>
    </w:lvl>
    <w:lvl w:ilvl="5" w:tplc="0570FBD6" w:tentative="1">
      <w:start w:val="1"/>
      <w:numFmt w:val="bullet"/>
      <w:lvlText w:val="-"/>
      <w:lvlJc w:val="left"/>
      <w:pPr>
        <w:tabs>
          <w:tab w:val="num" w:pos="4320"/>
        </w:tabs>
        <w:ind w:left="4320" w:hanging="360"/>
      </w:pPr>
      <w:rPr>
        <w:rFonts w:ascii="Times New Roman" w:hAnsi="Times New Roman" w:hint="default"/>
      </w:rPr>
    </w:lvl>
    <w:lvl w:ilvl="6" w:tplc="0B76EC40" w:tentative="1">
      <w:start w:val="1"/>
      <w:numFmt w:val="bullet"/>
      <w:lvlText w:val="-"/>
      <w:lvlJc w:val="left"/>
      <w:pPr>
        <w:tabs>
          <w:tab w:val="num" w:pos="5040"/>
        </w:tabs>
        <w:ind w:left="5040" w:hanging="360"/>
      </w:pPr>
      <w:rPr>
        <w:rFonts w:ascii="Times New Roman" w:hAnsi="Times New Roman" w:hint="default"/>
      </w:rPr>
    </w:lvl>
    <w:lvl w:ilvl="7" w:tplc="FEEEA61E" w:tentative="1">
      <w:start w:val="1"/>
      <w:numFmt w:val="bullet"/>
      <w:lvlText w:val="-"/>
      <w:lvlJc w:val="left"/>
      <w:pPr>
        <w:tabs>
          <w:tab w:val="num" w:pos="5760"/>
        </w:tabs>
        <w:ind w:left="5760" w:hanging="360"/>
      </w:pPr>
      <w:rPr>
        <w:rFonts w:ascii="Times New Roman" w:hAnsi="Times New Roman" w:hint="default"/>
      </w:rPr>
    </w:lvl>
    <w:lvl w:ilvl="8" w:tplc="6D8C0E4C" w:tentative="1">
      <w:start w:val="1"/>
      <w:numFmt w:val="bullet"/>
      <w:lvlText w:val="-"/>
      <w:lvlJc w:val="left"/>
      <w:pPr>
        <w:tabs>
          <w:tab w:val="num" w:pos="6480"/>
        </w:tabs>
        <w:ind w:left="6480" w:hanging="360"/>
      </w:pPr>
      <w:rPr>
        <w:rFonts w:ascii="Times New Roman" w:hAnsi="Times New Roman" w:hint="default"/>
      </w:rPr>
    </w:lvl>
  </w:abstractNum>
  <w:abstractNum w:abstractNumId="2">
    <w:nsid w:val="41784921"/>
    <w:multiLevelType w:val="hybridMultilevel"/>
    <w:tmpl w:val="51E66FA4"/>
    <w:lvl w:ilvl="0" w:tplc="5EEC0638">
      <w:start w:val="1"/>
      <w:numFmt w:val="bullet"/>
      <w:lvlText w:val="-"/>
      <w:lvlJc w:val="left"/>
      <w:pPr>
        <w:tabs>
          <w:tab w:val="num" w:pos="720"/>
        </w:tabs>
        <w:ind w:left="720" w:hanging="360"/>
      </w:pPr>
      <w:rPr>
        <w:rFonts w:ascii="Times New Roman" w:hAnsi="Times New Roman" w:hint="default"/>
      </w:rPr>
    </w:lvl>
    <w:lvl w:ilvl="1" w:tplc="CCAED56A">
      <w:start w:val="1"/>
      <w:numFmt w:val="bullet"/>
      <w:lvlText w:val="-"/>
      <w:lvlJc w:val="left"/>
      <w:pPr>
        <w:tabs>
          <w:tab w:val="num" w:pos="1440"/>
        </w:tabs>
        <w:ind w:left="1440" w:hanging="360"/>
      </w:pPr>
      <w:rPr>
        <w:rFonts w:ascii="Times New Roman" w:hAnsi="Times New Roman" w:hint="default"/>
      </w:rPr>
    </w:lvl>
    <w:lvl w:ilvl="2" w:tplc="D7B49972" w:tentative="1">
      <w:start w:val="1"/>
      <w:numFmt w:val="bullet"/>
      <w:lvlText w:val="-"/>
      <w:lvlJc w:val="left"/>
      <w:pPr>
        <w:tabs>
          <w:tab w:val="num" w:pos="2160"/>
        </w:tabs>
        <w:ind w:left="2160" w:hanging="360"/>
      </w:pPr>
      <w:rPr>
        <w:rFonts w:ascii="Times New Roman" w:hAnsi="Times New Roman" w:hint="default"/>
      </w:rPr>
    </w:lvl>
    <w:lvl w:ilvl="3" w:tplc="2954E6A2" w:tentative="1">
      <w:start w:val="1"/>
      <w:numFmt w:val="bullet"/>
      <w:lvlText w:val="-"/>
      <w:lvlJc w:val="left"/>
      <w:pPr>
        <w:tabs>
          <w:tab w:val="num" w:pos="2880"/>
        </w:tabs>
        <w:ind w:left="2880" w:hanging="360"/>
      </w:pPr>
      <w:rPr>
        <w:rFonts w:ascii="Times New Roman" w:hAnsi="Times New Roman" w:hint="default"/>
      </w:rPr>
    </w:lvl>
    <w:lvl w:ilvl="4" w:tplc="9C3C3578" w:tentative="1">
      <w:start w:val="1"/>
      <w:numFmt w:val="bullet"/>
      <w:lvlText w:val="-"/>
      <w:lvlJc w:val="left"/>
      <w:pPr>
        <w:tabs>
          <w:tab w:val="num" w:pos="3600"/>
        </w:tabs>
        <w:ind w:left="3600" w:hanging="360"/>
      </w:pPr>
      <w:rPr>
        <w:rFonts w:ascii="Times New Roman" w:hAnsi="Times New Roman" w:hint="default"/>
      </w:rPr>
    </w:lvl>
    <w:lvl w:ilvl="5" w:tplc="9F224DCA" w:tentative="1">
      <w:start w:val="1"/>
      <w:numFmt w:val="bullet"/>
      <w:lvlText w:val="-"/>
      <w:lvlJc w:val="left"/>
      <w:pPr>
        <w:tabs>
          <w:tab w:val="num" w:pos="4320"/>
        </w:tabs>
        <w:ind w:left="4320" w:hanging="360"/>
      </w:pPr>
      <w:rPr>
        <w:rFonts w:ascii="Times New Roman" w:hAnsi="Times New Roman" w:hint="default"/>
      </w:rPr>
    </w:lvl>
    <w:lvl w:ilvl="6" w:tplc="94A4C954" w:tentative="1">
      <w:start w:val="1"/>
      <w:numFmt w:val="bullet"/>
      <w:lvlText w:val="-"/>
      <w:lvlJc w:val="left"/>
      <w:pPr>
        <w:tabs>
          <w:tab w:val="num" w:pos="5040"/>
        </w:tabs>
        <w:ind w:left="5040" w:hanging="360"/>
      </w:pPr>
      <w:rPr>
        <w:rFonts w:ascii="Times New Roman" w:hAnsi="Times New Roman" w:hint="default"/>
      </w:rPr>
    </w:lvl>
    <w:lvl w:ilvl="7" w:tplc="40CC391E" w:tentative="1">
      <w:start w:val="1"/>
      <w:numFmt w:val="bullet"/>
      <w:lvlText w:val="-"/>
      <w:lvlJc w:val="left"/>
      <w:pPr>
        <w:tabs>
          <w:tab w:val="num" w:pos="5760"/>
        </w:tabs>
        <w:ind w:left="5760" w:hanging="360"/>
      </w:pPr>
      <w:rPr>
        <w:rFonts w:ascii="Times New Roman" w:hAnsi="Times New Roman" w:hint="default"/>
      </w:rPr>
    </w:lvl>
    <w:lvl w:ilvl="8" w:tplc="B694ED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4250367F"/>
    <w:multiLevelType w:val="hybridMultilevel"/>
    <w:tmpl w:val="C89CB0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DFF218A"/>
    <w:multiLevelType w:val="hybridMultilevel"/>
    <w:tmpl w:val="7DAA7554"/>
    <w:lvl w:ilvl="0" w:tplc="F8D0E772">
      <w:start w:val="1"/>
      <w:numFmt w:val="bullet"/>
      <w:lvlText w:val=""/>
      <w:lvlJc w:val="left"/>
      <w:pPr>
        <w:tabs>
          <w:tab w:val="num" w:pos="3555"/>
        </w:tabs>
        <w:ind w:left="3402" w:hanging="207"/>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6EAA331F"/>
    <w:multiLevelType w:val="hybridMultilevel"/>
    <w:tmpl w:val="33CC8E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F5975"/>
    <w:multiLevelType w:val="hybridMultilevel"/>
    <w:tmpl w:val="588EA10E"/>
    <w:lvl w:ilvl="0" w:tplc="179E7B2E">
      <w:start w:val="1"/>
      <w:numFmt w:val="bullet"/>
      <w:lvlText w:val="-"/>
      <w:lvlJc w:val="left"/>
      <w:pPr>
        <w:tabs>
          <w:tab w:val="num" w:pos="720"/>
        </w:tabs>
        <w:ind w:left="720" w:hanging="360"/>
      </w:pPr>
      <w:rPr>
        <w:rFonts w:ascii="Times New Roman" w:hAnsi="Times New Roman" w:hint="default"/>
      </w:rPr>
    </w:lvl>
    <w:lvl w:ilvl="1" w:tplc="045A2FA6">
      <w:start w:val="1"/>
      <w:numFmt w:val="bullet"/>
      <w:lvlText w:val="-"/>
      <w:lvlJc w:val="left"/>
      <w:pPr>
        <w:tabs>
          <w:tab w:val="num" w:pos="1440"/>
        </w:tabs>
        <w:ind w:left="1440" w:hanging="360"/>
      </w:pPr>
      <w:rPr>
        <w:rFonts w:ascii="Times New Roman" w:hAnsi="Times New Roman" w:hint="default"/>
      </w:rPr>
    </w:lvl>
    <w:lvl w:ilvl="2" w:tplc="3EF248F0" w:tentative="1">
      <w:start w:val="1"/>
      <w:numFmt w:val="bullet"/>
      <w:lvlText w:val="-"/>
      <w:lvlJc w:val="left"/>
      <w:pPr>
        <w:tabs>
          <w:tab w:val="num" w:pos="2160"/>
        </w:tabs>
        <w:ind w:left="2160" w:hanging="360"/>
      </w:pPr>
      <w:rPr>
        <w:rFonts w:ascii="Times New Roman" w:hAnsi="Times New Roman" w:hint="default"/>
      </w:rPr>
    </w:lvl>
    <w:lvl w:ilvl="3" w:tplc="A17A5824" w:tentative="1">
      <w:start w:val="1"/>
      <w:numFmt w:val="bullet"/>
      <w:lvlText w:val="-"/>
      <w:lvlJc w:val="left"/>
      <w:pPr>
        <w:tabs>
          <w:tab w:val="num" w:pos="2880"/>
        </w:tabs>
        <w:ind w:left="2880" w:hanging="360"/>
      </w:pPr>
      <w:rPr>
        <w:rFonts w:ascii="Times New Roman" w:hAnsi="Times New Roman" w:hint="default"/>
      </w:rPr>
    </w:lvl>
    <w:lvl w:ilvl="4" w:tplc="DF902FC6" w:tentative="1">
      <w:start w:val="1"/>
      <w:numFmt w:val="bullet"/>
      <w:lvlText w:val="-"/>
      <w:lvlJc w:val="left"/>
      <w:pPr>
        <w:tabs>
          <w:tab w:val="num" w:pos="3600"/>
        </w:tabs>
        <w:ind w:left="3600" w:hanging="360"/>
      </w:pPr>
      <w:rPr>
        <w:rFonts w:ascii="Times New Roman" w:hAnsi="Times New Roman" w:hint="default"/>
      </w:rPr>
    </w:lvl>
    <w:lvl w:ilvl="5" w:tplc="1902D31A" w:tentative="1">
      <w:start w:val="1"/>
      <w:numFmt w:val="bullet"/>
      <w:lvlText w:val="-"/>
      <w:lvlJc w:val="left"/>
      <w:pPr>
        <w:tabs>
          <w:tab w:val="num" w:pos="4320"/>
        </w:tabs>
        <w:ind w:left="4320" w:hanging="360"/>
      </w:pPr>
      <w:rPr>
        <w:rFonts w:ascii="Times New Roman" w:hAnsi="Times New Roman" w:hint="default"/>
      </w:rPr>
    </w:lvl>
    <w:lvl w:ilvl="6" w:tplc="4E3E0DC6" w:tentative="1">
      <w:start w:val="1"/>
      <w:numFmt w:val="bullet"/>
      <w:lvlText w:val="-"/>
      <w:lvlJc w:val="left"/>
      <w:pPr>
        <w:tabs>
          <w:tab w:val="num" w:pos="5040"/>
        </w:tabs>
        <w:ind w:left="5040" w:hanging="360"/>
      </w:pPr>
      <w:rPr>
        <w:rFonts w:ascii="Times New Roman" w:hAnsi="Times New Roman" w:hint="default"/>
      </w:rPr>
    </w:lvl>
    <w:lvl w:ilvl="7" w:tplc="B5E0EEBC" w:tentative="1">
      <w:start w:val="1"/>
      <w:numFmt w:val="bullet"/>
      <w:lvlText w:val="-"/>
      <w:lvlJc w:val="left"/>
      <w:pPr>
        <w:tabs>
          <w:tab w:val="num" w:pos="5760"/>
        </w:tabs>
        <w:ind w:left="5760" w:hanging="360"/>
      </w:pPr>
      <w:rPr>
        <w:rFonts w:ascii="Times New Roman" w:hAnsi="Times New Roman" w:hint="default"/>
      </w:rPr>
    </w:lvl>
    <w:lvl w:ilvl="8" w:tplc="28607820" w:tentative="1">
      <w:start w:val="1"/>
      <w:numFmt w:val="bullet"/>
      <w:lvlText w:val="-"/>
      <w:lvlJc w:val="left"/>
      <w:pPr>
        <w:tabs>
          <w:tab w:val="num" w:pos="6480"/>
        </w:tabs>
        <w:ind w:left="6480" w:hanging="360"/>
      </w:pPr>
      <w:rPr>
        <w:rFonts w:ascii="Times New Roman" w:hAnsi="Times New Roman" w:hint="default"/>
      </w:rPr>
    </w:lvl>
  </w:abstractNum>
  <w:abstractNum w:abstractNumId="7">
    <w:nsid w:val="745D62BA"/>
    <w:multiLevelType w:val="hybridMultilevel"/>
    <w:tmpl w:val="89B43382"/>
    <w:lvl w:ilvl="0" w:tplc="51BABF24">
      <w:start w:val="1"/>
      <w:numFmt w:val="bullet"/>
      <w:lvlText w:val="-"/>
      <w:lvlJc w:val="left"/>
      <w:pPr>
        <w:tabs>
          <w:tab w:val="num" w:pos="720"/>
        </w:tabs>
        <w:ind w:left="720" w:hanging="360"/>
      </w:pPr>
      <w:rPr>
        <w:rFonts w:ascii="Times New Roman" w:hAnsi="Times New Roman" w:hint="default"/>
      </w:rPr>
    </w:lvl>
    <w:lvl w:ilvl="1" w:tplc="3AECC5E0">
      <w:start w:val="1"/>
      <w:numFmt w:val="bullet"/>
      <w:lvlText w:val="-"/>
      <w:lvlJc w:val="left"/>
      <w:pPr>
        <w:tabs>
          <w:tab w:val="num" w:pos="1440"/>
        </w:tabs>
        <w:ind w:left="1440" w:hanging="360"/>
      </w:pPr>
      <w:rPr>
        <w:rFonts w:ascii="Times New Roman" w:hAnsi="Times New Roman" w:hint="default"/>
      </w:rPr>
    </w:lvl>
    <w:lvl w:ilvl="2" w:tplc="9432CBB2" w:tentative="1">
      <w:start w:val="1"/>
      <w:numFmt w:val="bullet"/>
      <w:lvlText w:val="-"/>
      <w:lvlJc w:val="left"/>
      <w:pPr>
        <w:tabs>
          <w:tab w:val="num" w:pos="2160"/>
        </w:tabs>
        <w:ind w:left="2160" w:hanging="360"/>
      </w:pPr>
      <w:rPr>
        <w:rFonts w:ascii="Times New Roman" w:hAnsi="Times New Roman" w:hint="default"/>
      </w:rPr>
    </w:lvl>
    <w:lvl w:ilvl="3" w:tplc="132284BE" w:tentative="1">
      <w:start w:val="1"/>
      <w:numFmt w:val="bullet"/>
      <w:lvlText w:val="-"/>
      <w:lvlJc w:val="left"/>
      <w:pPr>
        <w:tabs>
          <w:tab w:val="num" w:pos="2880"/>
        </w:tabs>
        <w:ind w:left="2880" w:hanging="360"/>
      </w:pPr>
      <w:rPr>
        <w:rFonts w:ascii="Times New Roman" w:hAnsi="Times New Roman" w:hint="default"/>
      </w:rPr>
    </w:lvl>
    <w:lvl w:ilvl="4" w:tplc="E904EAA0" w:tentative="1">
      <w:start w:val="1"/>
      <w:numFmt w:val="bullet"/>
      <w:lvlText w:val="-"/>
      <w:lvlJc w:val="left"/>
      <w:pPr>
        <w:tabs>
          <w:tab w:val="num" w:pos="3600"/>
        </w:tabs>
        <w:ind w:left="3600" w:hanging="360"/>
      </w:pPr>
      <w:rPr>
        <w:rFonts w:ascii="Times New Roman" w:hAnsi="Times New Roman" w:hint="default"/>
      </w:rPr>
    </w:lvl>
    <w:lvl w:ilvl="5" w:tplc="7B4EFF0A" w:tentative="1">
      <w:start w:val="1"/>
      <w:numFmt w:val="bullet"/>
      <w:lvlText w:val="-"/>
      <w:lvlJc w:val="left"/>
      <w:pPr>
        <w:tabs>
          <w:tab w:val="num" w:pos="4320"/>
        </w:tabs>
        <w:ind w:left="4320" w:hanging="360"/>
      </w:pPr>
      <w:rPr>
        <w:rFonts w:ascii="Times New Roman" w:hAnsi="Times New Roman" w:hint="default"/>
      </w:rPr>
    </w:lvl>
    <w:lvl w:ilvl="6" w:tplc="E1145390" w:tentative="1">
      <w:start w:val="1"/>
      <w:numFmt w:val="bullet"/>
      <w:lvlText w:val="-"/>
      <w:lvlJc w:val="left"/>
      <w:pPr>
        <w:tabs>
          <w:tab w:val="num" w:pos="5040"/>
        </w:tabs>
        <w:ind w:left="5040" w:hanging="360"/>
      </w:pPr>
      <w:rPr>
        <w:rFonts w:ascii="Times New Roman" w:hAnsi="Times New Roman" w:hint="default"/>
      </w:rPr>
    </w:lvl>
    <w:lvl w:ilvl="7" w:tplc="3CAE4072" w:tentative="1">
      <w:start w:val="1"/>
      <w:numFmt w:val="bullet"/>
      <w:lvlText w:val="-"/>
      <w:lvlJc w:val="left"/>
      <w:pPr>
        <w:tabs>
          <w:tab w:val="num" w:pos="5760"/>
        </w:tabs>
        <w:ind w:left="5760" w:hanging="360"/>
      </w:pPr>
      <w:rPr>
        <w:rFonts w:ascii="Times New Roman" w:hAnsi="Times New Roman" w:hint="default"/>
      </w:rPr>
    </w:lvl>
    <w:lvl w:ilvl="8" w:tplc="BDA8639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6"/>
  </w:num>
  <w:num w:numId="4">
    <w:abstractNumId w:val="2"/>
  </w:num>
  <w:num w:numId="5">
    <w:abstractNumId w:val="7"/>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C22E1"/>
    <w:rsid w:val="0000187D"/>
    <w:rsid w:val="00003F7B"/>
    <w:rsid w:val="00015D9D"/>
    <w:rsid w:val="0002478A"/>
    <w:rsid w:val="0003481F"/>
    <w:rsid w:val="00037155"/>
    <w:rsid w:val="000413BB"/>
    <w:rsid w:val="000567B8"/>
    <w:rsid w:val="000609FC"/>
    <w:rsid w:val="00065E31"/>
    <w:rsid w:val="00066AD0"/>
    <w:rsid w:val="00071C9A"/>
    <w:rsid w:val="00071F05"/>
    <w:rsid w:val="00072DFC"/>
    <w:rsid w:val="00080BD2"/>
    <w:rsid w:val="00080DC8"/>
    <w:rsid w:val="0009281B"/>
    <w:rsid w:val="0009323B"/>
    <w:rsid w:val="000A1A75"/>
    <w:rsid w:val="000A3168"/>
    <w:rsid w:val="000A4DBF"/>
    <w:rsid w:val="000F6029"/>
    <w:rsid w:val="000F7B0F"/>
    <w:rsid w:val="00110D5E"/>
    <w:rsid w:val="00123C06"/>
    <w:rsid w:val="00127710"/>
    <w:rsid w:val="00137DB6"/>
    <w:rsid w:val="00150985"/>
    <w:rsid w:val="00153AA3"/>
    <w:rsid w:val="001552DB"/>
    <w:rsid w:val="001618DC"/>
    <w:rsid w:val="00162DA5"/>
    <w:rsid w:val="00177BAA"/>
    <w:rsid w:val="00180DFF"/>
    <w:rsid w:val="00184B76"/>
    <w:rsid w:val="00187BF1"/>
    <w:rsid w:val="00195BAB"/>
    <w:rsid w:val="001962B5"/>
    <w:rsid w:val="00197AA3"/>
    <w:rsid w:val="001A40B2"/>
    <w:rsid w:val="001C276E"/>
    <w:rsid w:val="001D378A"/>
    <w:rsid w:val="001D3E8D"/>
    <w:rsid w:val="001F334E"/>
    <w:rsid w:val="00205AEC"/>
    <w:rsid w:val="0020783C"/>
    <w:rsid w:val="0021654B"/>
    <w:rsid w:val="0021681F"/>
    <w:rsid w:val="00231E9F"/>
    <w:rsid w:val="00232E3E"/>
    <w:rsid w:val="00237911"/>
    <w:rsid w:val="0024396A"/>
    <w:rsid w:val="00252490"/>
    <w:rsid w:val="0026660B"/>
    <w:rsid w:val="00276840"/>
    <w:rsid w:val="002A484F"/>
    <w:rsid w:val="002C22E1"/>
    <w:rsid w:val="002D2364"/>
    <w:rsid w:val="002D57A7"/>
    <w:rsid w:val="002E1B69"/>
    <w:rsid w:val="002F4FC6"/>
    <w:rsid w:val="003074F0"/>
    <w:rsid w:val="003131A9"/>
    <w:rsid w:val="003152CF"/>
    <w:rsid w:val="003323FE"/>
    <w:rsid w:val="0034046E"/>
    <w:rsid w:val="0034242A"/>
    <w:rsid w:val="00342C63"/>
    <w:rsid w:val="003568FB"/>
    <w:rsid w:val="00357FFA"/>
    <w:rsid w:val="00363143"/>
    <w:rsid w:val="00367664"/>
    <w:rsid w:val="00373EF4"/>
    <w:rsid w:val="00392EC3"/>
    <w:rsid w:val="003A4839"/>
    <w:rsid w:val="003B09E7"/>
    <w:rsid w:val="003B0C2C"/>
    <w:rsid w:val="003B133F"/>
    <w:rsid w:val="003C1230"/>
    <w:rsid w:val="003E26BD"/>
    <w:rsid w:val="003E735E"/>
    <w:rsid w:val="003F728A"/>
    <w:rsid w:val="00412622"/>
    <w:rsid w:val="00413C81"/>
    <w:rsid w:val="00426CCE"/>
    <w:rsid w:val="00426E56"/>
    <w:rsid w:val="00431193"/>
    <w:rsid w:val="00431F90"/>
    <w:rsid w:val="00433931"/>
    <w:rsid w:val="00434269"/>
    <w:rsid w:val="00435DD3"/>
    <w:rsid w:val="00436CBB"/>
    <w:rsid w:val="004418A5"/>
    <w:rsid w:val="0044599D"/>
    <w:rsid w:val="00455A59"/>
    <w:rsid w:val="0046257F"/>
    <w:rsid w:val="004663FB"/>
    <w:rsid w:val="004667F7"/>
    <w:rsid w:val="00467D7B"/>
    <w:rsid w:val="00484E89"/>
    <w:rsid w:val="00485B87"/>
    <w:rsid w:val="00494CB0"/>
    <w:rsid w:val="004A16BE"/>
    <w:rsid w:val="004A1B56"/>
    <w:rsid w:val="004A2026"/>
    <w:rsid w:val="004A21B5"/>
    <w:rsid w:val="004C6706"/>
    <w:rsid w:val="004C7A66"/>
    <w:rsid w:val="004D2F2A"/>
    <w:rsid w:val="004D34AE"/>
    <w:rsid w:val="004E1931"/>
    <w:rsid w:val="004E4D6F"/>
    <w:rsid w:val="004F3CDE"/>
    <w:rsid w:val="004F4AD1"/>
    <w:rsid w:val="004F6C0B"/>
    <w:rsid w:val="004F71C6"/>
    <w:rsid w:val="00525B03"/>
    <w:rsid w:val="005265E1"/>
    <w:rsid w:val="00533F1F"/>
    <w:rsid w:val="0054369B"/>
    <w:rsid w:val="0056086B"/>
    <w:rsid w:val="0056482F"/>
    <w:rsid w:val="00567891"/>
    <w:rsid w:val="005727C1"/>
    <w:rsid w:val="00585439"/>
    <w:rsid w:val="005A126A"/>
    <w:rsid w:val="005A39C5"/>
    <w:rsid w:val="005A6F17"/>
    <w:rsid w:val="005A71AD"/>
    <w:rsid w:val="005B06A9"/>
    <w:rsid w:val="005B1171"/>
    <w:rsid w:val="005B4927"/>
    <w:rsid w:val="005C413C"/>
    <w:rsid w:val="005C5FFD"/>
    <w:rsid w:val="005D617D"/>
    <w:rsid w:val="005E16AF"/>
    <w:rsid w:val="005E70D8"/>
    <w:rsid w:val="00601A70"/>
    <w:rsid w:val="00606994"/>
    <w:rsid w:val="0061199D"/>
    <w:rsid w:val="00635535"/>
    <w:rsid w:val="00643E64"/>
    <w:rsid w:val="00646765"/>
    <w:rsid w:val="00651653"/>
    <w:rsid w:val="00653054"/>
    <w:rsid w:val="00656C2F"/>
    <w:rsid w:val="00660BAD"/>
    <w:rsid w:val="00666BA8"/>
    <w:rsid w:val="00675130"/>
    <w:rsid w:val="006977A0"/>
    <w:rsid w:val="006A68B5"/>
    <w:rsid w:val="006B26E6"/>
    <w:rsid w:val="006B34C0"/>
    <w:rsid w:val="006B5E7F"/>
    <w:rsid w:val="006C0DE3"/>
    <w:rsid w:val="006C23C6"/>
    <w:rsid w:val="006D574C"/>
    <w:rsid w:val="006D6283"/>
    <w:rsid w:val="006F3516"/>
    <w:rsid w:val="006F3F1B"/>
    <w:rsid w:val="006F7F61"/>
    <w:rsid w:val="007070D9"/>
    <w:rsid w:val="007145E5"/>
    <w:rsid w:val="00720651"/>
    <w:rsid w:val="007338D6"/>
    <w:rsid w:val="00737518"/>
    <w:rsid w:val="007405A4"/>
    <w:rsid w:val="0074134F"/>
    <w:rsid w:val="007468C9"/>
    <w:rsid w:val="00755B2E"/>
    <w:rsid w:val="0076036B"/>
    <w:rsid w:val="00784045"/>
    <w:rsid w:val="00787DF9"/>
    <w:rsid w:val="007925D4"/>
    <w:rsid w:val="007A28E1"/>
    <w:rsid w:val="007A6EEE"/>
    <w:rsid w:val="007B0A61"/>
    <w:rsid w:val="007F0FB7"/>
    <w:rsid w:val="007F4EE0"/>
    <w:rsid w:val="00801A57"/>
    <w:rsid w:val="00801D11"/>
    <w:rsid w:val="008023B3"/>
    <w:rsid w:val="0081438E"/>
    <w:rsid w:val="00830834"/>
    <w:rsid w:val="00831DF5"/>
    <w:rsid w:val="00850520"/>
    <w:rsid w:val="00853D9A"/>
    <w:rsid w:val="008553D7"/>
    <w:rsid w:val="008625DA"/>
    <w:rsid w:val="00864F9B"/>
    <w:rsid w:val="00870B2F"/>
    <w:rsid w:val="00895843"/>
    <w:rsid w:val="00896048"/>
    <w:rsid w:val="008A0AE9"/>
    <w:rsid w:val="008B0218"/>
    <w:rsid w:val="008B20DB"/>
    <w:rsid w:val="008B5BC7"/>
    <w:rsid w:val="008C000C"/>
    <w:rsid w:val="008C2249"/>
    <w:rsid w:val="008C349B"/>
    <w:rsid w:val="008C5211"/>
    <w:rsid w:val="008C69C0"/>
    <w:rsid w:val="008D4B84"/>
    <w:rsid w:val="00900D8C"/>
    <w:rsid w:val="00902375"/>
    <w:rsid w:val="009064F5"/>
    <w:rsid w:val="00920F6B"/>
    <w:rsid w:val="0092464A"/>
    <w:rsid w:val="00924A30"/>
    <w:rsid w:val="00927C05"/>
    <w:rsid w:val="009331ED"/>
    <w:rsid w:val="00941BD4"/>
    <w:rsid w:val="009535F0"/>
    <w:rsid w:val="00954EC9"/>
    <w:rsid w:val="00960D1B"/>
    <w:rsid w:val="009623CB"/>
    <w:rsid w:val="00962DB8"/>
    <w:rsid w:val="00971F17"/>
    <w:rsid w:val="009801A0"/>
    <w:rsid w:val="009818DF"/>
    <w:rsid w:val="009872C9"/>
    <w:rsid w:val="009912AE"/>
    <w:rsid w:val="0099435F"/>
    <w:rsid w:val="009A1140"/>
    <w:rsid w:val="009B10B8"/>
    <w:rsid w:val="009C335F"/>
    <w:rsid w:val="009C37EE"/>
    <w:rsid w:val="009C5736"/>
    <w:rsid w:val="009C59B6"/>
    <w:rsid w:val="009D0570"/>
    <w:rsid w:val="009E4E6F"/>
    <w:rsid w:val="009F1B07"/>
    <w:rsid w:val="009F238B"/>
    <w:rsid w:val="009F6533"/>
    <w:rsid w:val="00A02840"/>
    <w:rsid w:val="00A02A0A"/>
    <w:rsid w:val="00A30469"/>
    <w:rsid w:val="00A463F5"/>
    <w:rsid w:val="00A50EAB"/>
    <w:rsid w:val="00A533E9"/>
    <w:rsid w:val="00A53B00"/>
    <w:rsid w:val="00A65C86"/>
    <w:rsid w:val="00A65E6E"/>
    <w:rsid w:val="00A67724"/>
    <w:rsid w:val="00A72714"/>
    <w:rsid w:val="00A85A60"/>
    <w:rsid w:val="00A8762B"/>
    <w:rsid w:val="00A94177"/>
    <w:rsid w:val="00A95055"/>
    <w:rsid w:val="00AA019F"/>
    <w:rsid w:val="00AA19DD"/>
    <w:rsid w:val="00AA5997"/>
    <w:rsid w:val="00AB009A"/>
    <w:rsid w:val="00AB4FE7"/>
    <w:rsid w:val="00AB759A"/>
    <w:rsid w:val="00AB7F28"/>
    <w:rsid w:val="00AC1566"/>
    <w:rsid w:val="00AC2C28"/>
    <w:rsid w:val="00AD68E7"/>
    <w:rsid w:val="00AD71E9"/>
    <w:rsid w:val="00AD7A44"/>
    <w:rsid w:val="00AF0C78"/>
    <w:rsid w:val="00AF434B"/>
    <w:rsid w:val="00B036B4"/>
    <w:rsid w:val="00B103F4"/>
    <w:rsid w:val="00B11668"/>
    <w:rsid w:val="00B16616"/>
    <w:rsid w:val="00B279DB"/>
    <w:rsid w:val="00B326F6"/>
    <w:rsid w:val="00B3589A"/>
    <w:rsid w:val="00B36D72"/>
    <w:rsid w:val="00B411E1"/>
    <w:rsid w:val="00B46535"/>
    <w:rsid w:val="00B5188A"/>
    <w:rsid w:val="00B54968"/>
    <w:rsid w:val="00B54DC8"/>
    <w:rsid w:val="00B62618"/>
    <w:rsid w:val="00B6277B"/>
    <w:rsid w:val="00B64B30"/>
    <w:rsid w:val="00B6659D"/>
    <w:rsid w:val="00B703B9"/>
    <w:rsid w:val="00B70CAF"/>
    <w:rsid w:val="00B90CC0"/>
    <w:rsid w:val="00B9647F"/>
    <w:rsid w:val="00B978A2"/>
    <w:rsid w:val="00BA2A9D"/>
    <w:rsid w:val="00BA542D"/>
    <w:rsid w:val="00BC6265"/>
    <w:rsid w:val="00BD10A2"/>
    <w:rsid w:val="00BD5272"/>
    <w:rsid w:val="00BE0099"/>
    <w:rsid w:val="00BE2CE3"/>
    <w:rsid w:val="00BE55B8"/>
    <w:rsid w:val="00BE7403"/>
    <w:rsid w:val="00BE7D5E"/>
    <w:rsid w:val="00BF6635"/>
    <w:rsid w:val="00C121E3"/>
    <w:rsid w:val="00C2540D"/>
    <w:rsid w:val="00C25626"/>
    <w:rsid w:val="00C302FB"/>
    <w:rsid w:val="00C320CF"/>
    <w:rsid w:val="00C33749"/>
    <w:rsid w:val="00C33DC9"/>
    <w:rsid w:val="00C40703"/>
    <w:rsid w:val="00C70030"/>
    <w:rsid w:val="00C704DA"/>
    <w:rsid w:val="00C80FF1"/>
    <w:rsid w:val="00C832EA"/>
    <w:rsid w:val="00C9036E"/>
    <w:rsid w:val="00C954D3"/>
    <w:rsid w:val="00C96F1E"/>
    <w:rsid w:val="00CA0D38"/>
    <w:rsid w:val="00CB0B3F"/>
    <w:rsid w:val="00CC3969"/>
    <w:rsid w:val="00CC3DBC"/>
    <w:rsid w:val="00CD2A7D"/>
    <w:rsid w:val="00CF1284"/>
    <w:rsid w:val="00D3365F"/>
    <w:rsid w:val="00D3514A"/>
    <w:rsid w:val="00D441A6"/>
    <w:rsid w:val="00D455B5"/>
    <w:rsid w:val="00D468D1"/>
    <w:rsid w:val="00D47915"/>
    <w:rsid w:val="00D51CC7"/>
    <w:rsid w:val="00D60CAB"/>
    <w:rsid w:val="00D6158C"/>
    <w:rsid w:val="00D6536F"/>
    <w:rsid w:val="00D67852"/>
    <w:rsid w:val="00D7109D"/>
    <w:rsid w:val="00D833E1"/>
    <w:rsid w:val="00D83E61"/>
    <w:rsid w:val="00D8531C"/>
    <w:rsid w:val="00DA3A7B"/>
    <w:rsid w:val="00DA4E1C"/>
    <w:rsid w:val="00DB24F4"/>
    <w:rsid w:val="00DC15CA"/>
    <w:rsid w:val="00DC6DC8"/>
    <w:rsid w:val="00DD34AF"/>
    <w:rsid w:val="00DD4087"/>
    <w:rsid w:val="00DF11E8"/>
    <w:rsid w:val="00DF6DD9"/>
    <w:rsid w:val="00E13E0A"/>
    <w:rsid w:val="00E27C36"/>
    <w:rsid w:val="00E27F20"/>
    <w:rsid w:val="00E34B53"/>
    <w:rsid w:val="00E4087A"/>
    <w:rsid w:val="00E56F11"/>
    <w:rsid w:val="00E73970"/>
    <w:rsid w:val="00E84DE6"/>
    <w:rsid w:val="00E876B3"/>
    <w:rsid w:val="00E971A9"/>
    <w:rsid w:val="00EA652D"/>
    <w:rsid w:val="00EA678A"/>
    <w:rsid w:val="00EB221F"/>
    <w:rsid w:val="00EB3489"/>
    <w:rsid w:val="00EB4740"/>
    <w:rsid w:val="00EC2BD6"/>
    <w:rsid w:val="00ED1262"/>
    <w:rsid w:val="00ED7E4F"/>
    <w:rsid w:val="00EE2B6C"/>
    <w:rsid w:val="00EF2FD0"/>
    <w:rsid w:val="00EF5D3D"/>
    <w:rsid w:val="00F20DF3"/>
    <w:rsid w:val="00F224C2"/>
    <w:rsid w:val="00F2422C"/>
    <w:rsid w:val="00F2658E"/>
    <w:rsid w:val="00F30B6A"/>
    <w:rsid w:val="00F30DB4"/>
    <w:rsid w:val="00F3348D"/>
    <w:rsid w:val="00F36F4F"/>
    <w:rsid w:val="00F42E78"/>
    <w:rsid w:val="00F436B5"/>
    <w:rsid w:val="00F452D8"/>
    <w:rsid w:val="00F55501"/>
    <w:rsid w:val="00F56339"/>
    <w:rsid w:val="00F62831"/>
    <w:rsid w:val="00F66A4E"/>
    <w:rsid w:val="00F66FDD"/>
    <w:rsid w:val="00F70CB1"/>
    <w:rsid w:val="00F72BBE"/>
    <w:rsid w:val="00F85D26"/>
    <w:rsid w:val="00F860F0"/>
    <w:rsid w:val="00F8646F"/>
    <w:rsid w:val="00F86FC0"/>
    <w:rsid w:val="00F92FC1"/>
    <w:rsid w:val="00F96B5B"/>
    <w:rsid w:val="00FA6E7E"/>
    <w:rsid w:val="00FB12B3"/>
    <w:rsid w:val="00FB2D6E"/>
    <w:rsid w:val="00FB34D9"/>
    <w:rsid w:val="00FC098C"/>
    <w:rsid w:val="00FD045D"/>
    <w:rsid w:val="00FD30E7"/>
    <w:rsid w:val="00FD5443"/>
    <w:rsid w:val="00FD7598"/>
    <w:rsid w:val="00FE0DEB"/>
    <w:rsid w:val="00FF7D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RESCRIBE" w:eastAsia="Times New Roman" w:hAnsi="PRESCRIBE"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13C"/>
    <w:rPr>
      <w:rFonts w:ascii="Times New Roman" w:hAnsi="Times New Roman"/>
      <w:sz w:val="24"/>
    </w:rPr>
  </w:style>
  <w:style w:type="paragraph" w:styleId="berschrift1">
    <w:name w:val="heading 1"/>
    <w:basedOn w:val="Standard"/>
    <w:qFormat/>
    <w:rsid w:val="005C413C"/>
    <w:pPr>
      <w:spacing w:before="100" w:after="100"/>
      <w:outlineLvl w:val="0"/>
    </w:pPr>
    <w:rPr>
      <w:rFonts w:eastAsia="Arial Unicode MS"/>
      <w:b/>
      <w:sz w:val="48"/>
    </w:rPr>
  </w:style>
  <w:style w:type="paragraph" w:styleId="berschrift2">
    <w:name w:val="heading 2"/>
    <w:basedOn w:val="Standard"/>
    <w:next w:val="Standard"/>
    <w:link w:val="berschrift2Zchn"/>
    <w:uiPriority w:val="9"/>
    <w:semiHidden/>
    <w:unhideWhenUsed/>
    <w:qFormat/>
    <w:rsid w:val="00231E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Web1">
    <w:name w:val="Standard (Web)1"/>
    <w:basedOn w:val="Standard"/>
    <w:rsid w:val="009C5736"/>
    <w:pPr>
      <w:spacing w:before="100" w:after="100"/>
    </w:pPr>
    <w:rPr>
      <w:rFonts w:eastAsia="Arial Unicode MS"/>
    </w:rPr>
  </w:style>
  <w:style w:type="paragraph" w:styleId="Kommentartext">
    <w:name w:val="annotation text"/>
    <w:basedOn w:val="Standard"/>
    <w:rsid w:val="005C413C"/>
    <w:rPr>
      <w:sz w:val="20"/>
    </w:rPr>
  </w:style>
  <w:style w:type="paragraph" w:styleId="Textkrper2">
    <w:name w:val="Body Text 2"/>
    <w:basedOn w:val="Standard"/>
    <w:link w:val="Textkrper2Zchn"/>
    <w:uiPriority w:val="99"/>
    <w:rsid w:val="0054369B"/>
    <w:pPr>
      <w:spacing w:line="360" w:lineRule="atLeast"/>
      <w:jc w:val="both"/>
    </w:pPr>
    <w:rPr>
      <w:rFonts w:eastAsiaTheme="minorEastAsia"/>
      <w:i/>
      <w:iCs/>
      <w:szCs w:val="24"/>
    </w:rPr>
  </w:style>
  <w:style w:type="character" w:customStyle="1" w:styleId="Textkrper2Zchn">
    <w:name w:val="Textkörper 2 Zchn"/>
    <w:basedOn w:val="Absatz-Standardschriftart"/>
    <w:link w:val="Textkrper2"/>
    <w:uiPriority w:val="99"/>
    <w:rsid w:val="0054369B"/>
    <w:rPr>
      <w:rFonts w:ascii="Times New Roman" w:eastAsiaTheme="minorEastAsia" w:hAnsi="Times New Roman"/>
      <w:i/>
      <w:iCs/>
      <w:sz w:val="24"/>
      <w:szCs w:val="24"/>
    </w:rPr>
  </w:style>
  <w:style w:type="paragraph" w:styleId="Fuzeile">
    <w:name w:val="footer"/>
    <w:basedOn w:val="Standard"/>
    <w:rsid w:val="005C413C"/>
    <w:pPr>
      <w:tabs>
        <w:tab w:val="center" w:pos="4536"/>
        <w:tab w:val="right" w:pos="9072"/>
      </w:tabs>
    </w:pPr>
  </w:style>
  <w:style w:type="paragraph" w:styleId="Kopfzeile">
    <w:name w:val="header"/>
    <w:basedOn w:val="Standard"/>
    <w:link w:val="KopfzeileZchn"/>
    <w:rsid w:val="005C413C"/>
    <w:pPr>
      <w:tabs>
        <w:tab w:val="center" w:pos="4819"/>
        <w:tab w:val="right" w:pos="9071"/>
      </w:tabs>
      <w:spacing w:line="240" w:lineRule="exact"/>
      <w:ind w:left="4536"/>
      <w:jc w:val="both"/>
    </w:pPr>
    <w:rPr>
      <w:rFonts w:ascii="CG Times (WN)" w:hAnsi="CG Times (WN)" w:cs="CG Times (WN)"/>
    </w:rPr>
  </w:style>
  <w:style w:type="paragraph" w:customStyle="1" w:styleId="HA">
    <w:name w:val="HA"/>
    <w:rsid w:val="005C413C"/>
    <w:pPr>
      <w:tabs>
        <w:tab w:val="left" w:pos="2268"/>
      </w:tabs>
      <w:spacing w:line="240" w:lineRule="exact"/>
      <w:ind w:left="1304"/>
    </w:pPr>
    <w:rPr>
      <w:rFonts w:ascii="CG Times (WN)" w:hAnsi="CG Times (WN)" w:cs="CG Times (WN)"/>
      <w:sz w:val="24"/>
    </w:rPr>
  </w:style>
  <w:style w:type="paragraph" w:customStyle="1" w:styleId="TI">
    <w:name w:val="TI"/>
    <w:rsid w:val="005C413C"/>
    <w:pPr>
      <w:spacing w:line="240" w:lineRule="exact"/>
    </w:pPr>
    <w:rPr>
      <w:rFonts w:ascii="CG Times (WN)" w:hAnsi="CG Times (WN)" w:cs="CG Times (WN)"/>
      <w:b/>
      <w:sz w:val="32"/>
    </w:rPr>
  </w:style>
  <w:style w:type="paragraph" w:customStyle="1" w:styleId="UN">
    <w:name w:val="UN"/>
    <w:rsid w:val="005C413C"/>
    <w:pPr>
      <w:tabs>
        <w:tab w:val="left" w:pos="4536"/>
      </w:tabs>
      <w:spacing w:before="240" w:line="360" w:lineRule="exact"/>
      <w:ind w:left="3232" w:right="1304" w:hanging="3232"/>
    </w:pPr>
    <w:rPr>
      <w:rFonts w:ascii="CG Times (WN)" w:hAnsi="CG Times (WN)" w:cs="CG Times (WN)"/>
      <w:b/>
      <w:position w:val="-6"/>
      <w:sz w:val="24"/>
    </w:rPr>
  </w:style>
  <w:style w:type="paragraph" w:customStyle="1" w:styleId="KO">
    <w:name w:val="KO"/>
    <w:rsid w:val="005C413C"/>
    <w:pPr>
      <w:tabs>
        <w:tab w:val="right" w:pos="9639"/>
      </w:tabs>
      <w:spacing w:line="240" w:lineRule="exact"/>
    </w:pPr>
    <w:rPr>
      <w:rFonts w:ascii="CG Times (WN)" w:hAnsi="CG Times (WN)" w:cs="CG Times (WN)"/>
      <w:b/>
      <w:sz w:val="32"/>
    </w:rPr>
  </w:style>
  <w:style w:type="paragraph" w:customStyle="1" w:styleId="FU">
    <w:name w:val="FU"/>
    <w:rsid w:val="005C413C"/>
    <w:pPr>
      <w:tabs>
        <w:tab w:val="right" w:pos="9639"/>
      </w:tabs>
      <w:spacing w:line="240" w:lineRule="exact"/>
    </w:pPr>
    <w:rPr>
      <w:rFonts w:ascii="CG Times (WN)" w:hAnsi="CG Times (WN)" w:cs="CG Times (WN)"/>
      <w:b/>
      <w:sz w:val="32"/>
    </w:rPr>
  </w:style>
  <w:style w:type="paragraph" w:customStyle="1" w:styleId="Absatztext15">
    <w:name w:val="Absatztext 1.5"/>
    <w:basedOn w:val="Standard"/>
    <w:rsid w:val="005C413C"/>
    <w:pPr>
      <w:spacing w:line="360" w:lineRule="atLeast"/>
      <w:ind w:left="4536" w:firstLine="567"/>
      <w:jc w:val="both"/>
    </w:pPr>
  </w:style>
  <w:style w:type="paragraph" w:customStyle="1" w:styleId="Textkrper-Einzug">
    <w:name w:val="Textkörper-Einzug"/>
    <w:basedOn w:val="Standard"/>
    <w:rsid w:val="005C413C"/>
    <w:pPr>
      <w:spacing w:line="360" w:lineRule="atLeast"/>
      <w:jc w:val="both"/>
    </w:pPr>
    <w:rPr>
      <w:i/>
    </w:rPr>
  </w:style>
  <w:style w:type="paragraph" w:customStyle="1" w:styleId="BalloonText1">
    <w:name w:val="Balloon Text1"/>
    <w:basedOn w:val="Standard"/>
    <w:rsid w:val="005C413C"/>
    <w:rPr>
      <w:rFonts w:ascii="Tahoma" w:hAnsi="Tahoma" w:cs="Tahoma"/>
      <w:sz w:val="16"/>
    </w:rPr>
  </w:style>
  <w:style w:type="paragraph" w:customStyle="1" w:styleId="CommentSubject1">
    <w:name w:val="Comment Subject1"/>
    <w:basedOn w:val="Kommentartext"/>
    <w:next w:val="Kommentartext"/>
    <w:rsid w:val="005C413C"/>
    <w:rPr>
      <w:b/>
    </w:rPr>
  </w:style>
  <w:style w:type="paragraph" w:customStyle="1" w:styleId="StandardWeb2">
    <w:name w:val="Standard (Web)2"/>
    <w:basedOn w:val="Standard"/>
    <w:rsid w:val="005C413C"/>
    <w:pPr>
      <w:spacing w:before="100" w:after="100"/>
    </w:pPr>
    <w:rPr>
      <w:rFonts w:eastAsia="Arial Unicode MS"/>
    </w:rPr>
  </w:style>
  <w:style w:type="paragraph" w:customStyle="1" w:styleId="Blocktext1">
    <w:name w:val="Blocktext1"/>
    <w:basedOn w:val="Standard"/>
    <w:rsid w:val="005C413C"/>
    <w:pPr>
      <w:spacing w:before="60" w:line="360" w:lineRule="atLeast"/>
      <w:ind w:left="1134" w:right="567" w:firstLine="567"/>
      <w:jc w:val="both"/>
    </w:pPr>
    <w:rPr>
      <w:rFonts w:ascii="Arial" w:hAnsi="Arial" w:cs="Arial"/>
    </w:rPr>
  </w:style>
  <w:style w:type="paragraph" w:customStyle="1" w:styleId="Dokumentstruktur1">
    <w:name w:val="Dokumentstruktur1"/>
    <w:basedOn w:val="Standard"/>
    <w:rsid w:val="005C413C"/>
    <w:pPr>
      <w:shd w:val="clear" w:color="auto" w:fill="000080"/>
    </w:pPr>
    <w:rPr>
      <w:rFonts w:ascii="Tahoma" w:hAnsi="Tahoma" w:cs="Tahoma"/>
      <w:sz w:val="20"/>
    </w:rPr>
  </w:style>
  <w:style w:type="paragraph" w:customStyle="1" w:styleId="Sprechblasentext1">
    <w:name w:val="Sprechblasentext1"/>
    <w:basedOn w:val="Standard"/>
    <w:rsid w:val="005C413C"/>
    <w:rPr>
      <w:rFonts w:ascii="Tahoma" w:hAnsi="Tahoma" w:cs="Tahoma"/>
      <w:sz w:val="16"/>
    </w:rPr>
  </w:style>
  <w:style w:type="character" w:customStyle="1" w:styleId="KopfzeileZchn">
    <w:name w:val="Kopfzeile Zchn"/>
    <w:basedOn w:val="Absatz-Standardschriftart"/>
    <w:link w:val="Kopfzeile"/>
    <w:rsid w:val="00AA19DD"/>
    <w:rPr>
      <w:rFonts w:ascii="CG Times (WN)" w:hAnsi="CG Times (WN)" w:cs="CG Times (WN)"/>
      <w:sz w:val="24"/>
    </w:rPr>
  </w:style>
  <w:style w:type="paragraph" w:styleId="Sprechblasentext">
    <w:name w:val="Balloon Text"/>
    <w:basedOn w:val="Standard"/>
    <w:link w:val="SprechblasentextZchn"/>
    <w:uiPriority w:val="99"/>
    <w:semiHidden/>
    <w:unhideWhenUsed/>
    <w:rsid w:val="00AA19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19DD"/>
    <w:rPr>
      <w:rFonts w:ascii="Tahoma" w:hAnsi="Tahoma" w:cs="Tahoma"/>
      <w:sz w:val="16"/>
      <w:szCs w:val="16"/>
    </w:rPr>
  </w:style>
  <w:style w:type="character" w:customStyle="1" w:styleId="berschrift2Zchn">
    <w:name w:val="Überschrift 2 Zchn"/>
    <w:basedOn w:val="Absatz-Standardschriftart"/>
    <w:link w:val="berschrift2"/>
    <w:uiPriority w:val="9"/>
    <w:semiHidden/>
    <w:rsid w:val="00231E9F"/>
    <w:rPr>
      <w:rFonts w:asciiTheme="majorHAnsi" w:eastAsiaTheme="majorEastAsia" w:hAnsiTheme="majorHAnsi" w:cstheme="majorBidi"/>
      <w:b/>
      <w:bCs/>
      <w:color w:val="4F81BD" w:themeColor="accent1"/>
      <w:sz w:val="26"/>
      <w:szCs w:val="26"/>
    </w:rPr>
  </w:style>
  <w:style w:type="paragraph" w:customStyle="1" w:styleId="Default">
    <w:name w:val="Default"/>
    <w:rsid w:val="004A16BE"/>
    <w:pPr>
      <w:autoSpaceDE w:val="0"/>
      <w:autoSpaceDN w:val="0"/>
      <w:adjustRightInd w:val="0"/>
    </w:pPr>
    <w:rPr>
      <w:rFonts w:ascii="Franklin Gothic Book" w:hAnsi="Franklin Gothic Book" w:cs="Franklin Gothic Book"/>
      <w:color w:val="000000"/>
      <w:sz w:val="24"/>
      <w:szCs w:val="24"/>
    </w:rPr>
  </w:style>
  <w:style w:type="character" w:styleId="Hyperlink">
    <w:name w:val="Hyperlink"/>
    <w:basedOn w:val="Absatz-Standardschriftart"/>
    <w:uiPriority w:val="99"/>
    <w:unhideWhenUsed/>
    <w:rsid w:val="002F4FC6"/>
    <w:rPr>
      <w:color w:val="0000FF" w:themeColor="hyperlink"/>
      <w:u w:val="single"/>
    </w:rPr>
  </w:style>
  <w:style w:type="paragraph" w:styleId="Textkrper-Zeileneinzug">
    <w:name w:val="Body Text Indent"/>
    <w:basedOn w:val="Standard"/>
    <w:link w:val="Textkrper-ZeileneinzugZchn"/>
    <w:uiPriority w:val="99"/>
    <w:unhideWhenUsed/>
    <w:rsid w:val="00195BAB"/>
    <w:pPr>
      <w:spacing w:after="120"/>
      <w:ind w:left="283"/>
    </w:pPr>
  </w:style>
  <w:style w:type="character" w:customStyle="1" w:styleId="Textkrper-ZeileneinzugZchn">
    <w:name w:val="Textkörper-Zeileneinzug Zchn"/>
    <w:basedOn w:val="Absatz-Standardschriftart"/>
    <w:link w:val="Textkrper-Zeileneinzug"/>
    <w:uiPriority w:val="99"/>
    <w:rsid w:val="00195BAB"/>
    <w:rPr>
      <w:rFonts w:ascii="Times New Roman" w:hAnsi="Times New Roman"/>
      <w:sz w:val="24"/>
    </w:rPr>
  </w:style>
  <w:style w:type="paragraph" w:styleId="StandardWeb">
    <w:name w:val="Normal (Web)"/>
    <w:basedOn w:val="Standard"/>
    <w:uiPriority w:val="99"/>
    <w:semiHidden/>
    <w:unhideWhenUsed/>
    <w:rsid w:val="00F70CB1"/>
    <w:pPr>
      <w:spacing w:before="100" w:beforeAutospacing="1" w:after="100" w:afterAutospacing="1"/>
    </w:pPr>
    <w:rPr>
      <w:szCs w:val="24"/>
    </w:rPr>
  </w:style>
  <w:style w:type="character" w:customStyle="1" w:styleId="st">
    <w:name w:val="st"/>
    <w:basedOn w:val="Absatz-Standardschriftart"/>
    <w:rsid w:val="000F7B0F"/>
  </w:style>
  <w:style w:type="character" w:styleId="Hervorhebung">
    <w:name w:val="Emphasis"/>
    <w:basedOn w:val="Absatz-Standardschriftart"/>
    <w:uiPriority w:val="20"/>
    <w:qFormat/>
    <w:rsid w:val="000F7B0F"/>
    <w:rPr>
      <w:i/>
      <w:iCs/>
    </w:rPr>
  </w:style>
  <w:style w:type="paragraph" w:styleId="Listenabsatz">
    <w:name w:val="List Paragraph"/>
    <w:basedOn w:val="Standard"/>
    <w:uiPriority w:val="34"/>
    <w:qFormat/>
    <w:rsid w:val="00F8646F"/>
    <w:pPr>
      <w:ind w:left="720"/>
      <w:contextualSpacing/>
    </w:pPr>
    <w:rPr>
      <w:szCs w:val="24"/>
    </w:rPr>
  </w:style>
  <w:style w:type="character" w:styleId="Seitenzahl">
    <w:name w:val="page number"/>
    <w:basedOn w:val="Absatz-Standardschriftart"/>
    <w:uiPriority w:val="99"/>
    <w:rsid w:val="00960D1B"/>
    <w:rPr>
      <w:rFonts w:ascii="Times New Roman" w:hAnsi="Times New Roman" w:cs="Times New Roman"/>
    </w:rPr>
  </w:style>
  <w:style w:type="paragraph" w:customStyle="1" w:styleId="Standardeinzug1">
    <w:name w:val="Standardeinzug1"/>
    <w:basedOn w:val="Standard"/>
    <w:rsid w:val="004418A5"/>
    <w:pPr>
      <w:suppressAutoHyphens/>
      <w:autoSpaceDE w:val="0"/>
      <w:ind w:left="708"/>
    </w:pPr>
    <w:rPr>
      <w:rFonts w:cs="Roman 10cpi"/>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ESCRIBE" w:eastAsia="Times New Roman" w:hAnsi="PRESCRIBE"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13C"/>
    <w:rPr>
      <w:rFonts w:ascii="Times New Roman" w:hAnsi="Times New Roman"/>
      <w:sz w:val="24"/>
    </w:rPr>
  </w:style>
  <w:style w:type="paragraph" w:styleId="berschrift1">
    <w:name w:val="heading 1"/>
    <w:basedOn w:val="Standard"/>
    <w:qFormat/>
    <w:rsid w:val="005C413C"/>
    <w:pPr>
      <w:spacing w:before="100" w:after="100"/>
      <w:outlineLvl w:val="0"/>
    </w:pPr>
    <w:rPr>
      <w:rFonts w:eastAsia="Arial Unicode MS"/>
      <w:b/>
      <w:sz w:val="48"/>
    </w:rPr>
  </w:style>
  <w:style w:type="paragraph" w:styleId="berschrift2">
    <w:name w:val="heading 2"/>
    <w:basedOn w:val="Standard"/>
    <w:next w:val="Standard"/>
    <w:link w:val="berschrift2Zchn"/>
    <w:uiPriority w:val="9"/>
    <w:semiHidden/>
    <w:unhideWhenUsed/>
    <w:qFormat/>
    <w:rsid w:val="00231E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Web1">
    <w:name w:val="Standard (Web)1"/>
    <w:basedOn w:val="Standard"/>
    <w:rsid w:val="009C5736"/>
    <w:pPr>
      <w:spacing w:before="100" w:after="100"/>
    </w:pPr>
    <w:rPr>
      <w:rFonts w:eastAsia="Arial Unicode MS"/>
    </w:rPr>
  </w:style>
  <w:style w:type="paragraph" w:styleId="Kommentartext">
    <w:name w:val="annotation text"/>
    <w:basedOn w:val="Standard"/>
    <w:rsid w:val="005C413C"/>
    <w:rPr>
      <w:sz w:val="20"/>
    </w:rPr>
  </w:style>
  <w:style w:type="paragraph" w:styleId="Textkrper2">
    <w:name w:val="Body Text 2"/>
    <w:basedOn w:val="Standard"/>
    <w:link w:val="Textkrper2Zchn"/>
    <w:uiPriority w:val="99"/>
    <w:rsid w:val="0054369B"/>
    <w:pPr>
      <w:spacing w:line="360" w:lineRule="atLeast"/>
      <w:jc w:val="both"/>
    </w:pPr>
    <w:rPr>
      <w:rFonts w:eastAsiaTheme="minorEastAsia"/>
      <w:i/>
      <w:iCs/>
      <w:szCs w:val="24"/>
    </w:rPr>
  </w:style>
  <w:style w:type="character" w:customStyle="1" w:styleId="Textkrper2Zchn">
    <w:name w:val="Textkörper 2 Zchn"/>
    <w:basedOn w:val="Absatz-Standardschriftart"/>
    <w:link w:val="Textkrper2"/>
    <w:uiPriority w:val="99"/>
    <w:rsid w:val="0054369B"/>
    <w:rPr>
      <w:rFonts w:ascii="Times New Roman" w:eastAsiaTheme="minorEastAsia" w:hAnsi="Times New Roman"/>
      <w:i/>
      <w:iCs/>
      <w:sz w:val="24"/>
      <w:szCs w:val="24"/>
    </w:rPr>
  </w:style>
  <w:style w:type="paragraph" w:styleId="Fuzeile">
    <w:name w:val="footer"/>
    <w:basedOn w:val="Standard"/>
    <w:rsid w:val="005C413C"/>
    <w:pPr>
      <w:tabs>
        <w:tab w:val="center" w:pos="4536"/>
        <w:tab w:val="right" w:pos="9072"/>
      </w:tabs>
    </w:pPr>
  </w:style>
  <w:style w:type="paragraph" w:styleId="Kopfzeile">
    <w:name w:val="header"/>
    <w:basedOn w:val="Standard"/>
    <w:link w:val="KopfzeileZchn"/>
    <w:rsid w:val="005C413C"/>
    <w:pPr>
      <w:tabs>
        <w:tab w:val="center" w:pos="4819"/>
        <w:tab w:val="right" w:pos="9071"/>
      </w:tabs>
      <w:spacing w:line="240" w:lineRule="exact"/>
      <w:ind w:left="4536"/>
      <w:jc w:val="both"/>
    </w:pPr>
    <w:rPr>
      <w:rFonts w:ascii="CG Times (WN)" w:hAnsi="CG Times (WN)" w:cs="CG Times (WN)"/>
    </w:rPr>
  </w:style>
  <w:style w:type="paragraph" w:customStyle="1" w:styleId="HA">
    <w:name w:val="HA"/>
    <w:rsid w:val="005C413C"/>
    <w:pPr>
      <w:tabs>
        <w:tab w:val="left" w:pos="2268"/>
      </w:tabs>
      <w:spacing w:line="240" w:lineRule="exact"/>
      <w:ind w:left="1304"/>
    </w:pPr>
    <w:rPr>
      <w:rFonts w:ascii="CG Times (WN)" w:hAnsi="CG Times (WN)" w:cs="CG Times (WN)"/>
      <w:sz w:val="24"/>
    </w:rPr>
  </w:style>
  <w:style w:type="paragraph" w:customStyle="1" w:styleId="TI">
    <w:name w:val="TI"/>
    <w:rsid w:val="005C413C"/>
    <w:pPr>
      <w:spacing w:line="240" w:lineRule="exact"/>
    </w:pPr>
    <w:rPr>
      <w:rFonts w:ascii="CG Times (WN)" w:hAnsi="CG Times (WN)" w:cs="CG Times (WN)"/>
      <w:b/>
      <w:sz w:val="32"/>
    </w:rPr>
  </w:style>
  <w:style w:type="paragraph" w:customStyle="1" w:styleId="UN">
    <w:name w:val="UN"/>
    <w:rsid w:val="005C413C"/>
    <w:pPr>
      <w:tabs>
        <w:tab w:val="left" w:pos="4536"/>
      </w:tabs>
      <w:spacing w:before="240" w:line="360" w:lineRule="exact"/>
      <w:ind w:left="3232" w:right="1304" w:hanging="3232"/>
    </w:pPr>
    <w:rPr>
      <w:rFonts w:ascii="CG Times (WN)" w:hAnsi="CG Times (WN)" w:cs="CG Times (WN)"/>
      <w:b/>
      <w:position w:val="-6"/>
      <w:sz w:val="24"/>
    </w:rPr>
  </w:style>
  <w:style w:type="paragraph" w:customStyle="1" w:styleId="KO">
    <w:name w:val="KO"/>
    <w:rsid w:val="005C413C"/>
    <w:pPr>
      <w:tabs>
        <w:tab w:val="right" w:pos="9639"/>
      </w:tabs>
      <w:spacing w:line="240" w:lineRule="exact"/>
    </w:pPr>
    <w:rPr>
      <w:rFonts w:ascii="CG Times (WN)" w:hAnsi="CG Times (WN)" w:cs="CG Times (WN)"/>
      <w:b/>
      <w:sz w:val="32"/>
    </w:rPr>
  </w:style>
  <w:style w:type="paragraph" w:customStyle="1" w:styleId="FU">
    <w:name w:val="FU"/>
    <w:rsid w:val="005C413C"/>
    <w:pPr>
      <w:tabs>
        <w:tab w:val="right" w:pos="9639"/>
      </w:tabs>
      <w:spacing w:line="240" w:lineRule="exact"/>
    </w:pPr>
    <w:rPr>
      <w:rFonts w:ascii="CG Times (WN)" w:hAnsi="CG Times (WN)" w:cs="CG Times (WN)"/>
      <w:b/>
      <w:sz w:val="32"/>
    </w:rPr>
  </w:style>
  <w:style w:type="paragraph" w:customStyle="1" w:styleId="Absatztext15">
    <w:name w:val="Absatztext 1.5"/>
    <w:basedOn w:val="Standard"/>
    <w:rsid w:val="005C413C"/>
    <w:pPr>
      <w:spacing w:line="360" w:lineRule="atLeast"/>
      <w:ind w:left="4536" w:firstLine="567"/>
      <w:jc w:val="both"/>
    </w:pPr>
  </w:style>
  <w:style w:type="paragraph" w:customStyle="1" w:styleId="Textkrper-Einzug">
    <w:name w:val="Textkörper-Einzug"/>
    <w:basedOn w:val="Standard"/>
    <w:rsid w:val="005C413C"/>
    <w:pPr>
      <w:spacing w:line="360" w:lineRule="atLeast"/>
      <w:jc w:val="both"/>
    </w:pPr>
    <w:rPr>
      <w:i/>
    </w:rPr>
  </w:style>
  <w:style w:type="paragraph" w:customStyle="1" w:styleId="BalloonText1">
    <w:name w:val="Balloon Text1"/>
    <w:basedOn w:val="Standard"/>
    <w:rsid w:val="005C413C"/>
    <w:rPr>
      <w:rFonts w:ascii="Tahoma" w:hAnsi="Tahoma" w:cs="Tahoma"/>
      <w:sz w:val="16"/>
    </w:rPr>
  </w:style>
  <w:style w:type="paragraph" w:customStyle="1" w:styleId="CommentSubject1">
    <w:name w:val="Comment Subject1"/>
    <w:basedOn w:val="Kommentartext"/>
    <w:next w:val="Kommentartext"/>
    <w:rsid w:val="005C413C"/>
    <w:rPr>
      <w:b/>
    </w:rPr>
  </w:style>
  <w:style w:type="paragraph" w:customStyle="1" w:styleId="StandardWeb2">
    <w:name w:val="Standard (Web)2"/>
    <w:basedOn w:val="Standard"/>
    <w:rsid w:val="005C413C"/>
    <w:pPr>
      <w:spacing w:before="100" w:after="100"/>
    </w:pPr>
    <w:rPr>
      <w:rFonts w:eastAsia="Arial Unicode MS"/>
    </w:rPr>
  </w:style>
  <w:style w:type="paragraph" w:customStyle="1" w:styleId="Blocktext1">
    <w:name w:val="Blocktext1"/>
    <w:basedOn w:val="Standard"/>
    <w:rsid w:val="005C413C"/>
    <w:pPr>
      <w:spacing w:before="60" w:line="360" w:lineRule="atLeast"/>
      <w:ind w:left="1134" w:right="567" w:firstLine="567"/>
      <w:jc w:val="both"/>
    </w:pPr>
    <w:rPr>
      <w:rFonts w:ascii="Arial" w:hAnsi="Arial" w:cs="Arial"/>
    </w:rPr>
  </w:style>
  <w:style w:type="paragraph" w:customStyle="1" w:styleId="Dokumentstruktur1">
    <w:name w:val="Dokumentstruktur1"/>
    <w:basedOn w:val="Standard"/>
    <w:rsid w:val="005C413C"/>
    <w:pPr>
      <w:shd w:val="clear" w:color="auto" w:fill="000080"/>
    </w:pPr>
    <w:rPr>
      <w:rFonts w:ascii="Tahoma" w:hAnsi="Tahoma" w:cs="Tahoma"/>
      <w:sz w:val="20"/>
    </w:rPr>
  </w:style>
  <w:style w:type="paragraph" w:customStyle="1" w:styleId="Sprechblasentext1">
    <w:name w:val="Sprechblasentext1"/>
    <w:basedOn w:val="Standard"/>
    <w:rsid w:val="005C413C"/>
    <w:rPr>
      <w:rFonts w:ascii="Tahoma" w:hAnsi="Tahoma" w:cs="Tahoma"/>
      <w:sz w:val="16"/>
    </w:rPr>
  </w:style>
  <w:style w:type="character" w:customStyle="1" w:styleId="KopfzeileZchn">
    <w:name w:val="Kopfzeile Zchn"/>
    <w:basedOn w:val="Absatz-Standardschriftart"/>
    <w:link w:val="Kopfzeile"/>
    <w:rsid w:val="00AA19DD"/>
    <w:rPr>
      <w:rFonts w:ascii="CG Times (WN)" w:hAnsi="CG Times (WN)" w:cs="CG Times (WN)"/>
      <w:sz w:val="24"/>
    </w:rPr>
  </w:style>
  <w:style w:type="paragraph" w:styleId="Sprechblasentext">
    <w:name w:val="Balloon Text"/>
    <w:basedOn w:val="Standard"/>
    <w:link w:val="SprechblasentextZchn"/>
    <w:uiPriority w:val="99"/>
    <w:semiHidden/>
    <w:unhideWhenUsed/>
    <w:rsid w:val="00AA19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19DD"/>
    <w:rPr>
      <w:rFonts w:ascii="Tahoma" w:hAnsi="Tahoma" w:cs="Tahoma"/>
      <w:sz w:val="16"/>
      <w:szCs w:val="16"/>
    </w:rPr>
  </w:style>
  <w:style w:type="character" w:customStyle="1" w:styleId="berschrift2Zchn">
    <w:name w:val="Überschrift 2 Zchn"/>
    <w:basedOn w:val="Absatz-Standardschriftart"/>
    <w:link w:val="berschrift2"/>
    <w:uiPriority w:val="9"/>
    <w:semiHidden/>
    <w:rsid w:val="00231E9F"/>
    <w:rPr>
      <w:rFonts w:asciiTheme="majorHAnsi" w:eastAsiaTheme="majorEastAsia" w:hAnsiTheme="majorHAnsi" w:cstheme="majorBidi"/>
      <w:b/>
      <w:bCs/>
      <w:color w:val="4F81BD" w:themeColor="accent1"/>
      <w:sz w:val="26"/>
      <w:szCs w:val="26"/>
    </w:rPr>
  </w:style>
  <w:style w:type="paragraph" w:customStyle="1" w:styleId="Default">
    <w:name w:val="Default"/>
    <w:rsid w:val="004A16BE"/>
    <w:pPr>
      <w:autoSpaceDE w:val="0"/>
      <w:autoSpaceDN w:val="0"/>
      <w:adjustRightInd w:val="0"/>
    </w:pPr>
    <w:rPr>
      <w:rFonts w:ascii="Franklin Gothic Book" w:hAnsi="Franklin Gothic Book" w:cs="Franklin Gothic Book"/>
      <w:color w:val="000000"/>
      <w:sz w:val="24"/>
      <w:szCs w:val="24"/>
    </w:rPr>
  </w:style>
  <w:style w:type="character" w:styleId="Hyperlink">
    <w:name w:val="Hyperlink"/>
    <w:basedOn w:val="Absatz-Standardschriftart"/>
    <w:uiPriority w:val="99"/>
    <w:unhideWhenUsed/>
    <w:rsid w:val="002F4FC6"/>
    <w:rPr>
      <w:color w:val="0000FF" w:themeColor="hyperlink"/>
      <w:u w:val="single"/>
    </w:rPr>
  </w:style>
  <w:style w:type="paragraph" w:styleId="Textkrper-Zeileneinzug">
    <w:name w:val="Body Text Indent"/>
    <w:basedOn w:val="Standard"/>
    <w:link w:val="Textkrper-ZeileneinzugZchn"/>
    <w:uiPriority w:val="99"/>
    <w:unhideWhenUsed/>
    <w:rsid w:val="00195BAB"/>
    <w:pPr>
      <w:spacing w:after="120"/>
      <w:ind w:left="283"/>
    </w:pPr>
  </w:style>
  <w:style w:type="character" w:customStyle="1" w:styleId="Textkrper-ZeileneinzugZchn">
    <w:name w:val="Textkörper-Zeileneinzug Zchn"/>
    <w:basedOn w:val="Absatz-Standardschriftart"/>
    <w:link w:val="Textkrper-Zeileneinzug"/>
    <w:uiPriority w:val="99"/>
    <w:rsid w:val="00195BAB"/>
    <w:rPr>
      <w:rFonts w:ascii="Times New Roman" w:hAnsi="Times New Roman"/>
      <w:sz w:val="24"/>
    </w:rPr>
  </w:style>
  <w:style w:type="paragraph" w:styleId="StandardWeb">
    <w:name w:val="Normal (Web)"/>
    <w:basedOn w:val="Standard"/>
    <w:uiPriority w:val="99"/>
    <w:semiHidden/>
    <w:unhideWhenUsed/>
    <w:rsid w:val="00F70CB1"/>
    <w:pPr>
      <w:spacing w:before="100" w:beforeAutospacing="1" w:after="100" w:afterAutospacing="1"/>
    </w:pPr>
    <w:rPr>
      <w:szCs w:val="24"/>
    </w:rPr>
  </w:style>
  <w:style w:type="character" w:customStyle="1" w:styleId="st">
    <w:name w:val="st"/>
    <w:basedOn w:val="Absatz-Standardschriftart"/>
    <w:rsid w:val="000F7B0F"/>
  </w:style>
  <w:style w:type="character" w:styleId="Hervorhebung">
    <w:name w:val="Emphasis"/>
    <w:basedOn w:val="Absatz-Standardschriftart"/>
    <w:uiPriority w:val="20"/>
    <w:qFormat/>
    <w:rsid w:val="000F7B0F"/>
    <w:rPr>
      <w:i/>
      <w:iCs/>
    </w:rPr>
  </w:style>
  <w:style w:type="paragraph" w:styleId="Listenabsatz">
    <w:name w:val="List Paragraph"/>
    <w:basedOn w:val="Standard"/>
    <w:uiPriority w:val="34"/>
    <w:qFormat/>
    <w:rsid w:val="00F8646F"/>
    <w:pPr>
      <w:ind w:left="720"/>
      <w:contextualSpacing/>
    </w:pPr>
    <w:rPr>
      <w:szCs w:val="24"/>
    </w:rPr>
  </w:style>
</w:styles>
</file>

<file path=word/webSettings.xml><?xml version="1.0" encoding="utf-8"?>
<w:webSettings xmlns:r="http://schemas.openxmlformats.org/officeDocument/2006/relationships" xmlns:w="http://schemas.openxmlformats.org/wordprocessingml/2006/main">
  <w:divs>
    <w:div w:id="100035662">
      <w:bodyDiv w:val="1"/>
      <w:marLeft w:val="0"/>
      <w:marRight w:val="0"/>
      <w:marTop w:val="0"/>
      <w:marBottom w:val="0"/>
      <w:divBdr>
        <w:top w:val="none" w:sz="0" w:space="0" w:color="auto"/>
        <w:left w:val="none" w:sz="0" w:space="0" w:color="auto"/>
        <w:bottom w:val="none" w:sz="0" w:space="0" w:color="auto"/>
        <w:right w:val="none" w:sz="0" w:space="0" w:color="auto"/>
      </w:divBdr>
      <w:divsChild>
        <w:div w:id="1718043079">
          <w:marLeft w:val="0"/>
          <w:marRight w:val="0"/>
          <w:marTop w:val="0"/>
          <w:marBottom w:val="0"/>
          <w:divBdr>
            <w:top w:val="none" w:sz="0" w:space="0" w:color="auto"/>
            <w:left w:val="none" w:sz="0" w:space="0" w:color="auto"/>
            <w:bottom w:val="none" w:sz="0" w:space="0" w:color="auto"/>
            <w:right w:val="none" w:sz="0" w:space="0" w:color="auto"/>
          </w:divBdr>
          <w:divsChild>
            <w:div w:id="688068485">
              <w:marLeft w:val="0"/>
              <w:marRight w:val="0"/>
              <w:marTop w:val="0"/>
              <w:marBottom w:val="0"/>
              <w:divBdr>
                <w:top w:val="none" w:sz="0" w:space="0" w:color="auto"/>
                <w:left w:val="none" w:sz="0" w:space="0" w:color="auto"/>
                <w:bottom w:val="none" w:sz="0" w:space="0" w:color="auto"/>
                <w:right w:val="none" w:sz="0" w:space="0" w:color="auto"/>
              </w:divBdr>
              <w:divsChild>
                <w:div w:id="697244247">
                  <w:marLeft w:val="0"/>
                  <w:marRight w:val="0"/>
                  <w:marTop w:val="0"/>
                  <w:marBottom w:val="0"/>
                  <w:divBdr>
                    <w:top w:val="none" w:sz="0" w:space="0" w:color="auto"/>
                    <w:left w:val="none" w:sz="0" w:space="0" w:color="auto"/>
                    <w:bottom w:val="none" w:sz="0" w:space="0" w:color="auto"/>
                    <w:right w:val="none" w:sz="0" w:space="0" w:color="auto"/>
                  </w:divBdr>
                </w:div>
                <w:div w:id="74939786">
                  <w:marLeft w:val="0"/>
                  <w:marRight w:val="0"/>
                  <w:marTop w:val="0"/>
                  <w:marBottom w:val="0"/>
                  <w:divBdr>
                    <w:top w:val="none" w:sz="0" w:space="0" w:color="auto"/>
                    <w:left w:val="none" w:sz="0" w:space="0" w:color="auto"/>
                    <w:bottom w:val="none" w:sz="0" w:space="0" w:color="auto"/>
                    <w:right w:val="none" w:sz="0" w:space="0" w:color="auto"/>
                  </w:divBdr>
                </w:div>
                <w:div w:id="881598246">
                  <w:marLeft w:val="0"/>
                  <w:marRight w:val="0"/>
                  <w:marTop w:val="0"/>
                  <w:marBottom w:val="0"/>
                  <w:divBdr>
                    <w:top w:val="none" w:sz="0" w:space="0" w:color="auto"/>
                    <w:left w:val="none" w:sz="0" w:space="0" w:color="auto"/>
                    <w:bottom w:val="none" w:sz="0" w:space="0" w:color="auto"/>
                    <w:right w:val="none" w:sz="0" w:space="0" w:color="auto"/>
                  </w:divBdr>
                </w:div>
                <w:div w:id="320894475">
                  <w:marLeft w:val="0"/>
                  <w:marRight w:val="0"/>
                  <w:marTop w:val="0"/>
                  <w:marBottom w:val="0"/>
                  <w:divBdr>
                    <w:top w:val="none" w:sz="0" w:space="0" w:color="auto"/>
                    <w:left w:val="none" w:sz="0" w:space="0" w:color="auto"/>
                    <w:bottom w:val="none" w:sz="0" w:space="0" w:color="auto"/>
                    <w:right w:val="none" w:sz="0" w:space="0" w:color="auto"/>
                  </w:divBdr>
                </w:div>
                <w:div w:id="690496482">
                  <w:marLeft w:val="0"/>
                  <w:marRight w:val="0"/>
                  <w:marTop w:val="0"/>
                  <w:marBottom w:val="0"/>
                  <w:divBdr>
                    <w:top w:val="none" w:sz="0" w:space="0" w:color="auto"/>
                    <w:left w:val="none" w:sz="0" w:space="0" w:color="auto"/>
                    <w:bottom w:val="none" w:sz="0" w:space="0" w:color="auto"/>
                    <w:right w:val="none" w:sz="0" w:space="0" w:color="auto"/>
                  </w:divBdr>
                </w:div>
                <w:div w:id="765199021">
                  <w:marLeft w:val="0"/>
                  <w:marRight w:val="0"/>
                  <w:marTop w:val="0"/>
                  <w:marBottom w:val="0"/>
                  <w:divBdr>
                    <w:top w:val="none" w:sz="0" w:space="0" w:color="auto"/>
                    <w:left w:val="none" w:sz="0" w:space="0" w:color="auto"/>
                    <w:bottom w:val="none" w:sz="0" w:space="0" w:color="auto"/>
                    <w:right w:val="none" w:sz="0" w:space="0" w:color="auto"/>
                  </w:divBdr>
                </w:div>
                <w:div w:id="972563648">
                  <w:marLeft w:val="0"/>
                  <w:marRight w:val="0"/>
                  <w:marTop w:val="0"/>
                  <w:marBottom w:val="0"/>
                  <w:divBdr>
                    <w:top w:val="none" w:sz="0" w:space="0" w:color="auto"/>
                    <w:left w:val="none" w:sz="0" w:space="0" w:color="auto"/>
                    <w:bottom w:val="none" w:sz="0" w:space="0" w:color="auto"/>
                    <w:right w:val="none" w:sz="0" w:space="0" w:color="auto"/>
                  </w:divBdr>
                </w:div>
                <w:div w:id="1857571839">
                  <w:marLeft w:val="0"/>
                  <w:marRight w:val="0"/>
                  <w:marTop w:val="0"/>
                  <w:marBottom w:val="0"/>
                  <w:divBdr>
                    <w:top w:val="none" w:sz="0" w:space="0" w:color="auto"/>
                    <w:left w:val="none" w:sz="0" w:space="0" w:color="auto"/>
                    <w:bottom w:val="none" w:sz="0" w:space="0" w:color="auto"/>
                    <w:right w:val="none" w:sz="0" w:space="0" w:color="auto"/>
                  </w:divBdr>
                </w:div>
                <w:div w:id="237062846">
                  <w:marLeft w:val="0"/>
                  <w:marRight w:val="0"/>
                  <w:marTop w:val="0"/>
                  <w:marBottom w:val="0"/>
                  <w:divBdr>
                    <w:top w:val="none" w:sz="0" w:space="0" w:color="auto"/>
                    <w:left w:val="none" w:sz="0" w:space="0" w:color="auto"/>
                    <w:bottom w:val="none" w:sz="0" w:space="0" w:color="auto"/>
                    <w:right w:val="none" w:sz="0" w:space="0" w:color="auto"/>
                  </w:divBdr>
                </w:div>
                <w:div w:id="1886671505">
                  <w:marLeft w:val="0"/>
                  <w:marRight w:val="0"/>
                  <w:marTop w:val="0"/>
                  <w:marBottom w:val="0"/>
                  <w:divBdr>
                    <w:top w:val="none" w:sz="0" w:space="0" w:color="auto"/>
                    <w:left w:val="none" w:sz="0" w:space="0" w:color="auto"/>
                    <w:bottom w:val="none" w:sz="0" w:space="0" w:color="auto"/>
                    <w:right w:val="none" w:sz="0" w:space="0" w:color="auto"/>
                  </w:divBdr>
                </w:div>
                <w:div w:id="460610018">
                  <w:marLeft w:val="0"/>
                  <w:marRight w:val="0"/>
                  <w:marTop w:val="0"/>
                  <w:marBottom w:val="0"/>
                  <w:divBdr>
                    <w:top w:val="none" w:sz="0" w:space="0" w:color="auto"/>
                    <w:left w:val="none" w:sz="0" w:space="0" w:color="auto"/>
                    <w:bottom w:val="none" w:sz="0" w:space="0" w:color="auto"/>
                    <w:right w:val="none" w:sz="0" w:space="0" w:color="auto"/>
                  </w:divBdr>
                </w:div>
                <w:div w:id="1462844558">
                  <w:marLeft w:val="0"/>
                  <w:marRight w:val="0"/>
                  <w:marTop w:val="0"/>
                  <w:marBottom w:val="0"/>
                  <w:divBdr>
                    <w:top w:val="none" w:sz="0" w:space="0" w:color="auto"/>
                    <w:left w:val="none" w:sz="0" w:space="0" w:color="auto"/>
                    <w:bottom w:val="none" w:sz="0" w:space="0" w:color="auto"/>
                    <w:right w:val="none" w:sz="0" w:space="0" w:color="auto"/>
                  </w:divBdr>
                </w:div>
                <w:div w:id="980892190">
                  <w:marLeft w:val="0"/>
                  <w:marRight w:val="0"/>
                  <w:marTop w:val="0"/>
                  <w:marBottom w:val="0"/>
                  <w:divBdr>
                    <w:top w:val="none" w:sz="0" w:space="0" w:color="auto"/>
                    <w:left w:val="none" w:sz="0" w:space="0" w:color="auto"/>
                    <w:bottom w:val="none" w:sz="0" w:space="0" w:color="auto"/>
                    <w:right w:val="none" w:sz="0" w:space="0" w:color="auto"/>
                  </w:divBdr>
                </w:div>
                <w:div w:id="921987814">
                  <w:marLeft w:val="0"/>
                  <w:marRight w:val="0"/>
                  <w:marTop w:val="0"/>
                  <w:marBottom w:val="0"/>
                  <w:divBdr>
                    <w:top w:val="none" w:sz="0" w:space="0" w:color="auto"/>
                    <w:left w:val="none" w:sz="0" w:space="0" w:color="auto"/>
                    <w:bottom w:val="none" w:sz="0" w:space="0" w:color="auto"/>
                    <w:right w:val="none" w:sz="0" w:space="0" w:color="auto"/>
                  </w:divBdr>
                </w:div>
                <w:div w:id="500194938">
                  <w:marLeft w:val="0"/>
                  <w:marRight w:val="0"/>
                  <w:marTop w:val="0"/>
                  <w:marBottom w:val="0"/>
                  <w:divBdr>
                    <w:top w:val="none" w:sz="0" w:space="0" w:color="auto"/>
                    <w:left w:val="none" w:sz="0" w:space="0" w:color="auto"/>
                    <w:bottom w:val="none" w:sz="0" w:space="0" w:color="auto"/>
                    <w:right w:val="none" w:sz="0" w:space="0" w:color="auto"/>
                  </w:divBdr>
                </w:div>
                <w:div w:id="11491363">
                  <w:marLeft w:val="0"/>
                  <w:marRight w:val="0"/>
                  <w:marTop w:val="0"/>
                  <w:marBottom w:val="0"/>
                  <w:divBdr>
                    <w:top w:val="none" w:sz="0" w:space="0" w:color="auto"/>
                    <w:left w:val="none" w:sz="0" w:space="0" w:color="auto"/>
                    <w:bottom w:val="none" w:sz="0" w:space="0" w:color="auto"/>
                    <w:right w:val="none" w:sz="0" w:space="0" w:color="auto"/>
                  </w:divBdr>
                </w:div>
                <w:div w:id="1496259607">
                  <w:marLeft w:val="0"/>
                  <w:marRight w:val="0"/>
                  <w:marTop w:val="0"/>
                  <w:marBottom w:val="0"/>
                  <w:divBdr>
                    <w:top w:val="none" w:sz="0" w:space="0" w:color="auto"/>
                    <w:left w:val="none" w:sz="0" w:space="0" w:color="auto"/>
                    <w:bottom w:val="none" w:sz="0" w:space="0" w:color="auto"/>
                    <w:right w:val="none" w:sz="0" w:space="0" w:color="auto"/>
                  </w:divBdr>
                </w:div>
                <w:div w:id="566961508">
                  <w:marLeft w:val="0"/>
                  <w:marRight w:val="0"/>
                  <w:marTop w:val="0"/>
                  <w:marBottom w:val="0"/>
                  <w:divBdr>
                    <w:top w:val="none" w:sz="0" w:space="0" w:color="auto"/>
                    <w:left w:val="none" w:sz="0" w:space="0" w:color="auto"/>
                    <w:bottom w:val="none" w:sz="0" w:space="0" w:color="auto"/>
                    <w:right w:val="none" w:sz="0" w:space="0" w:color="auto"/>
                  </w:divBdr>
                </w:div>
                <w:div w:id="2122719424">
                  <w:marLeft w:val="0"/>
                  <w:marRight w:val="0"/>
                  <w:marTop w:val="0"/>
                  <w:marBottom w:val="0"/>
                  <w:divBdr>
                    <w:top w:val="none" w:sz="0" w:space="0" w:color="auto"/>
                    <w:left w:val="none" w:sz="0" w:space="0" w:color="auto"/>
                    <w:bottom w:val="none" w:sz="0" w:space="0" w:color="auto"/>
                    <w:right w:val="none" w:sz="0" w:space="0" w:color="auto"/>
                  </w:divBdr>
                </w:div>
                <w:div w:id="865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7391">
      <w:bodyDiv w:val="1"/>
      <w:marLeft w:val="0"/>
      <w:marRight w:val="0"/>
      <w:marTop w:val="0"/>
      <w:marBottom w:val="0"/>
      <w:divBdr>
        <w:top w:val="none" w:sz="0" w:space="0" w:color="auto"/>
        <w:left w:val="none" w:sz="0" w:space="0" w:color="auto"/>
        <w:bottom w:val="none" w:sz="0" w:space="0" w:color="auto"/>
        <w:right w:val="none" w:sz="0" w:space="0" w:color="auto"/>
      </w:divBdr>
      <w:divsChild>
        <w:div w:id="8876203">
          <w:marLeft w:val="1166"/>
          <w:marRight w:val="0"/>
          <w:marTop w:val="58"/>
          <w:marBottom w:val="0"/>
          <w:divBdr>
            <w:top w:val="none" w:sz="0" w:space="0" w:color="auto"/>
            <w:left w:val="none" w:sz="0" w:space="0" w:color="auto"/>
            <w:bottom w:val="none" w:sz="0" w:space="0" w:color="auto"/>
            <w:right w:val="none" w:sz="0" w:space="0" w:color="auto"/>
          </w:divBdr>
        </w:div>
        <w:div w:id="61611860">
          <w:marLeft w:val="1166"/>
          <w:marRight w:val="0"/>
          <w:marTop w:val="58"/>
          <w:marBottom w:val="0"/>
          <w:divBdr>
            <w:top w:val="none" w:sz="0" w:space="0" w:color="auto"/>
            <w:left w:val="none" w:sz="0" w:space="0" w:color="auto"/>
            <w:bottom w:val="none" w:sz="0" w:space="0" w:color="auto"/>
            <w:right w:val="none" w:sz="0" w:space="0" w:color="auto"/>
          </w:divBdr>
        </w:div>
        <w:div w:id="1392190898">
          <w:marLeft w:val="1166"/>
          <w:marRight w:val="0"/>
          <w:marTop w:val="58"/>
          <w:marBottom w:val="0"/>
          <w:divBdr>
            <w:top w:val="none" w:sz="0" w:space="0" w:color="auto"/>
            <w:left w:val="none" w:sz="0" w:space="0" w:color="auto"/>
            <w:bottom w:val="none" w:sz="0" w:space="0" w:color="auto"/>
            <w:right w:val="none" w:sz="0" w:space="0" w:color="auto"/>
          </w:divBdr>
        </w:div>
        <w:div w:id="248513773">
          <w:marLeft w:val="1166"/>
          <w:marRight w:val="0"/>
          <w:marTop w:val="58"/>
          <w:marBottom w:val="0"/>
          <w:divBdr>
            <w:top w:val="none" w:sz="0" w:space="0" w:color="auto"/>
            <w:left w:val="none" w:sz="0" w:space="0" w:color="auto"/>
            <w:bottom w:val="none" w:sz="0" w:space="0" w:color="auto"/>
            <w:right w:val="none" w:sz="0" w:space="0" w:color="auto"/>
          </w:divBdr>
        </w:div>
      </w:divsChild>
    </w:div>
    <w:div w:id="239875535">
      <w:bodyDiv w:val="1"/>
      <w:marLeft w:val="0"/>
      <w:marRight w:val="0"/>
      <w:marTop w:val="0"/>
      <w:marBottom w:val="0"/>
      <w:divBdr>
        <w:top w:val="none" w:sz="0" w:space="0" w:color="auto"/>
        <w:left w:val="none" w:sz="0" w:space="0" w:color="auto"/>
        <w:bottom w:val="none" w:sz="0" w:space="0" w:color="auto"/>
        <w:right w:val="none" w:sz="0" w:space="0" w:color="auto"/>
      </w:divBdr>
    </w:div>
    <w:div w:id="484900984">
      <w:bodyDiv w:val="1"/>
      <w:marLeft w:val="0"/>
      <w:marRight w:val="0"/>
      <w:marTop w:val="0"/>
      <w:marBottom w:val="0"/>
      <w:divBdr>
        <w:top w:val="none" w:sz="0" w:space="0" w:color="auto"/>
        <w:left w:val="none" w:sz="0" w:space="0" w:color="auto"/>
        <w:bottom w:val="none" w:sz="0" w:space="0" w:color="auto"/>
        <w:right w:val="none" w:sz="0" w:space="0" w:color="auto"/>
      </w:divBdr>
    </w:div>
    <w:div w:id="562564004">
      <w:bodyDiv w:val="1"/>
      <w:marLeft w:val="0"/>
      <w:marRight w:val="0"/>
      <w:marTop w:val="0"/>
      <w:marBottom w:val="0"/>
      <w:divBdr>
        <w:top w:val="none" w:sz="0" w:space="0" w:color="auto"/>
        <w:left w:val="none" w:sz="0" w:space="0" w:color="auto"/>
        <w:bottom w:val="none" w:sz="0" w:space="0" w:color="auto"/>
        <w:right w:val="none" w:sz="0" w:space="0" w:color="auto"/>
      </w:divBdr>
      <w:divsChild>
        <w:div w:id="568732779">
          <w:marLeft w:val="0"/>
          <w:marRight w:val="0"/>
          <w:marTop w:val="0"/>
          <w:marBottom w:val="0"/>
          <w:divBdr>
            <w:top w:val="none" w:sz="0" w:space="0" w:color="auto"/>
            <w:left w:val="none" w:sz="0" w:space="0" w:color="auto"/>
            <w:bottom w:val="none" w:sz="0" w:space="0" w:color="auto"/>
            <w:right w:val="none" w:sz="0" w:space="0" w:color="auto"/>
          </w:divBdr>
          <w:divsChild>
            <w:div w:id="19882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475">
      <w:bodyDiv w:val="1"/>
      <w:marLeft w:val="0"/>
      <w:marRight w:val="0"/>
      <w:marTop w:val="0"/>
      <w:marBottom w:val="0"/>
      <w:divBdr>
        <w:top w:val="none" w:sz="0" w:space="0" w:color="auto"/>
        <w:left w:val="none" w:sz="0" w:space="0" w:color="auto"/>
        <w:bottom w:val="none" w:sz="0" w:space="0" w:color="auto"/>
        <w:right w:val="none" w:sz="0" w:space="0" w:color="auto"/>
      </w:divBdr>
    </w:div>
    <w:div w:id="688024910">
      <w:bodyDiv w:val="1"/>
      <w:marLeft w:val="0"/>
      <w:marRight w:val="0"/>
      <w:marTop w:val="0"/>
      <w:marBottom w:val="0"/>
      <w:divBdr>
        <w:top w:val="none" w:sz="0" w:space="0" w:color="auto"/>
        <w:left w:val="none" w:sz="0" w:space="0" w:color="auto"/>
        <w:bottom w:val="none" w:sz="0" w:space="0" w:color="auto"/>
        <w:right w:val="none" w:sz="0" w:space="0" w:color="auto"/>
      </w:divBdr>
    </w:div>
    <w:div w:id="846138666">
      <w:bodyDiv w:val="1"/>
      <w:marLeft w:val="0"/>
      <w:marRight w:val="0"/>
      <w:marTop w:val="0"/>
      <w:marBottom w:val="0"/>
      <w:divBdr>
        <w:top w:val="none" w:sz="0" w:space="0" w:color="auto"/>
        <w:left w:val="none" w:sz="0" w:space="0" w:color="auto"/>
        <w:bottom w:val="none" w:sz="0" w:space="0" w:color="auto"/>
        <w:right w:val="none" w:sz="0" w:space="0" w:color="auto"/>
      </w:divBdr>
      <w:divsChild>
        <w:div w:id="1764454920">
          <w:marLeft w:val="547"/>
          <w:marRight w:val="0"/>
          <w:marTop w:val="58"/>
          <w:marBottom w:val="0"/>
          <w:divBdr>
            <w:top w:val="none" w:sz="0" w:space="0" w:color="auto"/>
            <w:left w:val="none" w:sz="0" w:space="0" w:color="auto"/>
            <w:bottom w:val="none" w:sz="0" w:space="0" w:color="auto"/>
            <w:right w:val="none" w:sz="0" w:space="0" w:color="auto"/>
          </w:divBdr>
        </w:div>
        <w:div w:id="1167868277">
          <w:marLeft w:val="1166"/>
          <w:marRight w:val="0"/>
          <w:marTop w:val="58"/>
          <w:marBottom w:val="0"/>
          <w:divBdr>
            <w:top w:val="none" w:sz="0" w:space="0" w:color="auto"/>
            <w:left w:val="none" w:sz="0" w:space="0" w:color="auto"/>
            <w:bottom w:val="none" w:sz="0" w:space="0" w:color="auto"/>
            <w:right w:val="none" w:sz="0" w:space="0" w:color="auto"/>
          </w:divBdr>
        </w:div>
        <w:div w:id="1010260386">
          <w:marLeft w:val="1166"/>
          <w:marRight w:val="0"/>
          <w:marTop w:val="58"/>
          <w:marBottom w:val="0"/>
          <w:divBdr>
            <w:top w:val="none" w:sz="0" w:space="0" w:color="auto"/>
            <w:left w:val="none" w:sz="0" w:space="0" w:color="auto"/>
            <w:bottom w:val="none" w:sz="0" w:space="0" w:color="auto"/>
            <w:right w:val="none" w:sz="0" w:space="0" w:color="auto"/>
          </w:divBdr>
        </w:div>
        <w:div w:id="890264687">
          <w:marLeft w:val="1166"/>
          <w:marRight w:val="0"/>
          <w:marTop w:val="58"/>
          <w:marBottom w:val="0"/>
          <w:divBdr>
            <w:top w:val="none" w:sz="0" w:space="0" w:color="auto"/>
            <w:left w:val="none" w:sz="0" w:space="0" w:color="auto"/>
            <w:bottom w:val="none" w:sz="0" w:space="0" w:color="auto"/>
            <w:right w:val="none" w:sz="0" w:space="0" w:color="auto"/>
          </w:divBdr>
        </w:div>
      </w:divsChild>
    </w:div>
    <w:div w:id="866866135">
      <w:bodyDiv w:val="1"/>
      <w:marLeft w:val="0"/>
      <w:marRight w:val="0"/>
      <w:marTop w:val="0"/>
      <w:marBottom w:val="0"/>
      <w:divBdr>
        <w:top w:val="none" w:sz="0" w:space="0" w:color="auto"/>
        <w:left w:val="none" w:sz="0" w:space="0" w:color="auto"/>
        <w:bottom w:val="none" w:sz="0" w:space="0" w:color="auto"/>
        <w:right w:val="none" w:sz="0" w:space="0" w:color="auto"/>
      </w:divBdr>
    </w:div>
    <w:div w:id="1212571767">
      <w:bodyDiv w:val="1"/>
      <w:marLeft w:val="0"/>
      <w:marRight w:val="0"/>
      <w:marTop w:val="0"/>
      <w:marBottom w:val="0"/>
      <w:divBdr>
        <w:top w:val="none" w:sz="0" w:space="0" w:color="auto"/>
        <w:left w:val="none" w:sz="0" w:space="0" w:color="auto"/>
        <w:bottom w:val="none" w:sz="0" w:space="0" w:color="auto"/>
        <w:right w:val="none" w:sz="0" w:space="0" w:color="auto"/>
      </w:divBdr>
    </w:div>
    <w:div w:id="1281641931">
      <w:bodyDiv w:val="1"/>
      <w:marLeft w:val="0"/>
      <w:marRight w:val="0"/>
      <w:marTop w:val="0"/>
      <w:marBottom w:val="0"/>
      <w:divBdr>
        <w:top w:val="none" w:sz="0" w:space="0" w:color="auto"/>
        <w:left w:val="none" w:sz="0" w:space="0" w:color="auto"/>
        <w:bottom w:val="none" w:sz="0" w:space="0" w:color="auto"/>
        <w:right w:val="none" w:sz="0" w:space="0" w:color="auto"/>
      </w:divBdr>
      <w:divsChild>
        <w:div w:id="1431047761">
          <w:marLeft w:val="1166"/>
          <w:marRight w:val="0"/>
          <w:marTop w:val="58"/>
          <w:marBottom w:val="0"/>
          <w:divBdr>
            <w:top w:val="none" w:sz="0" w:space="0" w:color="auto"/>
            <w:left w:val="none" w:sz="0" w:space="0" w:color="auto"/>
            <w:bottom w:val="none" w:sz="0" w:space="0" w:color="auto"/>
            <w:right w:val="none" w:sz="0" w:space="0" w:color="auto"/>
          </w:divBdr>
        </w:div>
      </w:divsChild>
    </w:div>
    <w:div w:id="1382091745">
      <w:bodyDiv w:val="1"/>
      <w:marLeft w:val="0"/>
      <w:marRight w:val="0"/>
      <w:marTop w:val="0"/>
      <w:marBottom w:val="0"/>
      <w:divBdr>
        <w:top w:val="none" w:sz="0" w:space="0" w:color="auto"/>
        <w:left w:val="none" w:sz="0" w:space="0" w:color="auto"/>
        <w:bottom w:val="none" w:sz="0" w:space="0" w:color="auto"/>
        <w:right w:val="none" w:sz="0" w:space="0" w:color="auto"/>
      </w:divBdr>
    </w:div>
    <w:div w:id="1768113535">
      <w:bodyDiv w:val="1"/>
      <w:marLeft w:val="0"/>
      <w:marRight w:val="0"/>
      <w:marTop w:val="0"/>
      <w:marBottom w:val="0"/>
      <w:divBdr>
        <w:top w:val="none" w:sz="0" w:space="0" w:color="auto"/>
        <w:left w:val="none" w:sz="0" w:space="0" w:color="auto"/>
        <w:bottom w:val="none" w:sz="0" w:space="0" w:color="auto"/>
        <w:right w:val="none" w:sz="0" w:space="0" w:color="auto"/>
      </w:divBdr>
    </w:div>
    <w:div w:id="1786150700">
      <w:bodyDiv w:val="1"/>
      <w:marLeft w:val="0"/>
      <w:marRight w:val="0"/>
      <w:marTop w:val="0"/>
      <w:marBottom w:val="0"/>
      <w:divBdr>
        <w:top w:val="none" w:sz="0" w:space="0" w:color="auto"/>
        <w:left w:val="none" w:sz="0" w:space="0" w:color="auto"/>
        <w:bottom w:val="none" w:sz="0" w:space="0" w:color="auto"/>
        <w:right w:val="none" w:sz="0" w:space="0" w:color="auto"/>
      </w:divBdr>
    </w:div>
    <w:div w:id="1786582202">
      <w:bodyDiv w:val="1"/>
      <w:marLeft w:val="0"/>
      <w:marRight w:val="0"/>
      <w:marTop w:val="0"/>
      <w:marBottom w:val="0"/>
      <w:divBdr>
        <w:top w:val="none" w:sz="0" w:space="0" w:color="auto"/>
        <w:left w:val="none" w:sz="0" w:space="0" w:color="auto"/>
        <w:bottom w:val="none" w:sz="0" w:space="0" w:color="auto"/>
        <w:right w:val="none" w:sz="0" w:space="0" w:color="auto"/>
      </w:divBdr>
      <w:divsChild>
        <w:div w:id="139733051">
          <w:marLeft w:val="1166"/>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ubeware.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ranessoftware.com" TargetMode="External"/><Relationship Id="rId17" Type="http://schemas.openxmlformats.org/officeDocument/2006/relationships/hyperlink" Target="http://www.ars-pr.de" TargetMode="External"/><Relationship Id="rId2" Type="http://schemas.openxmlformats.org/officeDocument/2006/relationships/numbering" Target="numbering.xml"/><Relationship Id="rId16" Type="http://schemas.openxmlformats.org/officeDocument/2006/relationships/hyperlink" Target="http://www.cubeware.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s-pr.de/de/presse/meldungen/20120920_cub.php" TargetMode="External"/><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iviane.Aicher@cubeware.de"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9DC8-D559-4C91-80AC-2BE880C2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6449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Rundum erfolgreicher Infotag für Cubeware (Cubeware) Pressemeldung vom 20.09.2012</vt:lpstr>
    </vt:vector>
  </TitlesOfParts>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Rundum erfolgreicher Infotag für Cubeware (Cubeware) Pressemeldung vom 20.09.2012</dc:title>
  <dc:creator>Andreas Becker</dc:creator>
  <cp:lastModifiedBy>ssturm</cp:lastModifiedBy>
  <cp:revision>2</cp:revision>
  <cp:lastPrinted>2011-09-15T16:40:00Z</cp:lastPrinted>
  <dcterms:created xsi:type="dcterms:W3CDTF">2012-09-20T10:12:00Z</dcterms:created>
  <dcterms:modified xsi:type="dcterms:W3CDTF">2012-09-20T10:12:00Z</dcterms:modified>
</cp:coreProperties>
</file>