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72" w:rsidRPr="00F57AF1" w:rsidRDefault="003D1914">
      <w:pPr>
        <w:pStyle w:val="berschrift3"/>
        <w:tabs>
          <w:tab w:val="left" w:pos="3119"/>
        </w:tabs>
        <w:spacing w:line="360" w:lineRule="atLeast"/>
        <w:ind w:left="0"/>
        <w:jc w:val="both"/>
        <w:rPr>
          <w:sz w:val="40"/>
          <w:szCs w:val="40"/>
        </w:rPr>
      </w:pPr>
      <w:r>
        <w:rPr>
          <w:sz w:val="40"/>
          <w:szCs w:val="40"/>
        </w:rPr>
        <w:t>sou.MatriXX:</w:t>
      </w:r>
      <w:r w:rsidR="00D07440">
        <w:rPr>
          <w:sz w:val="40"/>
          <w:szCs w:val="40"/>
        </w:rPr>
        <w:t xml:space="preserve"> im Standard individuell</w:t>
      </w:r>
    </w:p>
    <w:p w:rsidR="00791972" w:rsidRPr="0063035F" w:rsidRDefault="00791972">
      <w:pPr>
        <w:spacing w:line="360" w:lineRule="atLeast"/>
        <w:jc w:val="both"/>
        <w:rPr>
          <w:b/>
          <w:bCs/>
        </w:rPr>
      </w:pPr>
    </w:p>
    <w:p w:rsidR="00791972" w:rsidRPr="0063035F" w:rsidRDefault="00F57AF1">
      <w:pPr>
        <w:pStyle w:val="Textkrper-Zeileneinzug"/>
      </w:pPr>
      <w:r>
        <w:t xml:space="preserve">Java-basierte Entwicklungsplattform gewährleistet umfassende und stets zeitnahe Anpassungsmöglichkeiten für </w:t>
      </w:r>
      <w:r w:rsidR="00791972" w:rsidRPr="0063035F">
        <w:t xml:space="preserve">ERP-Lösung </w:t>
      </w:r>
      <w:r w:rsidR="003D1914">
        <w:t>von SOU</w:t>
      </w:r>
    </w:p>
    <w:p w:rsidR="008B2CF9" w:rsidRDefault="008B2CF9" w:rsidP="008B2CF9">
      <w:pPr>
        <w:spacing w:line="360" w:lineRule="atLeast"/>
        <w:ind w:left="1418" w:firstLine="567"/>
        <w:jc w:val="both"/>
        <w:rPr>
          <w:b/>
          <w:bCs/>
        </w:rPr>
      </w:pPr>
    </w:p>
    <w:p w:rsidR="00786580" w:rsidRDefault="00791972" w:rsidP="00786580">
      <w:pPr>
        <w:spacing w:line="360" w:lineRule="atLeast"/>
        <w:ind w:left="1418" w:firstLine="567"/>
        <w:jc w:val="both"/>
      </w:pPr>
      <w:r w:rsidRPr="0063035F">
        <w:rPr>
          <w:b/>
          <w:bCs/>
        </w:rPr>
        <w:t xml:space="preserve">Schwetzingen, </w:t>
      </w:r>
      <w:r w:rsidR="00700E17">
        <w:rPr>
          <w:b/>
          <w:bCs/>
        </w:rPr>
        <w:t>30</w:t>
      </w:r>
      <w:r w:rsidRPr="0063035F">
        <w:rPr>
          <w:b/>
          <w:bCs/>
        </w:rPr>
        <w:t xml:space="preserve">. </w:t>
      </w:r>
      <w:r w:rsidR="00700E17">
        <w:rPr>
          <w:b/>
          <w:bCs/>
        </w:rPr>
        <w:t xml:space="preserve">August </w:t>
      </w:r>
      <w:r w:rsidRPr="0063035F">
        <w:rPr>
          <w:b/>
          <w:bCs/>
        </w:rPr>
        <w:t>2012.</w:t>
      </w:r>
      <w:r w:rsidRPr="0063035F">
        <w:t xml:space="preserve"> </w:t>
      </w:r>
      <w:r w:rsidR="00382317">
        <w:t>Um erfolgreich am Markt agieren zu können, stellen Schnelligkeit und Flexibilität gerade für mittelständische Unternehmen die entscheidenden Faktoren dar</w:t>
      </w:r>
      <w:r w:rsidR="00786580">
        <w:t>. D</w:t>
      </w:r>
      <w:r w:rsidR="00382317">
        <w:t xml:space="preserve">ies gilt nicht zuletzt auch für die zur Steuerung der Geschäftsprozesse eingesetzten Softwarewerkzeuge. </w:t>
      </w:r>
      <w:r w:rsidR="00786580">
        <w:t>Vor diesem Hintergrund setzt die SOU Systemhaus GmbH &amp; Co. KG</w:t>
      </w:r>
      <w:r w:rsidR="009266CE">
        <w:t>, Schwetzingen,</w:t>
      </w:r>
      <w:r w:rsidR="00786580">
        <w:t xml:space="preserve"> konsequent auf eine Java-basierte Entwicklungsumgebung für ihre leistungsstarke </w:t>
      </w:r>
      <w:r w:rsidR="00806EDF">
        <w:t xml:space="preserve">und plattformunabhängig nutzbare </w:t>
      </w:r>
      <w:r w:rsidR="00786580">
        <w:t xml:space="preserve">Enterprise Resource Planning (ERP)-Lösung sou.MatriXX. Durch die </w:t>
      </w:r>
      <w:r w:rsidR="00806EDF">
        <w:t>Verwendung</w:t>
      </w:r>
      <w:r w:rsidR="00786580">
        <w:t xml:space="preserve"> dieser modernen Technologie ist gewährleistet, dass sich insbesondere </w:t>
      </w:r>
      <w:r w:rsidR="00786580" w:rsidRPr="00786580">
        <w:rPr>
          <w:rStyle w:val="Hervorhebung"/>
          <w:i w:val="0"/>
        </w:rPr>
        <w:t xml:space="preserve">Business </w:t>
      </w:r>
      <w:proofErr w:type="spellStart"/>
      <w:r w:rsidR="00786580" w:rsidRPr="00786580">
        <w:rPr>
          <w:rStyle w:val="Hervorhebung"/>
          <w:i w:val="0"/>
        </w:rPr>
        <w:t>Process</w:t>
      </w:r>
      <w:proofErr w:type="spellEnd"/>
      <w:r w:rsidR="00786580" w:rsidRPr="00786580">
        <w:rPr>
          <w:rStyle w:val="Hervorhebung"/>
          <w:i w:val="0"/>
        </w:rPr>
        <w:t xml:space="preserve"> </w:t>
      </w:r>
      <w:proofErr w:type="spellStart"/>
      <w:r w:rsidR="00786580" w:rsidRPr="00786580">
        <w:rPr>
          <w:rStyle w:val="Hervorhebung"/>
          <w:i w:val="0"/>
        </w:rPr>
        <w:t>Reengineering</w:t>
      </w:r>
      <w:proofErr w:type="spellEnd"/>
      <w:r w:rsidR="00786580" w:rsidRPr="00786580">
        <w:rPr>
          <w:rStyle w:val="st"/>
        </w:rPr>
        <w:t xml:space="preserve"> (</w:t>
      </w:r>
      <w:r w:rsidR="00786580" w:rsidRPr="00786580">
        <w:rPr>
          <w:rStyle w:val="Hervorhebung"/>
          <w:i w:val="0"/>
        </w:rPr>
        <w:t>BPR</w:t>
      </w:r>
      <w:r w:rsidR="00786580">
        <w:rPr>
          <w:rStyle w:val="st"/>
        </w:rPr>
        <w:t>)-</w:t>
      </w:r>
      <w:r w:rsidR="00786580" w:rsidRPr="00786580">
        <w:rPr>
          <w:rStyle w:val="st"/>
        </w:rPr>
        <w:t>Szenarien</w:t>
      </w:r>
      <w:r w:rsidR="00786580" w:rsidRPr="00786580">
        <w:t xml:space="preserve"> und individuelle </w:t>
      </w:r>
      <w:proofErr w:type="spellStart"/>
      <w:r w:rsidR="00786580" w:rsidRPr="00786580">
        <w:t>Anpassungs</w:t>
      </w:r>
      <w:r w:rsidR="00700E17">
        <w:softHyphen/>
      </w:r>
      <w:r w:rsidR="00786580" w:rsidRPr="00786580">
        <w:t>wünsche</w:t>
      </w:r>
      <w:proofErr w:type="spellEnd"/>
      <w:r w:rsidR="00786580" w:rsidRPr="00786580">
        <w:t xml:space="preserve"> der </w:t>
      </w:r>
      <w:r w:rsidR="003D1914">
        <w:t xml:space="preserve">vornehmlich mittelständischen </w:t>
      </w:r>
      <w:r w:rsidR="00786580" w:rsidRPr="00786580">
        <w:t>Anwender zeitnah umsetzen</w:t>
      </w:r>
      <w:r w:rsidR="00786580">
        <w:t xml:space="preserve"> lassen – bei der Implementierung und dem Customizing wie auch später bei der Wartung der Software im Rahmen von Serviceverträgen.</w:t>
      </w:r>
    </w:p>
    <w:p w:rsidR="00786580" w:rsidRDefault="00786580" w:rsidP="00786580">
      <w:pPr>
        <w:spacing w:line="360" w:lineRule="atLeast"/>
        <w:ind w:left="1418" w:firstLine="567"/>
        <w:jc w:val="both"/>
      </w:pPr>
    </w:p>
    <w:p w:rsidR="00806EDF" w:rsidRDefault="00E57FBF" w:rsidP="008B2CF9">
      <w:pPr>
        <w:spacing w:line="360" w:lineRule="atLeast"/>
        <w:ind w:left="1418" w:firstLine="567"/>
        <w:jc w:val="both"/>
      </w:pPr>
      <w:r>
        <w:t>„</w:t>
      </w:r>
      <w:r w:rsidR="00A62D89">
        <w:t xml:space="preserve">Die </w:t>
      </w:r>
      <w:r w:rsidR="009266CE">
        <w:t xml:space="preserve">konsequente </w:t>
      </w:r>
      <w:r w:rsidR="00A62D89">
        <w:t xml:space="preserve">Nutzung der Programmiersprache Java garantiert, dass </w:t>
      </w:r>
      <w:r w:rsidR="00EC219E">
        <w:t>jeder</w:t>
      </w:r>
      <w:r w:rsidR="00700E17">
        <w:softHyphen/>
      </w:r>
      <w:r w:rsidR="00EC219E">
        <w:t xml:space="preserve">zeit individuelle </w:t>
      </w:r>
      <w:r w:rsidR="00A62D89">
        <w:t xml:space="preserve">Anpassungen </w:t>
      </w:r>
      <w:r w:rsidR="00EC219E">
        <w:t xml:space="preserve">innerhalb der umfangreichen Standardfunktionalitäten </w:t>
      </w:r>
      <w:r w:rsidR="003D1914">
        <w:t xml:space="preserve">von sou.MatriXX </w:t>
      </w:r>
      <w:r w:rsidR="009266CE">
        <w:t>durchführbar sind</w:t>
      </w:r>
      <w:r w:rsidR="00EC219E">
        <w:t xml:space="preserve">, direkt vor Ort </w:t>
      </w:r>
      <w:r w:rsidR="009266CE">
        <w:t>und</w:t>
      </w:r>
      <w:r w:rsidR="00EC219E">
        <w:t xml:space="preserve"> in kürzester Zeit. </w:t>
      </w:r>
      <w:r w:rsidR="009266CE">
        <w:t>Je nach spezifischer Anforderung können die Anwendungen ganz einfach konfiguriert werden, dadurch profitieren die User sofort von der Optimierung ihrer Prozesse im Tagesgeschäft“, bringt Marco Mancuso, kaufmännischer Geschäftsführer von SOU, die Vorteile auf den Punkt.</w:t>
      </w:r>
      <w:r w:rsidR="003D1914">
        <w:t xml:space="preserve"> „Mit der durchgängigen Plattformunabhängigkeit bieten wir den Anwendern von sou.MatriXX außerdem die Möglichkeit eines Wechsels ihrer IT-Plattform – ein entscheidender Punkt im Hinblick auf Zukunfts- und Investitionssicherheit.</w:t>
      </w:r>
      <w:r>
        <w:t>“</w:t>
      </w:r>
    </w:p>
    <w:p w:rsidR="007C4794" w:rsidRDefault="007C4794" w:rsidP="008B2CF9">
      <w:pPr>
        <w:spacing w:line="360" w:lineRule="atLeast"/>
        <w:ind w:left="1418" w:firstLine="567"/>
        <w:jc w:val="both"/>
      </w:pPr>
    </w:p>
    <w:p w:rsidR="009266CE" w:rsidRPr="009266CE" w:rsidRDefault="00F57AF1" w:rsidP="008B2CF9">
      <w:pPr>
        <w:spacing w:line="360" w:lineRule="atLeast"/>
        <w:ind w:left="1418"/>
        <w:jc w:val="both"/>
        <w:rPr>
          <w:b/>
        </w:rPr>
      </w:pPr>
      <w:r>
        <w:rPr>
          <w:b/>
        </w:rPr>
        <w:t>Entscheidende Vorteile</w:t>
      </w:r>
    </w:p>
    <w:p w:rsidR="007C4794" w:rsidRDefault="003933F5" w:rsidP="008B2CF9">
      <w:pPr>
        <w:spacing w:line="360" w:lineRule="atLeast"/>
        <w:ind w:left="1418"/>
        <w:jc w:val="both"/>
      </w:pPr>
      <w:r>
        <w:t xml:space="preserve">Seit jeher lautet die </w:t>
      </w:r>
      <w:r w:rsidR="007C4794">
        <w:t xml:space="preserve">Kernfrage </w:t>
      </w:r>
      <w:r>
        <w:t xml:space="preserve">im </w:t>
      </w:r>
      <w:r w:rsidR="007C4794">
        <w:t>ERP</w:t>
      </w:r>
      <w:r>
        <w:t>-Umfeld</w:t>
      </w:r>
      <w:r w:rsidR="007C4794">
        <w:t xml:space="preserve">: </w:t>
      </w:r>
      <w:r>
        <w:t>Hat</w:t>
      </w:r>
      <w:r w:rsidR="007C4794">
        <w:t xml:space="preserve"> sich </w:t>
      </w:r>
      <w:r w:rsidR="005761E0">
        <w:t>ein</w:t>
      </w:r>
      <w:r w:rsidR="007C4794">
        <w:t xml:space="preserve"> </w:t>
      </w:r>
      <w:r>
        <w:t xml:space="preserve">Anwenderunternehmen </w:t>
      </w:r>
      <w:r w:rsidR="005761E0">
        <w:t xml:space="preserve">den </w:t>
      </w:r>
      <w:r>
        <w:t>starren V</w:t>
      </w:r>
      <w:r w:rsidR="007C4794">
        <w:t xml:space="preserve">orgaben </w:t>
      </w:r>
      <w:r>
        <w:t>der</w:t>
      </w:r>
      <w:r w:rsidR="007C4794">
        <w:t xml:space="preserve"> </w:t>
      </w:r>
      <w:r>
        <w:t>S</w:t>
      </w:r>
      <w:r w:rsidR="007C4794">
        <w:t xml:space="preserve">oftware </w:t>
      </w:r>
      <w:r w:rsidR="005761E0">
        <w:t>unterzuordnen</w:t>
      </w:r>
      <w:r w:rsidR="007C4794">
        <w:t xml:space="preserve"> oder </w:t>
      </w:r>
      <w:r w:rsidR="005761E0">
        <w:t>sollte nicht</w:t>
      </w:r>
      <w:r w:rsidR="007C4794">
        <w:t xml:space="preserve"> </w:t>
      </w:r>
      <w:r>
        <w:t xml:space="preserve">vielmehr die Lösung per se </w:t>
      </w:r>
      <w:r w:rsidR="007C4794">
        <w:t>so gestaltbar und anpassungsfähig</w:t>
      </w:r>
      <w:r w:rsidR="005761E0">
        <w:t xml:space="preserve"> sein</w:t>
      </w:r>
      <w:r w:rsidR="007C4794">
        <w:t xml:space="preserve">, dass sie sich </w:t>
      </w:r>
      <w:r>
        <w:t xml:space="preserve">auf die Gegebenheiten anpassen lässt und </w:t>
      </w:r>
      <w:r w:rsidR="007C4794">
        <w:t xml:space="preserve">die dynamischen, individuellen Prozesse </w:t>
      </w:r>
      <w:r>
        <w:t xml:space="preserve">punktgenau </w:t>
      </w:r>
      <w:r w:rsidR="007C4794">
        <w:t>abbildet</w:t>
      </w:r>
      <w:r>
        <w:t xml:space="preserve">? Firmen sehen sich mehr denn je </w:t>
      </w:r>
      <w:r w:rsidR="005761E0">
        <w:t xml:space="preserve">in der Pflicht, zunehmend </w:t>
      </w:r>
      <w:r w:rsidR="005761E0">
        <w:lastRenderedPageBreak/>
        <w:t xml:space="preserve">komplexere, umfangreichere und auch komplett neue Prozesse zu managen; all dies sollte flexibel über die eingesetzte Software möglich sein. </w:t>
      </w:r>
      <w:r>
        <w:t xml:space="preserve">Neben einem flexiblen und möglichst modularen technischen Aufbau des IT-Systems spielen in diesem Zusammenhang gerade auch </w:t>
      </w:r>
      <w:r w:rsidR="0070175C">
        <w:t xml:space="preserve">professionelle </w:t>
      </w:r>
      <w:r>
        <w:t>Entwicklungswerkzeuge auf Seiten der Programmierer ihre Stärken aus</w:t>
      </w:r>
      <w:r w:rsidR="007B4B84">
        <w:t>, denn</w:t>
      </w:r>
      <w:r>
        <w:t xml:space="preserve"> mit ihrer Hilfe wird </w:t>
      </w:r>
      <w:r w:rsidR="00F57AF1">
        <w:t xml:space="preserve">im Rahmen eines BPR-Vorhabens </w:t>
      </w:r>
      <w:r>
        <w:t xml:space="preserve">aus einem bloßen Standard der passende IT-„Anzug“ für das Anwenderunternehmen geschneidert. </w:t>
      </w:r>
      <w:r w:rsidR="0070175C">
        <w:t xml:space="preserve">Erfahrungsgemäß ist hierbei kein Projekt wie das andere, jedes Projekt erstreckt sich zudem stets über einen längeren Zeitraum von der Implementierung bis zum Echtstart und der nachfolgenden Wartung. Flexibilität ist gefragt und genau hier bieten </w:t>
      </w:r>
      <w:r w:rsidR="00BF3AE0">
        <w:t xml:space="preserve">Java-basierte Entwicklungsplattformen </w:t>
      </w:r>
      <w:r w:rsidR="00F57AF1">
        <w:t xml:space="preserve">für die sou.MatriXX-Anwender </w:t>
      </w:r>
      <w:r w:rsidR="0070175C">
        <w:t xml:space="preserve">entscheidende Vorteile: </w:t>
      </w:r>
      <w:r w:rsidR="00F57AF1">
        <w:t xml:space="preserve">Jeweilig gewünschte </w:t>
      </w:r>
      <w:r w:rsidR="007B4B84">
        <w:t xml:space="preserve">Änderungen </w:t>
      </w:r>
      <w:r w:rsidR="0070175C">
        <w:t xml:space="preserve">lassen sich </w:t>
      </w:r>
      <w:r w:rsidR="007B4B84">
        <w:t xml:space="preserve">schnell und einfach </w:t>
      </w:r>
      <w:r w:rsidR="0070175C">
        <w:t xml:space="preserve">und im Bedarfsfall sogar direkt vor Ort in Laufzeit </w:t>
      </w:r>
      <w:r w:rsidR="007B4B84">
        <w:t>durchführen</w:t>
      </w:r>
      <w:r w:rsidR="0070175C">
        <w:t>.</w:t>
      </w:r>
    </w:p>
    <w:p w:rsidR="00791972" w:rsidRPr="003D1914" w:rsidRDefault="00791972">
      <w:pPr>
        <w:spacing w:line="360" w:lineRule="atLeast"/>
        <w:ind w:left="1701"/>
        <w:jc w:val="both"/>
      </w:pPr>
    </w:p>
    <w:p w:rsidR="00791972" w:rsidRPr="0063035F" w:rsidRDefault="00791972" w:rsidP="00700E17">
      <w:pPr>
        <w:pStyle w:val="berschrift4"/>
        <w:spacing w:line="300" w:lineRule="atLeast"/>
        <w:ind w:left="0"/>
      </w:pPr>
      <w:r w:rsidRPr="0063035F">
        <w:t>Hintergrundinformationen zu SOU Systemhaus GmbH &amp; Co. KG</w:t>
      </w:r>
    </w:p>
    <w:p w:rsidR="00791972" w:rsidRPr="0063035F" w:rsidRDefault="00791972" w:rsidP="00700E17">
      <w:pPr>
        <w:spacing w:line="300" w:lineRule="atLeast"/>
        <w:jc w:val="both"/>
      </w:pPr>
      <w:r w:rsidRPr="0063035F">
        <w:t xml:space="preserve">Seit mehr als zwei Jahrzehnten agiert die SOU Systemhaus GmbH &amp; Co. KG als ERP-Anbieter für den Mittelstand und als produktneutraler IT-Dienstleister auf dem nationalen und internationalen Softwaremarkt. Sowohl bei der Neueinführung betriebswirtschaftlicher Software als auch für die Reorganisation von bestehenden Geschäftsprozessen bietet der in Schwetzingen ansässige IT-Spezialist maßgeschneiderte Lösungen und Produkte an. Die plattformunabhängige und eigenentwickelte ERP-Lösung sou.MatriXX. ist branchenübergreifend, </w:t>
      </w:r>
      <w:proofErr w:type="spellStart"/>
      <w:r w:rsidRPr="0063035F">
        <w:t>internet</w:t>
      </w:r>
      <w:proofErr w:type="spellEnd"/>
      <w:r w:rsidRPr="0063035F">
        <w:t xml:space="preserve">- wie </w:t>
      </w:r>
      <w:proofErr w:type="spellStart"/>
      <w:r w:rsidRPr="0063035F">
        <w:t>intranetfähig</w:t>
      </w:r>
      <w:proofErr w:type="spellEnd"/>
      <w:r w:rsidRPr="0063035F">
        <w:t xml:space="preserve"> und speziell auf die Anforderungen des Mittelstands zugeschnitten; zudem unterstützt sie alle gängigen lokalen Netzwerke. Durch ihren modularen Aufbau lässt sie sich flexibel und individuell für jeden Bedarf anpassen und deckt alle Unternehmensbereiche von Beschaffung (SCM) über Fertigung (VCM), Absatz (CRM), Managementinformationssystem (MIS) und Personal (HRM) bis hin zum Rechnungswesen (ReWe) ab. SOU arbeitet mit nationalen und internationalen Partnern zusammen. Weitere Informationen sind unter </w:t>
      </w:r>
      <w:hyperlink r:id="rId7" w:history="1">
        <w:r w:rsidRPr="0063035F">
          <w:rPr>
            <w:rStyle w:val="Hyperlink"/>
          </w:rPr>
          <w:t>http://www.sou.de</w:t>
        </w:r>
      </w:hyperlink>
      <w:r w:rsidRPr="0063035F">
        <w:t xml:space="preserve"> erhältlich.</w:t>
      </w:r>
    </w:p>
    <w:p w:rsidR="00791972" w:rsidRPr="0063035F" w:rsidRDefault="00700E17">
      <w:pPr>
        <w:spacing w:line="280" w:lineRule="atLeast"/>
        <w:ind w:left="1440" w:firstLine="828"/>
        <w:jc w:val="right"/>
        <w:rPr>
          <w:b/>
          <w:bCs/>
          <w:sz w:val="16"/>
          <w:szCs w:val="16"/>
        </w:rPr>
      </w:pPr>
      <w:r>
        <w:rPr>
          <w:b/>
          <w:bCs/>
          <w:sz w:val="16"/>
          <w:szCs w:val="16"/>
        </w:rPr>
        <w:t>20120830</w:t>
      </w:r>
      <w:r w:rsidR="00791972" w:rsidRPr="0063035F">
        <w:rPr>
          <w:b/>
          <w:bCs/>
          <w:sz w:val="16"/>
          <w:szCs w:val="16"/>
        </w:rPr>
        <w:t>_sou</w:t>
      </w:r>
    </w:p>
    <w:p w:rsidR="00791972" w:rsidRPr="0063035F" w:rsidRDefault="00791972">
      <w:pPr>
        <w:pStyle w:val="Infozeile"/>
        <w:spacing w:before="120" w:after="120" w:line="240" w:lineRule="exact"/>
        <w:rPr>
          <w:b/>
          <w:bCs/>
        </w:rPr>
      </w:pPr>
    </w:p>
    <w:p w:rsidR="00791972" w:rsidRPr="0063035F" w:rsidRDefault="00791972">
      <w:pPr>
        <w:pStyle w:val="Infozeile"/>
        <w:spacing w:before="120" w:after="120" w:line="240" w:lineRule="exact"/>
        <w:rPr>
          <w:b/>
          <w:bCs/>
          <w:sz w:val="22"/>
          <w:szCs w:val="22"/>
        </w:rPr>
      </w:pPr>
      <w:r w:rsidRPr="0063035F">
        <w:rPr>
          <w:b/>
          <w:bCs/>
          <w:sz w:val="22"/>
          <w:szCs w:val="22"/>
        </w:rPr>
        <w:t>Weitere Informationen:</w:t>
      </w:r>
      <w:r w:rsidRPr="0063035F">
        <w:rPr>
          <w:b/>
          <w:bCs/>
          <w:sz w:val="22"/>
          <w:szCs w:val="22"/>
        </w:rPr>
        <w:tab/>
      </w:r>
      <w:r w:rsidRPr="0063035F">
        <w:rPr>
          <w:b/>
          <w:bCs/>
          <w:sz w:val="22"/>
          <w:szCs w:val="22"/>
        </w:rPr>
        <w:tab/>
      </w:r>
      <w:r w:rsidRPr="0063035F">
        <w:rPr>
          <w:b/>
          <w:bCs/>
          <w:sz w:val="22"/>
          <w:szCs w:val="22"/>
        </w:rPr>
        <w:tab/>
      </w:r>
      <w:r w:rsidRPr="0063035F">
        <w:rPr>
          <w:b/>
          <w:bCs/>
          <w:sz w:val="22"/>
          <w:szCs w:val="22"/>
        </w:rPr>
        <w:tab/>
        <w:t>Ansprechpartner für die Presse:</w:t>
      </w:r>
    </w:p>
    <w:p w:rsidR="00791972" w:rsidRPr="0063035F" w:rsidRDefault="00791972">
      <w:pPr>
        <w:pStyle w:val="Infozeile"/>
        <w:rPr>
          <w:i w:val="0"/>
          <w:iCs w:val="0"/>
          <w:sz w:val="22"/>
          <w:szCs w:val="22"/>
          <w:lang w:val="en-US"/>
        </w:rPr>
      </w:pPr>
      <w:r w:rsidRPr="0063035F">
        <w:rPr>
          <w:i w:val="0"/>
          <w:iCs w:val="0"/>
          <w:sz w:val="22"/>
          <w:szCs w:val="22"/>
          <w:lang w:val="en-GB"/>
        </w:rPr>
        <w:t xml:space="preserve">SOU </w:t>
      </w:r>
      <w:proofErr w:type="spellStart"/>
      <w:r w:rsidRPr="0063035F">
        <w:rPr>
          <w:i w:val="0"/>
          <w:iCs w:val="0"/>
          <w:sz w:val="22"/>
          <w:szCs w:val="22"/>
          <w:lang w:val="en-GB"/>
        </w:rPr>
        <w:t>Systemhaus</w:t>
      </w:r>
      <w:proofErr w:type="spellEnd"/>
      <w:r w:rsidRPr="0063035F">
        <w:rPr>
          <w:i w:val="0"/>
          <w:iCs w:val="0"/>
          <w:sz w:val="22"/>
          <w:szCs w:val="22"/>
          <w:lang w:val="en-GB"/>
        </w:rPr>
        <w:t xml:space="preserve"> GmbH &amp; </w:t>
      </w:r>
      <w:smartTag w:uri="urn:schemas-microsoft-com:office:smarttags" w:element="place">
        <w:r w:rsidRPr="0063035F">
          <w:rPr>
            <w:i w:val="0"/>
            <w:iCs w:val="0"/>
            <w:sz w:val="22"/>
            <w:szCs w:val="22"/>
            <w:lang w:val="en-GB"/>
          </w:rPr>
          <w:t>Co.</w:t>
        </w:r>
      </w:smartTag>
      <w:r w:rsidRPr="0063035F">
        <w:rPr>
          <w:i w:val="0"/>
          <w:iCs w:val="0"/>
          <w:sz w:val="22"/>
          <w:szCs w:val="22"/>
          <w:lang w:val="en-GB"/>
        </w:rPr>
        <w:t xml:space="preserve"> </w:t>
      </w:r>
      <w:r w:rsidRPr="0063035F">
        <w:rPr>
          <w:i w:val="0"/>
          <w:iCs w:val="0"/>
          <w:sz w:val="22"/>
          <w:szCs w:val="22"/>
          <w:lang w:val="en-US"/>
        </w:rPr>
        <w:t>KG</w:t>
      </w:r>
      <w:r w:rsidRPr="0063035F">
        <w:rPr>
          <w:i w:val="0"/>
          <w:iCs w:val="0"/>
          <w:sz w:val="22"/>
          <w:szCs w:val="22"/>
          <w:lang w:val="en-US"/>
        </w:rPr>
        <w:tab/>
      </w:r>
      <w:r w:rsidRPr="0063035F">
        <w:rPr>
          <w:i w:val="0"/>
          <w:iCs w:val="0"/>
          <w:sz w:val="22"/>
          <w:szCs w:val="22"/>
          <w:lang w:val="en-US"/>
        </w:rPr>
        <w:tab/>
      </w:r>
      <w:r w:rsidRPr="0063035F">
        <w:rPr>
          <w:i w:val="0"/>
          <w:iCs w:val="0"/>
          <w:sz w:val="22"/>
          <w:szCs w:val="22"/>
          <w:lang w:val="en-US"/>
        </w:rPr>
        <w:tab/>
        <w:t>ars publicandi GmbH</w:t>
      </w:r>
    </w:p>
    <w:p w:rsidR="00791972" w:rsidRPr="0063035F" w:rsidRDefault="00791972">
      <w:pPr>
        <w:pStyle w:val="Infozeile"/>
        <w:rPr>
          <w:i w:val="0"/>
          <w:iCs w:val="0"/>
          <w:sz w:val="22"/>
          <w:szCs w:val="22"/>
        </w:rPr>
      </w:pPr>
      <w:r w:rsidRPr="0063035F">
        <w:rPr>
          <w:i w:val="0"/>
          <w:iCs w:val="0"/>
          <w:sz w:val="22"/>
          <w:szCs w:val="22"/>
        </w:rPr>
        <w:t>Kontakt: Marco Mancuso</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Kontakt: Martina Overmann</w:t>
      </w:r>
    </w:p>
    <w:p w:rsidR="00791972" w:rsidRPr="0063035F" w:rsidRDefault="00791972">
      <w:pPr>
        <w:pStyle w:val="Infozeile"/>
        <w:rPr>
          <w:i w:val="0"/>
          <w:iCs w:val="0"/>
          <w:sz w:val="22"/>
          <w:szCs w:val="22"/>
        </w:rPr>
      </w:pPr>
      <w:r w:rsidRPr="0063035F">
        <w:rPr>
          <w:i w:val="0"/>
          <w:iCs w:val="0"/>
          <w:sz w:val="22"/>
          <w:szCs w:val="22"/>
        </w:rPr>
        <w:t>Duisburger Straße 18</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Schulstraße 28</w:t>
      </w:r>
    </w:p>
    <w:p w:rsidR="00791972" w:rsidRPr="0063035F" w:rsidRDefault="00791972">
      <w:pPr>
        <w:pStyle w:val="Infozeile"/>
        <w:rPr>
          <w:i w:val="0"/>
          <w:iCs w:val="0"/>
          <w:sz w:val="22"/>
          <w:szCs w:val="22"/>
        </w:rPr>
      </w:pPr>
      <w:r w:rsidRPr="0063035F">
        <w:rPr>
          <w:i w:val="0"/>
          <w:iCs w:val="0"/>
          <w:sz w:val="22"/>
          <w:szCs w:val="22"/>
        </w:rPr>
        <w:t>D – 68723 Schwetzingen</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 xml:space="preserve">D – 66976 </w:t>
      </w:r>
      <w:proofErr w:type="spellStart"/>
      <w:r w:rsidRPr="0063035F">
        <w:rPr>
          <w:i w:val="0"/>
          <w:iCs w:val="0"/>
          <w:sz w:val="22"/>
          <w:szCs w:val="22"/>
        </w:rPr>
        <w:t>Rodalben</w:t>
      </w:r>
      <w:proofErr w:type="spellEnd"/>
    </w:p>
    <w:p w:rsidR="00791972" w:rsidRPr="0063035F" w:rsidRDefault="00791972">
      <w:pPr>
        <w:pStyle w:val="Infozeile"/>
        <w:rPr>
          <w:i w:val="0"/>
          <w:iCs w:val="0"/>
          <w:sz w:val="22"/>
          <w:szCs w:val="22"/>
        </w:rPr>
      </w:pPr>
      <w:r w:rsidRPr="0063035F">
        <w:rPr>
          <w:i w:val="0"/>
          <w:iCs w:val="0"/>
          <w:sz w:val="22"/>
          <w:szCs w:val="22"/>
        </w:rPr>
        <w:t>Telefon: +49 (0) 62 02 / 27 84-0</w:t>
      </w:r>
      <w:r w:rsidRPr="0063035F">
        <w:rPr>
          <w:i w:val="0"/>
          <w:iCs w:val="0"/>
          <w:sz w:val="22"/>
          <w:szCs w:val="22"/>
        </w:rPr>
        <w:tab/>
      </w:r>
      <w:r w:rsidRPr="0063035F">
        <w:rPr>
          <w:i w:val="0"/>
          <w:iCs w:val="0"/>
          <w:sz w:val="22"/>
          <w:szCs w:val="22"/>
        </w:rPr>
        <w:tab/>
      </w:r>
      <w:r w:rsidRPr="0063035F">
        <w:rPr>
          <w:i w:val="0"/>
          <w:iCs w:val="0"/>
          <w:sz w:val="22"/>
          <w:szCs w:val="22"/>
        </w:rPr>
        <w:tab/>
        <w:t>Telefon: +49 (0) 63 31 / 55 43-13</w:t>
      </w:r>
    </w:p>
    <w:p w:rsidR="00791972" w:rsidRPr="0063035F" w:rsidRDefault="00791972">
      <w:pPr>
        <w:pStyle w:val="Infozeile"/>
        <w:rPr>
          <w:i w:val="0"/>
          <w:iCs w:val="0"/>
          <w:sz w:val="22"/>
          <w:szCs w:val="22"/>
        </w:rPr>
      </w:pPr>
      <w:r w:rsidRPr="0063035F">
        <w:rPr>
          <w:i w:val="0"/>
          <w:iCs w:val="0"/>
          <w:sz w:val="22"/>
          <w:szCs w:val="22"/>
        </w:rPr>
        <w:t>Telefax: +49 (0) 62 02 / 27 84-88 17</w:t>
      </w:r>
      <w:r w:rsidRPr="0063035F">
        <w:rPr>
          <w:i w:val="0"/>
          <w:iCs w:val="0"/>
          <w:sz w:val="22"/>
          <w:szCs w:val="22"/>
        </w:rPr>
        <w:tab/>
      </w:r>
      <w:r w:rsidRPr="0063035F">
        <w:rPr>
          <w:i w:val="0"/>
          <w:iCs w:val="0"/>
          <w:sz w:val="22"/>
          <w:szCs w:val="22"/>
        </w:rPr>
        <w:tab/>
      </w:r>
      <w:r w:rsidRPr="0063035F">
        <w:rPr>
          <w:i w:val="0"/>
          <w:iCs w:val="0"/>
          <w:sz w:val="22"/>
          <w:szCs w:val="22"/>
        </w:rPr>
        <w:tab/>
        <w:t>Telefax: +49 (0) 63 31 / 55 43-43</w:t>
      </w:r>
    </w:p>
    <w:p w:rsidR="00791972" w:rsidRPr="0063035F" w:rsidRDefault="00E95128">
      <w:pPr>
        <w:pStyle w:val="Infozeile"/>
        <w:rPr>
          <w:i w:val="0"/>
          <w:iCs w:val="0"/>
          <w:sz w:val="22"/>
          <w:szCs w:val="22"/>
        </w:rPr>
      </w:pPr>
      <w:hyperlink r:id="rId8" w:history="1">
        <w:r w:rsidR="00791972" w:rsidRPr="0063035F">
          <w:rPr>
            <w:rStyle w:val="Hyperlink"/>
            <w:i w:val="0"/>
            <w:iCs w:val="0"/>
            <w:color w:val="auto"/>
            <w:sz w:val="22"/>
            <w:szCs w:val="22"/>
            <w:u w:val="none"/>
          </w:rPr>
          <w:t>marco.mancuso@sou.de</w:t>
        </w:r>
      </w:hyperlink>
      <w:r w:rsidR="00791972" w:rsidRPr="0063035F">
        <w:rPr>
          <w:i w:val="0"/>
          <w:iCs w:val="0"/>
          <w:sz w:val="22"/>
          <w:szCs w:val="22"/>
        </w:rPr>
        <w:t xml:space="preserve">  </w:t>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hyperlink r:id="rId9" w:history="1">
        <w:r w:rsidR="00791972" w:rsidRPr="0063035F">
          <w:rPr>
            <w:rStyle w:val="Hyperlink"/>
            <w:i w:val="0"/>
            <w:iCs w:val="0"/>
            <w:color w:val="auto"/>
            <w:sz w:val="22"/>
            <w:szCs w:val="22"/>
            <w:u w:val="none"/>
          </w:rPr>
          <w:t>MOvermann@ars-pr.de</w:t>
        </w:r>
      </w:hyperlink>
    </w:p>
    <w:p w:rsidR="00791972" w:rsidRPr="0063035F" w:rsidRDefault="00E95128">
      <w:pPr>
        <w:pStyle w:val="Infozeile"/>
        <w:rPr>
          <w:i w:val="0"/>
          <w:iCs w:val="0"/>
          <w:sz w:val="22"/>
          <w:szCs w:val="22"/>
        </w:rPr>
      </w:pPr>
      <w:hyperlink r:id="rId10" w:history="1">
        <w:r w:rsidR="00791972" w:rsidRPr="0063035F">
          <w:rPr>
            <w:rStyle w:val="Hyperlink"/>
            <w:i w:val="0"/>
            <w:iCs w:val="0"/>
            <w:color w:val="auto"/>
            <w:sz w:val="22"/>
            <w:szCs w:val="22"/>
            <w:u w:val="none"/>
          </w:rPr>
          <w:t>http://www.sou.de</w:t>
        </w:r>
      </w:hyperlink>
      <w:r w:rsidR="00791972" w:rsidRPr="0063035F">
        <w:rPr>
          <w:i w:val="0"/>
          <w:iCs w:val="0"/>
          <w:sz w:val="22"/>
          <w:szCs w:val="22"/>
        </w:rPr>
        <w:tab/>
        <w:t xml:space="preserve"> </w:t>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hyperlink r:id="rId11" w:history="1">
        <w:r w:rsidR="00791972" w:rsidRPr="0063035F">
          <w:rPr>
            <w:rStyle w:val="Hyperlink"/>
            <w:i w:val="0"/>
            <w:iCs w:val="0"/>
            <w:color w:val="auto"/>
            <w:sz w:val="22"/>
            <w:szCs w:val="22"/>
            <w:u w:val="none"/>
          </w:rPr>
          <w:t>http://www.ars-pr.de</w:t>
        </w:r>
      </w:hyperlink>
      <w:r w:rsidR="00791972" w:rsidRPr="0063035F">
        <w:rPr>
          <w:i w:val="0"/>
          <w:iCs w:val="0"/>
          <w:sz w:val="22"/>
          <w:szCs w:val="22"/>
        </w:rPr>
        <w:t xml:space="preserve">  </w:t>
      </w:r>
    </w:p>
    <w:p w:rsidR="00791972" w:rsidRPr="002E0E6A" w:rsidRDefault="00791972">
      <w:pPr>
        <w:pStyle w:val="Infozeile"/>
        <w:rPr>
          <w:i w:val="0"/>
          <w:iCs w:val="0"/>
          <w:sz w:val="22"/>
          <w:szCs w:val="22"/>
        </w:rPr>
      </w:pP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Autorin: Sabine Sturm</w:t>
      </w:r>
    </w:p>
    <w:sectPr w:rsidR="00791972" w:rsidRPr="002E0E6A" w:rsidSect="009D5B6F">
      <w:headerReference w:type="default" r:id="rId12"/>
      <w:footerReference w:type="default" r:id="rId13"/>
      <w:pgSz w:w="11907" w:h="16840" w:code="9"/>
      <w:pgMar w:top="1701" w:right="1134" w:bottom="1418" w:left="1134" w:header="794"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3" w:rsidRDefault="003F0BA3">
      <w:r>
        <w:separator/>
      </w:r>
    </w:p>
  </w:endnote>
  <w:endnote w:type="continuationSeparator" w:id="0">
    <w:p w:rsidR="003F0BA3" w:rsidRDefault="003F0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3" w:rsidRDefault="003F0BA3">
    <w:pPr>
      <w:pStyle w:val="Fuzeile"/>
      <w:rPr>
        <w:rFonts w:ascii="Arial" w:hAnsi="Arial" w:cs="Arial"/>
        <w:b/>
        <w:bCs/>
        <w:i/>
        <w:iCs/>
        <w:sz w:val="22"/>
        <w:szCs w:val="22"/>
      </w:rPr>
    </w:pPr>
  </w:p>
  <w:p w:rsidR="003F0BA3" w:rsidRPr="00700E17" w:rsidRDefault="00700E17">
    <w:pPr>
      <w:pStyle w:val="Fuzeile"/>
      <w:rPr>
        <w:rFonts w:ascii="Arial" w:hAnsi="Arial" w:cs="Arial"/>
        <w:b/>
        <w:bCs/>
        <w:sz w:val="24"/>
        <w:szCs w:val="24"/>
        <w:lang w:val="en-US"/>
      </w:rPr>
    </w:pPr>
    <w:r w:rsidRPr="00700E17">
      <w:rPr>
        <w:rFonts w:ascii="Arial" w:hAnsi="Arial" w:cs="Arial"/>
        <w:b/>
        <w:bCs/>
        <w:sz w:val="22"/>
        <w:szCs w:val="22"/>
        <w:lang w:val="en-US"/>
      </w:rPr>
      <w:t>Text-</w:t>
    </w:r>
    <w:r w:rsidR="003F0BA3" w:rsidRPr="00700E17">
      <w:rPr>
        <w:rFonts w:ascii="Arial" w:hAnsi="Arial" w:cs="Arial"/>
        <w:b/>
        <w:bCs/>
        <w:sz w:val="22"/>
        <w:szCs w:val="22"/>
        <w:lang w:val="en-US"/>
      </w:rPr>
      <w:t xml:space="preserve">Download </w:t>
    </w:r>
    <w:proofErr w:type="spellStart"/>
    <w:r w:rsidR="003F0BA3" w:rsidRPr="00700E17">
      <w:rPr>
        <w:rFonts w:ascii="Arial" w:hAnsi="Arial" w:cs="Arial"/>
        <w:b/>
        <w:bCs/>
        <w:sz w:val="22"/>
        <w:szCs w:val="22"/>
        <w:lang w:val="en-US"/>
      </w:rPr>
      <w:t>unter</w:t>
    </w:r>
    <w:proofErr w:type="spellEnd"/>
    <w:r w:rsidR="003F0BA3" w:rsidRPr="00700E17">
      <w:rPr>
        <w:rFonts w:ascii="Arial" w:hAnsi="Arial" w:cs="Arial"/>
        <w:b/>
        <w:bCs/>
        <w:sz w:val="22"/>
        <w:szCs w:val="22"/>
        <w:lang w:val="en-US"/>
      </w:rPr>
      <w:t xml:space="preserve"> http://www.ars-pr</w:t>
    </w:r>
    <w:r>
      <w:rPr>
        <w:rFonts w:ascii="Arial" w:hAnsi="Arial" w:cs="Arial"/>
        <w:b/>
        <w:bCs/>
        <w:sz w:val="22"/>
        <w:szCs w:val="22"/>
        <w:lang w:val="en-US"/>
      </w:rPr>
      <w:t>.de/de/presse/meldungen/20120830</w:t>
    </w:r>
    <w:r w:rsidR="003F0BA3" w:rsidRPr="00700E17">
      <w:rPr>
        <w:rFonts w:ascii="Arial" w:hAnsi="Arial" w:cs="Arial"/>
        <w:b/>
        <w:bCs/>
        <w:sz w:val="22"/>
        <w:szCs w:val="22"/>
        <w:lang w:val="en-US"/>
      </w:rPr>
      <w:t xml:space="preserve">_sou.php  </w:t>
    </w:r>
    <w:r>
      <w:rPr>
        <w:rFonts w:ascii="Arial" w:hAnsi="Arial" w:cs="Arial"/>
        <w:b/>
        <w:bCs/>
        <w:sz w:val="22"/>
        <w:szCs w:val="22"/>
        <w:lang w:val="en-US"/>
      </w:rPr>
      <w:t xml:space="preserve">          </w:t>
    </w:r>
    <w:r w:rsidR="003F0BA3" w:rsidRPr="00700E17">
      <w:rPr>
        <w:rFonts w:ascii="Arial" w:hAnsi="Arial" w:cs="Arial"/>
        <w:b/>
        <w:bCs/>
        <w:sz w:val="22"/>
        <w:szCs w:val="22"/>
        <w:lang w:val="en-US"/>
      </w:rPr>
      <w:t xml:space="preserve"> </w:t>
    </w:r>
    <w:r w:rsidR="00E95128">
      <w:rPr>
        <w:rStyle w:val="Seitenzahl"/>
        <w:rFonts w:ascii="Arial" w:hAnsi="Arial" w:cs="Arial"/>
        <w:b/>
        <w:bCs/>
        <w:sz w:val="22"/>
        <w:szCs w:val="22"/>
      </w:rPr>
      <w:fldChar w:fldCharType="begin"/>
    </w:r>
    <w:r w:rsidR="003F0BA3" w:rsidRPr="00700E17">
      <w:rPr>
        <w:rStyle w:val="Seitenzahl"/>
        <w:rFonts w:ascii="Arial" w:hAnsi="Arial" w:cs="Arial"/>
        <w:b/>
        <w:bCs/>
        <w:sz w:val="22"/>
        <w:szCs w:val="22"/>
        <w:lang w:val="en-US"/>
      </w:rPr>
      <w:instrText xml:space="preserve"> PAGE </w:instrText>
    </w:r>
    <w:r w:rsidR="00E95128">
      <w:rPr>
        <w:rStyle w:val="Seitenzahl"/>
        <w:rFonts w:ascii="Arial" w:hAnsi="Arial" w:cs="Arial"/>
        <w:b/>
        <w:bCs/>
        <w:sz w:val="22"/>
        <w:szCs w:val="22"/>
      </w:rPr>
      <w:fldChar w:fldCharType="separate"/>
    </w:r>
    <w:r w:rsidR="00D22A80">
      <w:rPr>
        <w:rStyle w:val="Seitenzahl"/>
        <w:rFonts w:ascii="Arial" w:hAnsi="Arial" w:cs="Arial"/>
        <w:b/>
        <w:bCs/>
        <w:noProof/>
        <w:sz w:val="22"/>
        <w:szCs w:val="22"/>
        <w:lang w:val="en-US"/>
      </w:rPr>
      <w:t>1</w:t>
    </w:r>
    <w:r w:rsidR="00E95128">
      <w:rPr>
        <w:rStyle w:val="Seitenzahl"/>
        <w:rFonts w:ascii="Arial" w:hAnsi="Arial" w:cs="Arial"/>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3" w:rsidRDefault="003F0BA3">
      <w:r>
        <w:separator/>
      </w:r>
    </w:p>
  </w:footnote>
  <w:footnote w:type="continuationSeparator" w:id="0">
    <w:p w:rsidR="003F0BA3" w:rsidRDefault="003F0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3" w:rsidRDefault="00E95128">
    <w:pPr>
      <w:pStyle w:val="Kopfzeile"/>
      <w:rPr>
        <w:rFonts w:ascii="Arial" w:hAnsi="Arial" w:cs="Arial"/>
        <w:b/>
        <w:bCs/>
        <w:i/>
        <w:iCs/>
        <w:sz w:val="24"/>
        <w:szCs w:val="24"/>
      </w:rPr>
    </w:pPr>
    <w:r w:rsidRPr="00E95128">
      <w:rPr>
        <w:noProof/>
      </w:rPr>
      <w:pict>
        <v:shapetype id="_x0000_t202" coordsize="21600,21600" o:spt="202" path="m,l,21600r21600,l21600,xe">
          <v:stroke joinstyle="miter"/>
          <v:path gradientshapeok="t" o:connecttype="rect"/>
        </v:shapetype>
        <v:shape id="Text Box 1" o:spid="_x0000_s2049" type="#_x0000_t202" style="position:absolute;margin-left:324pt;margin-top:.35pt;width:161.65pt;height:6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A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" stroked="f">
          <v:textbox>
            <w:txbxContent>
              <w:p w:rsidR="003F0BA3" w:rsidRDefault="003F0BA3">
                <w:pPr>
                  <w:pStyle w:val="faqfrage"/>
                  <w:spacing w:before="0" w:beforeAutospacing="0" w:after="0" w:afterAutospacing="0"/>
                  <w:rPr>
                    <w:rFonts w:ascii="Times New Roman" w:hAnsi="Times New Roman"/>
                  </w:rPr>
                </w:pPr>
                <w:r w:rsidRPr="009D5B6F">
                  <w:object w:dxaOrig="680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56.25pt" o:ole="">
                      <v:imagedata r:id="rId1" o:title=""/>
                    </v:shape>
                    <o:OLEObject Type="Embed" ProgID="CorelPhotoPaint.Image.10" ShapeID="_x0000_i1026" DrawAspect="Content" ObjectID="_1407244077" r:id="rId2"/>
                  </w:object>
                </w:r>
              </w:p>
            </w:txbxContent>
          </v:textbox>
        </v:shape>
      </w:pict>
    </w:r>
    <w:r w:rsidR="003F0BA3">
      <w:rPr>
        <w:rFonts w:ascii="Arial" w:hAnsi="Arial" w:cs="Arial"/>
        <w:b/>
        <w:bCs/>
        <w:i/>
        <w:iCs/>
        <w:sz w:val="24"/>
        <w:szCs w:val="24"/>
      </w:rPr>
      <w:t xml:space="preserve">Pressemeldung   </w:t>
    </w:r>
  </w:p>
  <w:p w:rsidR="003F0BA3" w:rsidRDefault="003F0BA3">
    <w:pPr>
      <w:pStyle w:val="Kopfzeile"/>
      <w:rPr>
        <w:rFonts w:ascii="Arial" w:hAnsi="Arial" w:cs="Arial"/>
        <w:b/>
        <w:bCs/>
        <w:i/>
        <w:iCs/>
        <w:sz w:val="24"/>
        <w:szCs w:val="24"/>
      </w:rPr>
    </w:pPr>
  </w:p>
  <w:p w:rsidR="003F0BA3" w:rsidRDefault="003F0BA3">
    <w:pPr>
      <w:pStyle w:val="Kopfzeile"/>
      <w:rPr>
        <w:rFonts w:ascii="Arial" w:hAnsi="Arial" w:cs="Arial"/>
        <w:b/>
        <w:bCs/>
        <w:i/>
        <w:iCs/>
        <w:sz w:val="24"/>
        <w:szCs w:val="24"/>
      </w:rPr>
    </w:pPr>
  </w:p>
  <w:p w:rsidR="003F0BA3" w:rsidRDefault="003F0BA3">
    <w:pPr>
      <w:pStyle w:val="Kopfzeile"/>
      <w:rPr>
        <w:rFonts w:ascii="Arial" w:hAnsi="Arial" w:cs="Arial"/>
        <w:b/>
        <w:bCs/>
        <w:i/>
        <w:iCs/>
        <w:sz w:val="36"/>
        <w:szCs w:val="36"/>
      </w:rPr>
    </w:pPr>
    <w:r>
      <w:rPr>
        <w:rFonts w:ascii="Arial" w:hAnsi="Arial" w:cs="Arial"/>
        <w:b/>
        <w:bCs/>
        <w:i/>
        <w:iCs/>
        <w:sz w:val="24"/>
        <w:szCs w:val="24"/>
      </w:rPr>
      <w:t xml:space="preserve">                                                                                                                                                              </w:t>
    </w:r>
  </w:p>
  <w:p w:rsidR="003F0BA3" w:rsidRDefault="003F0BA3">
    <w:pPr>
      <w:pStyle w:val="Kopfzeile"/>
      <w:rPr>
        <w:rFonts w:ascii="Arial" w:hAnsi="Arial" w:cs="Arial"/>
        <w:b/>
        <w:bCs/>
        <w:i/>
        <w:iCs/>
        <w:sz w:val="24"/>
        <w:szCs w:val="24"/>
      </w:rPr>
    </w:pPr>
  </w:p>
  <w:p w:rsidR="003F0BA3" w:rsidRDefault="003F0BA3">
    <w:pPr>
      <w:pStyle w:val="Kopfzeile"/>
      <w:rPr>
        <w:rFonts w:ascii="Arial" w:hAnsi="Arial" w:cs="Arial"/>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2">
    <w:nsid w:val="32C029C0"/>
    <w:multiLevelType w:val="multilevel"/>
    <w:tmpl w:val="D3D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4">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35D97"/>
    <w:multiLevelType w:val="hybridMultilevel"/>
    <w:tmpl w:val="4D8EBD64"/>
    <w:lvl w:ilvl="0" w:tplc="0E3A07B0">
      <w:numFmt w:val="bullet"/>
      <w:lvlText w:val="-"/>
      <w:lvlJc w:val="left"/>
      <w:pPr>
        <w:ind w:left="1778" w:hanging="360"/>
      </w:pPr>
      <w:rPr>
        <w:rFonts w:ascii="Times New Roman" w:eastAsia="Times New Roman" w:hAnsi="Times New Roman"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E5014"/>
    <w:rsid w:val="000069BF"/>
    <w:rsid w:val="000075F3"/>
    <w:rsid w:val="00022C41"/>
    <w:rsid w:val="00023AD6"/>
    <w:rsid w:val="00037A51"/>
    <w:rsid w:val="00040721"/>
    <w:rsid w:val="000B78AF"/>
    <w:rsid w:val="000D4677"/>
    <w:rsid w:val="000F0395"/>
    <w:rsid w:val="00103375"/>
    <w:rsid w:val="0014703D"/>
    <w:rsid w:val="001812E6"/>
    <w:rsid w:val="0019449F"/>
    <w:rsid w:val="001A3174"/>
    <w:rsid w:val="001A32BE"/>
    <w:rsid w:val="001A38B3"/>
    <w:rsid w:val="001B4BE7"/>
    <w:rsid w:val="001E5014"/>
    <w:rsid w:val="0021632A"/>
    <w:rsid w:val="0023122A"/>
    <w:rsid w:val="00240BB9"/>
    <w:rsid w:val="002419A9"/>
    <w:rsid w:val="002608F9"/>
    <w:rsid w:val="00266CE5"/>
    <w:rsid w:val="002956BE"/>
    <w:rsid w:val="002A04AD"/>
    <w:rsid w:val="002A1C5D"/>
    <w:rsid w:val="002A495A"/>
    <w:rsid w:val="002C56D8"/>
    <w:rsid w:val="002D13DD"/>
    <w:rsid w:val="002E0E6A"/>
    <w:rsid w:val="00300076"/>
    <w:rsid w:val="003228B5"/>
    <w:rsid w:val="003312FA"/>
    <w:rsid w:val="0033541B"/>
    <w:rsid w:val="00340A38"/>
    <w:rsid w:val="00374A2E"/>
    <w:rsid w:val="00382317"/>
    <w:rsid w:val="003933F5"/>
    <w:rsid w:val="0039462D"/>
    <w:rsid w:val="003B678F"/>
    <w:rsid w:val="003C3C8F"/>
    <w:rsid w:val="003D1914"/>
    <w:rsid w:val="003E210C"/>
    <w:rsid w:val="003F0BA3"/>
    <w:rsid w:val="003F4874"/>
    <w:rsid w:val="003F69F3"/>
    <w:rsid w:val="00404F41"/>
    <w:rsid w:val="0043474B"/>
    <w:rsid w:val="0045040C"/>
    <w:rsid w:val="0045603C"/>
    <w:rsid w:val="0046101D"/>
    <w:rsid w:val="00476F5C"/>
    <w:rsid w:val="0048709B"/>
    <w:rsid w:val="0049749C"/>
    <w:rsid w:val="004A243A"/>
    <w:rsid w:val="005005E9"/>
    <w:rsid w:val="00502AA2"/>
    <w:rsid w:val="00504CA0"/>
    <w:rsid w:val="00527FFD"/>
    <w:rsid w:val="00537A7D"/>
    <w:rsid w:val="00556D35"/>
    <w:rsid w:val="00562EED"/>
    <w:rsid w:val="005761E0"/>
    <w:rsid w:val="005B0F92"/>
    <w:rsid w:val="005C5FDC"/>
    <w:rsid w:val="005C719C"/>
    <w:rsid w:val="005E291B"/>
    <w:rsid w:val="0060162E"/>
    <w:rsid w:val="0062273B"/>
    <w:rsid w:val="0063035F"/>
    <w:rsid w:val="0065442D"/>
    <w:rsid w:val="00656309"/>
    <w:rsid w:val="00673852"/>
    <w:rsid w:val="006A1F0D"/>
    <w:rsid w:val="006D2871"/>
    <w:rsid w:val="006D5F11"/>
    <w:rsid w:val="006E775E"/>
    <w:rsid w:val="00700E17"/>
    <w:rsid w:val="0070175C"/>
    <w:rsid w:val="007264B5"/>
    <w:rsid w:val="00732589"/>
    <w:rsid w:val="00776987"/>
    <w:rsid w:val="00786580"/>
    <w:rsid w:val="00790E84"/>
    <w:rsid w:val="00791972"/>
    <w:rsid w:val="007B4B84"/>
    <w:rsid w:val="007C4794"/>
    <w:rsid w:val="007D0F3E"/>
    <w:rsid w:val="007D69E3"/>
    <w:rsid w:val="007E0F6F"/>
    <w:rsid w:val="00806EDF"/>
    <w:rsid w:val="00827C08"/>
    <w:rsid w:val="00840069"/>
    <w:rsid w:val="008A1F5A"/>
    <w:rsid w:val="008A30D9"/>
    <w:rsid w:val="008A6AD7"/>
    <w:rsid w:val="008B2CF9"/>
    <w:rsid w:val="008B6557"/>
    <w:rsid w:val="008C4596"/>
    <w:rsid w:val="008D0E6B"/>
    <w:rsid w:val="008D27C3"/>
    <w:rsid w:val="008D700B"/>
    <w:rsid w:val="00912928"/>
    <w:rsid w:val="009223BE"/>
    <w:rsid w:val="00926043"/>
    <w:rsid w:val="009266CE"/>
    <w:rsid w:val="00936E80"/>
    <w:rsid w:val="009535F3"/>
    <w:rsid w:val="0095365E"/>
    <w:rsid w:val="0097606A"/>
    <w:rsid w:val="00991C3B"/>
    <w:rsid w:val="009B1ADB"/>
    <w:rsid w:val="009B702D"/>
    <w:rsid w:val="009D5B6F"/>
    <w:rsid w:val="009D7AD8"/>
    <w:rsid w:val="009E0220"/>
    <w:rsid w:val="009E48BD"/>
    <w:rsid w:val="009E5466"/>
    <w:rsid w:val="009F4BFB"/>
    <w:rsid w:val="00A130CF"/>
    <w:rsid w:val="00A171C0"/>
    <w:rsid w:val="00A34E99"/>
    <w:rsid w:val="00A43C59"/>
    <w:rsid w:val="00A62D89"/>
    <w:rsid w:val="00A64ACB"/>
    <w:rsid w:val="00A65555"/>
    <w:rsid w:val="00A913B5"/>
    <w:rsid w:val="00A9346F"/>
    <w:rsid w:val="00AB7DC3"/>
    <w:rsid w:val="00AD34EA"/>
    <w:rsid w:val="00AD4FB8"/>
    <w:rsid w:val="00B27708"/>
    <w:rsid w:val="00B30C4C"/>
    <w:rsid w:val="00B341CB"/>
    <w:rsid w:val="00B51508"/>
    <w:rsid w:val="00B66015"/>
    <w:rsid w:val="00B6616C"/>
    <w:rsid w:val="00BA1A49"/>
    <w:rsid w:val="00BC3E45"/>
    <w:rsid w:val="00BE058F"/>
    <w:rsid w:val="00BE3BC1"/>
    <w:rsid w:val="00BF3AE0"/>
    <w:rsid w:val="00BF6276"/>
    <w:rsid w:val="00C05B7C"/>
    <w:rsid w:val="00C21A9B"/>
    <w:rsid w:val="00C23872"/>
    <w:rsid w:val="00C47167"/>
    <w:rsid w:val="00C554B0"/>
    <w:rsid w:val="00C71482"/>
    <w:rsid w:val="00CB0B82"/>
    <w:rsid w:val="00CE2929"/>
    <w:rsid w:val="00CF3C00"/>
    <w:rsid w:val="00D04722"/>
    <w:rsid w:val="00D07440"/>
    <w:rsid w:val="00D21152"/>
    <w:rsid w:val="00D22A80"/>
    <w:rsid w:val="00D2793F"/>
    <w:rsid w:val="00D30C85"/>
    <w:rsid w:val="00DC17A8"/>
    <w:rsid w:val="00DC1A96"/>
    <w:rsid w:val="00DD6F03"/>
    <w:rsid w:val="00E108DB"/>
    <w:rsid w:val="00E57FBF"/>
    <w:rsid w:val="00E91998"/>
    <w:rsid w:val="00E95128"/>
    <w:rsid w:val="00EC219E"/>
    <w:rsid w:val="00EC401F"/>
    <w:rsid w:val="00EC5533"/>
    <w:rsid w:val="00F42E5A"/>
    <w:rsid w:val="00F5335E"/>
    <w:rsid w:val="00F57AF1"/>
    <w:rsid w:val="00F638F9"/>
    <w:rsid w:val="00F81D03"/>
    <w:rsid w:val="00F866E2"/>
    <w:rsid w:val="00F8704F"/>
    <w:rsid w:val="00FC32D3"/>
    <w:rsid w:val="00FC4230"/>
    <w:rsid w:val="00FC4E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uiPriority w:val="99"/>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99"/>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7C4794"/>
  </w:style>
  <w:style w:type="character" w:styleId="Hervorhebung">
    <w:name w:val="Emphasis"/>
    <w:basedOn w:val="Absatz-Standardschriftart"/>
    <w:uiPriority w:val="20"/>
    <w:qFormat/>
    <w:locked/>
    <w:rsid w:val="007C4794"/>
    <w:rPr>
      <w:i/>
      <w:iCs/>
    </w:rPr>
  </w:style>
  <w:style w:type="paragraph" w:styleId="Listenabsatz">
    <w:name w:val="List Paragraph"/>
    <w:basedOn w:val="Standard"/>
    <w:uiPriority w:val="34"/>
    <w:qFormat/>
    <w:rsid w:val="00BF3AE0"/>
    <w:pPr>
      <w:ind w:left="720"/>
      <w:contextualSpacing/>
    </w:pPr>
  </w:style>
</w:styles>
</file>

<file path=word/webSettings.xml><?xml version="1.0" encoding="utf-8"?>
<w:webSettings xmlns:r="http://schemas.openxmlformats.org/officeDocument/2006/relationships" xmlns:w="http://schemas.openxmlformats.org/wordprocessingml/2006/main">
  <w:divs>
    <w:div w:id="1079134172">
      <w:bodyDiv w:val="1"/>
      <w:marLeft w:val="0"/>
      <w:marRight w:val="0"/>
      <w:marTop w:val="0"/>
      <w:marBottom w:val="0"/>
      <w:divBdr>
        <w:top w:val="none" w:sz="0" w:space="0" w:color="auto"/>
        <w:left w:val="none" w:sz="0" w:space="0" w:color="auto"/>
        <w:bottom w:val="none" w:sz="0" w:space="0" w:color="auto"/>
        <w:right w:val="none" w:sz="0" w:space="0" w:color="auto"/>
      </w:divBdr>
    </w:div>
    <w:div w:id="1458327931">
      <w:bodyDiv w:val="1"/>
      <w:marLeft w:val="0"/>
      <w:marRight w:val="0"/>
      <w:marTop w:val="0"/>
      <w:marBottom w:val="0"/>
      <w:divBdr>
        <w:top w:val="none" w:sz="0" w:space="0" w:color="auto"/>
        <w:left w:val="none" w:sz="0" w:space="0" w:color="auto"/>
        <w:bottom w:val="none" w:sz="0" w:space="0" w:color="auto"/>
        <w:right w:val="none" w:sz="0" w:space="0" w:color="auto"/>
      </w:divBdr>
    </w:div>
    <w:div w:id="14671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mancuso@sou.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p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de" TargetMode="External"/><Relationship Id="rId4" Type="http://schemas.openxmlformats.org/officeDocument/2006/relationships/webSettings" Target="webSettings.xml"/><Relationship Id="rId9" Type="http://schemas.openxmlformats.org/officeDocument/2006/relationships/hyperlink" Target="mailto:MOvermann@ars-p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sou.MatriXX: im Standard individuell (SOU) Pressemeldung vom</vt:lpstr>
    </vt:vector>
  </TitlesOfParts>
  <Company>ars publicandi GmbH</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sou.MatriXX: im Standard individuell (SOU) Pressemeldung vom 30.08.2012</dc:title>
  <dc:subject/>
  <dc:creator>Sabine Sturm</dc:creator>
  <cp:keywords/>
  <dc:description/>
  <cp:lastModifiedBy>ssturm</cp:lastModifiedBy>
  <cp:revision>2</cp:revision>
  <cp:lastPrinted>2012-07-19T12:34:00Z</cp:lastPrinted>
  <dcterms:created xsi:type="dcterms:W3CDTF">2012-08-23T14:21:00Z</dcterms:created>
  <dcterms:modified xsi:type="dcterms:W3CDTF">2012-08-23T14:21:00Z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