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53" w:type="dxa"/>
        <w:tblLayout w:type="fixed"/>
        <w:tblCellMar>
          <w:left w:w="71" w:type="dxa"/>
          <w:right w:w="71" w:type="dxa"/>
        </w:tblCellMar>
        <w:tblLook w:val="0000"/>
      </w:tblPr>
      <w:tblGrid>
        <w:gridCol w:w="5600"/>
        <w:gridCol w:w="3969"/>
        <w:gridCol w:w="7133"/>
        <w:gridCol w:w="4051"/>
      </w:tblGrid>
      <w:tr w:rsidR="004A7205">
        <w:tc>
          <w:tcPr>
            <w:tcW w:w="5600" w:type="dxa"/>
          </w:tcPr>
          <w:p w:rsidR="00A40413" w:rsidRDefault="008D68E1">
            <w:pPr>
              <w:widowControl w:val="0"/>
              <w:tabs>
                <w:tab w:val="left" w:pos="3544"/>
              </w:tabs>
              <w:ind w:right="142"/>
              <w:jc w:val="right"/>
              <w:rPr>
                <w:rFonts w:ascii="Arial" w:hAnsi="Arial"/>
                <w:caps/>
                <w:position w:val="34"/>
                <w:sz w:val="28"/>
              </w:rPr>
            </w:pPr>
            <w:r w:rsidRPr="008D68E1">
              <w:rPr>
                <w:rFonts w:ascii="Arial" w:hAnsi="Arial"/>
                <w:caps/>
                <w:noProof/>
                <w:position w:val="34"/>
                <w:sz w:val="20"/>
              </w:rPr>
              <w:pict>
                <v:shapetype id="_x0000_t202" coordsize="21600,21600" o:spt="202" path="m,l,21600r21600,l21600,xe">
                  <v:stroke joinstyle="miter"/>
                  <v:path gradientshapeok="t" o:connecttype="rect"/>
                </v:shapetype>
                <v:shape id="_x0000_s1026" type="#_x0000_t202" style="position:absolute;left:0;text-align:left;margin-left:39.2pt;margin-top:4.65pt;width:88.2pt;height:71.85pt;z-index:251657728" filled="f" stroked="f">
                  <v:textbox style="mso-next-textbox:#_x0000_s1026">
                    <w:txbxContent>
                      <w:p w:rsidR="003A0989" w:rsidRDefault="003A0989">
                        <w:r>
                          <w:rPr>
                            <w:rFonts w:ascii="Arial" w:hAnsi="Arial"/>
                            <w:noProof/>
                          </w:rPr>
                          <w:drawing>
                            <wp:inline distT="0" distB="0" distL="0" distR="0">
                              <wp:extent cx="923925" cy="80962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Logo"/>
                                      <pic:cNvPicPr>
                                        <a:picLocks noChangeAspect="1" noChangeArrowheads="1"/>
                                      </pic:cNvPicPr>
                                    </pic:nvPicPr>
                                    <pic:blipFill>
                                      <a:blip r:embed="rId8"/>
                                      <a:srcRect/>
                                      <a:stretch>
                                        <a:fillRect/>
                                      </a:stretch>
                                    </pic:blipFill>
                                    <pic:spPr bwMode="auto">
                                      <a:xfrm>
                                        <a:off x="0" y="0"/>
                                        <a:ext cx="923925" cy="809625"/>
                                      </a:xfrm>
                                      <a:prstGeom prst="rect">
                                        <a:avLst/>
                                      </a:prstGeom>
                                      <a:noFill/>
                                      <a:ln w="9525">
                                        <a:noFill/>
                                        <a:miter lim="800000"/>
                                        <a:headEnd/>
                                        <a:tailEnd/>
                                      </a:ln>
                                    </pic:spPr>
                                  </pic:pic>
                                </a:graphicData>
                              </a:graphic>
                            </wp:inline>
                          </w:drawing>
                        </w:r>
                      </w:p>
                    </w:txbxContent>
                  </v:textbox>
                </v:shape>
              </w:pict>
            </w:r>
            <w:r w:rsidR="00B35330">
              <w:rPr>
                <w:rFonts w:ascii="Arial" w:hAnsi="Arial"/>
                <w:caps/>
                <w:noProof/>
                <w:position w:val="34"/>
                <w:sz w:val="28"/>
              </w:rPr>
              <w:drawing>
                <wp:anchor distT="0" distB="0" distL="114300" distR="114300" simplePos="0" relativeHeight="251658752" behindDoc="1" locked="0" layoutInCell="1" allowOverlap="1">
                  <wp:simplePos x="0" y="0"/>
                  <wp:positionH relativeFrom="column">
                    <wp:posOffset>-5715</wp:posOffset>
                  </wp:positionH>
                  <wp:positionV relativeFrom="paragraph">
                    <wp:posOffset>1905</wp:posOffset>
                  </wp:positionV>
                  <wp:extent cx="1762125" cy="981075"/>
                  <wp:effectExtent l="19050" t="0" r="9525" b="0"/>
                  <wp:wrapTight wrapText="bothSides">
                    <wp:wrapPolygon edited="0">
                      <wp:start x="-234" y="0"/>
                      <wp:lineTo x="-234" y="21390"/>
                      <wp:lineTo x="21717" y="21390"/>
                      <wp:lineTo x="21717" y="0"/>
                      <wp:lineTo x="-234" y="0"/>
                    </wp:wrapPolygon>
                  </wp:wrapTight>
                  <wp:docPr id="2" name="Grafik 1" descr="DYN_Logo mit 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_Logo mit Zusatz.jpg"/>
                          <pic:cNvPicPr/>
                        </pic:nvPicPr>
                        <pic:blipFill>
                          <a:blip r:embed="rId9" cstate="print"/>
                          <a:stretch>
                            <a:fillRect/>
                          </a:stretch>
                        </pic:blipFill>
                        <pic:spPr>
                          <a:xfrm>
                            <a:off x="0" y="0"/>
                            <a:ext cx="1762125" cy="981075"/>
                          </a:xfrm>
                          <a:prstGeom prst="rect">
                            <a:avLst/>
                          </a:prstGeom>
                        </pic:spPr>
                      </pic:pic>
                    </a:graphicData>
                  </a:graphic>
                </wp:anchor>
              </w:drawing>
            </w:r>
          </w:p>
          <w:p w:rsidR="004A7205" w:rsidRPr="00A40413" w:rsidRDefault="00A40413" w:rsidP="00A40413">
            <w:pPr>
              <w:tabs>
                <w:tab w:val="left" w:pos="3544"/>
              </w:tabs>
              <w:rPr>
                <w:rFonts w:ascii="Arial" w:hAnsi="Arial"/>
                <w:sz w:val="28"/>
              </w:rPr>
            </w:pPr>
            <w:r>
              <w:rPr>
                <w:rFonts w:ascii="Arial" w:hAnsi="Arial"/>
                <w:sz w:val="28"/>
              </w:rPr>
              <w:tab/>
            </w:r>
          </w:p>
        </w:tc>
        <w:tc>
          <w:tcPr>
            <w:tcW w:w="3969" w:type="dxa"/>
          </w:tcPr>
          <w:p w:rsidR="004A7205" w:rsidRDefault="004A7205">
            <w:pPr>
              <w:widowControl w:val="0"/>
              <w:tabs>
                <w:tab w:val="left" w:pos="3544"/>
              </w:tabs>
              <w:ind w:right="142"/>
              <w:jc w:val="right"/>
              <w:rPr>
                <w:rFonts w:ascii="Arial" w:hAnsi="Arial"/>
                <w:caps/>
                <w:sz w:val="28"/>
              </w:rPr>
            </w:pPr>
          </w:p>
          <w:p w:rsidR="004A7205" w:rsidRDefault="00C0580E">
            <w:pPr>
              <w:pStyle w:val="berschrift3"/>
              <w:tabs>
                <w:tab w:val="clear" w:pos="3544"/>
                <w:tab w:val="left" w:pos="3756"/>
              </w:tabs>
              <w:ind w:right="142"/>
            </w:pPr>
            <w:r>
              <w:t>Stadt Pirmasens</w:t>
            </w:r>
          </w:p>
          <w:p w:rsidR="004A7205" w:rsidRDefault="00C0580E">
            <w:pPr>
              <w:pStyle w:val="berschrift2"/>
              <w:tabs>
                <w:tab w:val="clear" w:pos="3544"/>
                <w:tab w:val="left" w:pos="3756"/>
              </w:tabs>
              <w:ind w:right="142"/>
              <w:rPr>
                <w:caps w:val="0"/>
              </w:rPr>
            </w:pPr>
            <w:r>
              <w:rPr>
                <w:caps w:val="0"/>
              </w:rPr>
              <w:t>Pressemitteilung</w:t>
            </w:r>
          </w:p>
          <w:p w:rsidR="004A7205" w:rsidRDefault="004A7205">
            <w:pPr>
              <w:pStyle w:val="berschrift1"/>
              <w:tabs>
                <w:tab w:val="clear" w:pos="3544"/>
                <w:tab w:val="left" w:pos="3756"/>
              </w:tabs>
              <w:ind w:right="142"/>
              <w:rPr>
                <w:position w:val="34"/>
                <w:sz w:val="24"/>
              </w:rPr>
            </w:pPr>
          </w:p>
        </w:tc>
        <w:tc>
          <w:tcPr>
            <w:tcW w:w="7133" w:type="dxa"/>
          </w:tcPr>
          <w:p w:rsidR="004A7205" w:rsidRDefault="004A7205">
            <w:pPr>
              <w:ind w:right="142"/>
              <w:rPr>
                <w:rFonts w:ascii="Arial" w:hAnsi="Arial"/>
              </w:rPr>
            </w:pPr>
          </w:p>
        </w:tc>
        <w:tc>
          <w:tcPr>
            <w:tcW w:w="4051" w:type="dxa"/>
          </w:tcPr>
          <w:p w:rsidR="004A7205" w:rsidRDefault="004A7205">
            <w:pPr>
              <w:ind w:right="142"/>
              <w:jc w:val="right"/>
              <w:rPr>
                <w:rFonts w:ascii="Arial" w:hAnsi="Arial"/>
              </w:rPr>
            </w:pPr>
          </w:p>
        </w:tc>
      </w:tr>
    </w:tbl>
    <w:p w:rsidR="004A7205" w:rsidRDefault="00677267" w:rsidP="00194CF4">
      <w:pPr>
        <w:spacing w:line="360" w:lineRule="auto"/>
        <w:jc w:val="right"/>
        <w:rPr>
          <w:rFonts w:ascii="Arial" w:hAnsi="Arial"/>
        </w:rPr>
      </w:pPr>
      <w:r>
        <w:rPr>
          <w:rFonts w:ascii="Arial" w:hAnsi="Arial"/>
          <w:szCs w:val="24"/>
        </w:rPr>
        <w:t>Pirmasens</w:t>
      </w:r>
      <w:r w:rsidR="00212B45">
        <w:rPr>
          <w:rFonts w:ascii="Arial" w:hAnsi="Arial"/>
          <w:szCs w:val="24"/>
        </w:rPr>
        <w:t>, 25.06.2012</w:t>
      </w:r>
    </w:p>
    <w:p w:rsidR="00EF1ADB" w:rsidRPr="00EF1ADB" w:rsidRDefault="00EF1ADB" w:rsidP="00EF1ADB">
      <w:pPr>
        <w:pStyle w:val="berschrift5"/>
        <w:spacing w:line="360" w:lineRule="atLeast"/>
        <w:rPr>
          <w:b w:val="0"/>
          <w:sz w:val="24"/>
          <w:szCs w:val="24"/>
        </w:rPr>
      </w:pPr>
      <w:bookmarkStart w:id="0" w:name="OLE_LINK1"/>
      <w:bookmarkStart w:id="1" w:name="OLE_LINK2"/>
    </w:p>
    <w:p w:rsidR="00A40413" w:rsidRPr="00A40413" w:rsidRDefault="00A40413" w:rsidP="00A40413">
      <w:pPr>
        <w:pStyle w:val="berschrift5"/>
        <w:spacing w:line="360" w:lineRule="atLeast"/>
        <w:ind w:right="142"/>
        <w:rPr>
          <w:sz w:val="39"/>
          <w:szCs w:val="39"/>
        </w:rPr>
      </w:pPr>
      <w:r w:rsidRPr="00A40413">
        <w:rPr>
          <w:sz w:val="39"/>
          <w:szCs w:val="39"/>
        </w:rPr>
        <w:t xml:space="preserve">DiscGolf: An die Frisbees – fertig – los! </w:t>
      </w:r>
    </w:p>
    <w:p w:rsidR="00A40413" w:rsidRPr="00A40413" w:rsidRDefault="00A40413" w:rsidP="00A40413"/>
    <w:bookmarkEnd w:id="0"/>
    <w:bookmarkEnd w:id="1"/>
    <w:p w:rsidR="00A40413" w:rsidRPr="00A40413" w:rsidRDefault="00A40413" w:rsidP="00A40413">
      <w:pPr>
        <w:pStyle w:val="Listenabsatz"/>
        <w:numPr>
          <w:ilvl w:val="0"/>
          <w:numId w:val="3"/>
        </w:numPr>
        <w:tabs>
          <w:tab w:val="left" w:pos="284"/>
        </w:tabs>
        <w:spacing w:before="120" w:after="0" w:line="360" w:lineRule="atLeast"/>
        <w:ind w:left="284" w:hanging="284"/>
        <w:jc w:val="both"/>
        <w:rPr>
          <w:rFonts w:ascii="Arial" w:hAnsi="Arial" w:cs="Arial"/>
          <w:b/>
          <w:bCs/>
          <w:sz w:val="24"/>
          <w:szCs w:val="24"/>
        </w:rPr>
      </w:pPr>
      <w:r w:rsidRPr="00A40413">
        <w:rPr>
          <w:rFonts w:ascii="Arial" w:hAnsi="Arial" w:cs="Arial"/>
          <w:b/>
          <w:bCs/>
          <w:sz w:val="24"/>
          <w:szCs w:val="24"/>
        </w:rPr>
        <w:t>Neue Freizeitattraktion für die ganze Familie öffnet am 30. Juni 2012 im Pirmasenser Strecktal ihre Tore</w:t>
      </w:r>
    </w:p>
    <w:p w:rsidR="00A40413" w:rsidRPr="00A40413" w:rsidRDefault="00A40413" w:rsidP="00A40413">
      <w:pPr>
        <w:pStyle w:val="Listenabsatz"/>
        <w:numPr>
          <w:ilvl w:val="0"/>
          <w:numId w:val="3"/>
        </w:numPr>
        <w:tabs>
          <w:tab w:val="left" w:pos="284"/>
        </w:tabs>
        <w:spacing w:before="120" w:after="0" w:line="360" w:lineRule="atLeast"/>
        <w:ind w:left="284" w:hanging="284"/>
        <w:jc w:val="both"/>
        <w:rPr>
          <w:rFonts w:ascii="Arial" w:hAnsi="Arial" w:cs="Arial"/>
          <w:b/>
          <w:bCs/>
          <w:sz w:val="24"/>
          <w:szCs w:val="24"/>
        </w:rPr>
      </w:pPr>
      <w:r w:rsidRPr="00A40413">
        <w:rPr>
          <w:rFonts w:ascii="Arial" w:hAnsi="Arial" w:cs="Arial"/>
          <w:b/>
          <w:bCs/>
          <w:sz w:val="24"/>
          <w:szCs w:val="24"/>
        </w:rPr>
        <w:t>Besucherturnier zum Starttag für Einsteiger und Fortgeschrittene mit Anleitung von erfahrenen Spielern</w:t>
      </w:r>
    </w:p>
    <w:p w:rsidR="00FE1FCC" w:rsidRPr="00EF1ADB" w:rsidRDefault="00FE1FCC" w:rsidP="00FE1FCC">
      <w:pPr>
        <w:pStyle w:val="berschrift5"/>
        <w:spacing w:line="360" w:lineRule="atLeast"/>
        <w:rPr>
          <w:b w:val="0"/>
          <w:sz w:val="24"/>
          <w:szCs w:val="24"/>
        </w:rPr>
      </w:pPr>
    </w:p>
    <w:p w:rsidR="00A40413" w:rsidRPr="00A40413" w:rsidRDefault="00A40413" w:rsidP="00A40413">
      <w:pPr>
        <w:spacing w:line="360" w:lineRule="atLeast"/>
        <w:ind w:left="1418" w:firstLine="567"/>
        <w:jc w:val="both"/>
        <w:rPr>
          <w:rFonts w:ascii="Arial" w:hAnsi="Arial" w:cs="Arial"/>
          <w:bCs/>
          <w:szCs w:val="24"/>
        </w:rPr>
      </w:pPr>
      <w:r w:rsidRPr="00A40413">
        <w:rPr>
          <w:rFonts w:ascii="Arial" w:hAnsi="Arial" w:cs="Arial"/>
          <w:bCs/>
          <w:szCs w:val="24"/>
        </w:rPr>
        <w:t xml:space="preserve">Ein weiteres sportliches Freizeitvergnügen für Jung und Alt bietet Pirmasens ab dem 30. Juni 2012: An diesem Samstag eröffnet der brandneue DiscGolf-Parcours im innenstadtnahen Landschaftspark Strecktal. Ähnlich wie beim Ball-Golf ist das Ziel der noch recht jungen Sportart DiscGolf, von einem festgelegten Abwurfpunkt mit möglichst wenig Würfen eines Frisbees insgesamt zwölf Fangkörbe zu treffen. Das abwechslungsreiche, leicht hügelige Gelände direkt am Rheinberger-Gebäudekomplex, in dem auch das Science Center Dynamikum beheimatet ist, verfügt über insgesamt zwölf Bahnen mit unterschiedlichen Herausforderungen und einer Gesamtlänge von 1,6 Kilometern. Die Nutzung der Anlage ist kostenfrei und jeweils von 6 bis 22 Uhr geöffnet, vom 1. November bis 1. März zwischen 6 und 20 Uhr. Frisbeescheiben können entweder von zuhause mitgebracht, im Dynamikum gegen Pfand gemietet oder im Dynamikum-Shop auch in unterschiedlichen Ausführungen gekauft werden. Weitere Informationen bietet die Webseite </w:t>
      </w:r>
      <w:hyperlink r:id="rId10" w:history="1">
        <w:r w:rsidRPr="004D620A">
          <w:rPr>
            <w:rStyle w:val="Hyperlink"/>
            <w:rFonts w:ascii="Arial" w:hAnsi="Arial" w:cs="Arial"/>
            <w:bCs/>
            <w:szCs w:val="24"/>
          </w:rPr>
          <w:t>http://www.dynamikum-discgolf.de</w:t>
        </w:r>
      </w:hyperlink>
      <w:r>
        <w:rPr>
          <w:rFonts w:ascii="Arial" w:hAnsi="Arial" w:cs="Arial"/>
          <w:bCs/>
          <w:szCs w:val="24"/>
        </w:rPr>
        <w:t xml:space="preserve">. </w:t>
      </w:r>
    </w:p>
    <w:p w:rsidR="00A40413" w:rsidRPr="00A40413" w:rsidRDefault="00A40413" w:rsidP="00D45142">
      <w:pPr>
        <w:spacing w:before="120" w:line="360" w:lineRule="atLeast"/>
        <w:ind w:left="1418" w:firstLine="567"/>
        <w:jc w:val="both"/>
        <w:rPr>
          <w:rFonts w:ascii="Arial" w:hAnsi="Arial" w:cs="Arial"/>
          <w:bCs/>
          <w:szCs w:val="24"/>
        </w:rPr>
      </w:pPr>
      <w:r w:rsidRPr="00A40413">
        <w:rPr>
          <w:rFonts w:ascii="Arial" w:hAnsi="Arial" w:cs="Arial"/>
          <w:bCs/>
          <w:szCs w:val="24"/>
        </w:rPr>
        <w:t>Für den Eröffnungstag organisiert das Dynamikum zwischen 11 und 16 Uhr ein Besucherturnier. Alle Teilnehmer erhalten gegen Pfand eine Frisbeescheibe sowie eine sogenannte Scorecard, auf der sie ihre Ergebnisse festhalten können; erfahrene Spieler zeigen ihnen zudem vor Ort Tricks und Kniffe. Den Siegern winkt der Gewinn eines Scheiben-Startsets.</w:t>
      </w:r>
    </w:p>
    <w:p w:rsidR="00A40413" w:rsidRPr="00A40413" w:rsidRDefault="00A40413" w:rsidP="00D45142">
      <w:pPr>
        <w:spacing w:before="120" w:line="360" w:lineRule="atLeast"/>
        <w:ind w:left="1418" w:firstLine="567"/>
        <w:jc w:val="both"/>
        <w:rPr>
          <w:rFonts w:ascii="Arial" w:hAnsi="Arial" w:cs="Arial"/>
          <w:bCs/>
          <w:szCs w:val="24"/>
        </w:rPr>
      </w:pPr>
      <w:r w:rsidRPr="00A40413">
        <w:rPr>
          <w:rFonts w:ascii="Arial" w:hAnsi="Arial" w:cs="Arial"/>
          <w:bCs/>
          <w:szCs w:val="24"/>
        </w:rPr>
        <w:t xml:space="preserve">Die Anlage wurde </w:t>
      </w:r>
      <w:r w:rsidR="00E043F1">
        <w:rPr>
          <w:rFonts w:ascii="Arial" w:hAnsi="Arial" w:cs="Arial"/>
          <w:bCs/>
          <w:szCs w:val="24"/>
        </w:rPr>
        <w:t xml:space="preserve">zu 50 Prozent </w:t>
      </w:r>
      <w:r w:rsidRPr="00A40413">
        <w:rPr>
          <w:rFonts w:ascii="Arial" w:hAnsi="Arial" w:cs="Arial"/>
          <w:bCs/>
          <w:szCs w:val="24"/>
        </w:rPr>
        <w:t>im Rahmen des grenz</w:t>
      </w:r>
      <w:r w:rsidR="00212B45">
        <w:rPr>
          <w:rFonts w:ascii="Arial" w:hAnsi="Arial" w:cs="Arial"/>
          <w:bCs/>
          <w:szCs w:val="24"/>
        </w:rPr>
        <w:softHyphen/>
      </w:r>
      <w:r w:rsidRPr="00A40413">
        <w:rPr>
          <w:rFonts w:ascii="Arial" w:hAnsi="Arial" w:cs="Arial"/>
          <w:bCs/>
          <w:szCs w:val="24"/>
        </w:rPr>
        <w:t xml:space="preserve">überschreitenden Projektes „Rückenwind – Le vent dans le dos“ gefördert und errichtet; daran beteiligt sind die Stadt Pirmasens und die Communauté de communes du Pays de Bitche aus dem angrenzenden Frankreich. Ziel des von der EU geförderten Projektes ist es dabei, zum </w:t>
      </w:r>
      <w:r w:rsidRPr="00A40413">
        <w:rPr>
          <w:rFonts w:ascii="Arial" w:hAnsi="Arial" w:cs="Arial"/>
          <w:bCs/>
          <w:szCs w:val="24"/>
        </w:rPr>
        <w:lastRenderedPageBreak/>
        <w:t>einen die Radwegeanbindung an das Bitscher Land zu verbessern und gleichzeitig das touristische Angebot durch die Vernetzung der Sehenswürdigkeiten zu erweitern, um auf diese Weise langfristig neue Besuchergruppen für die Region zu begeistern.</w:t>
      </w:r>
    </w:p>
    <w:p w:rsidR="00B42838" w:rsidRPr="00B42838" w:rsidRDefault="00B42838" w:rsidP="00D45142">
      <w:pPr>
        <w:spacing w:before="120" w:line="360" w:lineRule="atLeast"/>
        <w:ind w:left="1418" w:firstLine="567"/>
        <w:jc w:val="both"/>
        <w:rPr>
          <w:rFonts w:ascii="Arial" w:hAnsi="Arial" w:cs="Arial"/>
          <w:bCs/>
          <w:szCs w:val="24"/>
        </w:rPr>
      </w:pPr>
      <w:r w:rsidRPr="00B42838">
        <w:rPr>
          <w:rFonts w:ascii="Arial" w:hAnsi="Arial" w:cs="Arial"/>
          <w:bCs/>
          <w:szCs w:val="24"/>
        </w:rPr>
        <w:t>Verantwortlich für die Gesamtplanung und Bauleitung zeichnet das Garten- und Friedhofsamt unter Leitung von Dipl.-Ing. André Jankwitz. Die Beratung sowie die Lieferung der Fangkörbe und der Scheiben erfolgte durch Discmania Germany aus Berlin; die grafische Gestaltung der Schilder hat Studio KLV, ebenfalls aus Berlin, übernommen, die Anfertigung und Lieferung der Tafeln besorgte die Pirmasenser WHV Design GmbH. Die Bauleistungen – beispielsweise Erdmodulierungen, Pflasterung der Abwurfbereiche, Sicherung mit Felsen, Ansaaten, Einbau und Montage der Schilder und Körbe – wurden von Mitarbeitern des Garten- und Friedhofsamtes unter Beteiligung von Arbeitskräften der Bürgerarbeit ausgeführt. Insgesamt betrug die Bauzeit rund zwei Monate, die Kosten für externe Planungs- und Lieferleistungen belaufen sich auf rund 14.000 Euro.</w:t>
      </w:r>
    </w:p>
    <w:p w:rsidR="00A40413" w:rsidRDefault="00A40413" w:rsidP="00D45142">
      <w:pPr>
        <w:spacing w:before="120" w:line="360" w:lineRule="atLeast"/>
        <w:ind w:left="1418" w:firstLine="567"/>
        <w:jc w:val="both"/>
        <w:rPr>
          <w:rFonts w:ascii="Arial" w:hAnsi="Arial" w:cs="Arial"/>
          <w:bCs/>
          <w:szCs w:val="24"/>
        </w:rPr>
      </w:pPr>
      <w:r w:rsidRPr="00A40413">
        <w:rPr>
          <w:rFonts w:ascii="Arial" w:hAnsi="Arial" w:cs="Arial"/>
          <w:bCs/>
          <w:szCs w:val="24"/>
        </w:rPr>
        <w:t>Als rechtlicher Träger des DiscGolf-Parcours fungiert das Garten- und Friedhofsamt der Stadtverwaltung Pirmasens, das Dynamikum übernimmt das Marketing.</w:t>
      </w:r>
    </w:p>
    <w:p w:rsidR="00A40413" w:rsidRDefault="00A40413" w:rsidP="00B5364B">
      <w:pPr>
        <w:spacing w:line="360" w:lineRule="atLeast"/>
        <w:ind w:left="1418" w:firstLine="567"/>
        <w:jc w:val="both"/>
        <w:rPr>
          <w:rFonts w:ascii="Arial" w:hAnsi="Arial" w:cs="Arial"/>
          <w:bCs/>
          <w:szCs w:val="24"/>
        </w:rPr>
      </w:pPr>
    </w:p>
    <w:p w:rsidR="00A40413" w:rsidRPr="00A40413" w:rsidRDefault="00A40413" w:rsidP="00A40413">
      <w:pPr>
        <w:spacing w:line="360" w:lineRule="atLeast"/>
        <w:ind w:left="1418"/>
        <w:jc w:val="both"/>
        <w:rPr>
          <w:rFonts w:ascii="Arial" w:hAnsi="Arial" w:cs="Arial"/>
          <w:b/>
          <w:bCs/>
          <w:szCs w:val="24"/>
        </w:rPr>
      </w:pPr>
      <w:r w:rsidRPr="00A40413">
        <w:rPr>
          <w:rFonts w:ascii="Arial" w:hAnsi="Arial" w:cs="Arial"/>
          <w:b/>
          <w:bCs/>
          <w:szCs w:val="24"/>
        </w:rPr>
        <w:t>Rund um die fliegende Scheibe</w:t>
      </w:r>
    </w:p>
    <w:p w:rsidR="00A40413" w:rsidRPr="00A40413" w:rsidRDefault="00A40413" w:rsidP="00A40413">
      <w:pPr>
        <w:spacing w:line="360" w:lineRule="atLeast"/>
        <w:ind w:left="1418"/>
        <w:jc w:val="both"/>
        <w:rPr>
          <w:rFonts w:ascii="Arial" w:hAnsi="Arial" w:cs="Arial"/>
          <w:bCs/>
          <w:szCs w:val="24"/>
        </w:rPr>
      </w:pPr>
      <w:r w:rsidRPr="00A40413">
        <w:rPr>
          <w:rFonts w:ascii="Arial" w:hAnsi="Arial" w:cs="Arial"/>
          <w:bCs/>
          <w:szCs w:val="24"/>
        </w:rPr>
        <w:t xml:space="preserve">Die relativ junge Sportart DiscGolf ist vom Prinzip her mit dem Ball-Golf zu vergleichen, jedoch benutzen die DiscGolfer statt Ball und Schläger spezielle Frisbeescheiben, genannt „Flying Discs“, mit denen sie auf Fangkörbe statt der Löcher im Boden zielen. Im Dynamikum-Shop sind „Flying Discs“, die Sport-Frisbees®, in verschiedenen Ausführungen erhältlich: Driver für lange Distanzen, Midrange zur Annäherung, Putter für den Korbwurf. Scheiben können dort auch gegen Hinterlegung eines Pfandes für drei Euro gemietet werden (Rückgabe jeweils bis 17.45 Uhr), dazu gibt es auch eine Scorecard für die Ergebnisse. </w:t>
      </w:r>
    </w:p>
    <w:p w:rsidR="00A40413" w:rsidRPr="00A40413" w:rsidRDefault="00A40413" w:rsidP="00D45142">
      <w:pPr>
        <w:spacing w:before="120" w:line="360" w:lineRule="atLeast"/>
        <w:ind w:left="1418" w:firstLine="567"/>
        <w:jc w:val="both"/>
        <w:rPr>
          <w:rFonts w:ascii="Arial" w:hAnsi="Arial" w:cs="Arial"/>
          <w:bCs/>
          <w:szCs w:val="24"/>
        </w:rPr>
      </w:pPr>
      <w:r w:rsidRPr="00A40413">
        <w:rPr>
          <w:rFonts w:ascii="Arial" w:hAnsi="Arial" w:cs="Arial"/>
          <w:bCs/>
          <w:szCs w:val="24"/>
        </w:rPr>
        <w:t xml:space="preserve">„Der DiscGolf-Parcours ergänzt das touristische Leuchtturmprojekt Dynamikum um eine außergewöhnliche Outdoor-Aktivität in Pirmasens, die die Generationen im gemeinsamen Spiel und Spaß zusammenführt“, kommentiert Dr. Bernhard Matheis, Oberbürgermeister von Pirmasens, die Neueröffnung. „Mit der Anbindung an den Radweg schaffen wir zudem einen weiteren Anreiz für die Besucher, in unserer Stadt Station zu machen – es gibt viel zu entdecken!“ </w:t>
      </w:r>
    </w:p>
    <w:p w:rsidR="00A40413" w:rsidRPr="00A40413" w:rsidRDefault="00A40413" w:rsidP="00A40413">
      <w:pPr>
        <w:spacing w:line="360" w:lineRule="atLeast"/>
        <w:ind w:left="1418" w:firstLine="567"/>
        <w:jc w:val="both"/>
        <w:rPr>
          <w:rFonts w:ascii="Arial" w:hAnsi="Arial" w:cs="Arial"/>
          <w:bCs/>
          <w:szCs w:val="24"/>
        </w:rPr>
      </w:pPr>
      <w:r w:rsidRPr="00A40413">
        <w:rPr>
          <w:rFonts w:ascii="Arial" w:hAnsi="Arial" w:cs="Arial"/>
          <w:bCs/>
          <w:szCs w:val="24"/>
        </w:rPr>
        <w:lastRenderedPageBreak/>
        <w:t>„Der ganzjährig geöffnete DiscGolf-Parcours in unmittelbarer Nähe zum Rheinberger bildet eine weitere tolle Aktion und auch ideale sportliche Ergänzung im Kontext Spiel, Spaß und Wissen, den das Dynamikum täglich seinen Besuchern bietet. Um die einzelnen Körbe auf den verschiedenen Bahnen in der freien Natur möglichst schnell zu treffen, kommen im geschickten Umgang mit der Frisbeescheibe schließlich jede Menge naturwissenschaftliche Gesetze zum Tragen – und die lassen sich drinnen an unseren Exponaten ganz spielerisch und teilweise mindestens genauso sportlich vertiefen“, erläutert Dynamikum-Geschäftsführer Rolf Schlicher.</w:t>
      </w:r>
    </w:p>
    <w:p w:rsidR="00A40413" w:rsidRDefault="00A40413" w:rsidP="00B5364B">
      <w:pPr>
        <w:spacing w:line="360" w:lineRule="atLeast"/>
        <w:ind w:left="1418" w:firstLine="567"/>
        <w:jc w:val="both"/>
        <w:rPr>
          <w:rFonts w:ascii="Arial" w:hAnsi="Arial" w:cs="Arial"/>
          <w:bCs/>
          <w:szCs w:val="24"/>
        </w:rPr>
      </w:pPr>
    </w:p>
    <w:p w:rsidR="00561A98" w:rsidRDefault="00561A98" w:rsidP="00171CA8">
      <w:pPr>
        <w:spacing w:line="240" w:lineRule="atLeast"/>
        <w:rPr>
          <w:rFonts w:ascii="Arial" w:hAnsi="Arial" w:cs="Arial"/>
          <w:b/>
          <w:bCs/>
        </w:rPr>
      </w:pPr>
      <w:r>
        <w:rPr>
          <w:rFonts w:ascii="Arial" w:hAnsi="Arial" w:cs="Arial"/>
          <w:b/>
          <w:bCs/>
        </w:rPr>
        <w:t>Ergänzendes zur Stadt Pirmasens</w:t>
      </w:r>
    </w:p>
    <w:p w:rsidR="00561A98" w:rsidRDefault="00561A98" w:rsidP="00171CA8">
      <w:pPr>
        <w:pStyle w:val="Sprechblasentext"/>
        <w:spacing w:line="240" w:lineRule="atLeast"/>
        <w:jc w:val="both"/>
        <w:rPr>
          <w:rFonts w:ascii="Arial" w:hAnsi="Arial" w:cs="Arial"/>
          <w:sz w:val="24"/>
        </w:rPr>
      </w:pPr>
      <w:r>
        <w:rPr>
          <w:rFonts w:ascii="Arial" w:hAnsi="Arial" w:cs="Arial"/>
          <w:sz w:val="24"/>
        </w:rPr>
        <w:t>Erste urkundliche Erwähnung fand Pirmasens um 850 als „pirminiseusna“, angelehnt an den Wanderprediger Pirminius. Der als Stadtgründer geltende Landgraf Ludwig IX. errichtete im heutigen Pirmasens die Garnison für ein Grenadierregiment, es folgten 1763 die Stadtrechte. Am südwestlichen Rand des Pfälzerwalds gelegen und grenznah zu Frankreich ist das über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Pr>
          <w:rFonts w:ascii="Arial" w:hAnsi="Arial" w:cs="Arial"/>
          <w:i/>
          <w:iCs/>
          <w:sz w:val="24"/>
        </w:rPr>
        <w:t xml:space="preserve"> </w:t>
      </w:r>
      <w:r>
        <w:rPr>
          <w:rFonts w:ascii="Arial" w:hAnsi="Arial" w:cs="Arial"/>
          <w:sz w:val="24"/>
        </w:rPr>
        <w:t>Schuhfachschule</w:t>
      </w:r>
      <w:r>
        <w:rPr>
          <w:rFonts w:ascii="Arial" w:hAnsi="Arial" w:cs="Arial"/>
          <w:i/>
          <w:iCs/>
          <w:sz w:val="24"/>
        </w:rPr>
        <w:t xml:space="preserve">, </w:t>
      </w:r>
      <w:r>
        <w:rPr>
          <w:rFonts w:ascii="Arial" w:hAnsi="Arial" w:cs="Arial"/>
          <w:sz w:val="24"/>
        </w:rPr>
        <w:t>des</w:t>
      </w:r>
      <w:r>
        <w:rPr>
          <w:rFonts w:ascii="Arial" w:hAnsi="Arial" w:cs="Arial"/>
          <w:i/>
          <w:iCs/>
          <w:sz w:val="24"/>
        </w:rPr>
        <w:t xml:space="preserve"> </w:t>
      </w:r>
      <w:r>
        <w:rPr>
          <w:rFonts w:ascii="Arial" w:hAnsi="Arial" w:cs="Arial"/>
          <w:sz w:val="24"/>
        </w:rPr>
        <w:t>International</w:t>
      </w:r>
      <w:r>
        <w:rPr>
          <w:rFonts w:ascii="Arial" w:hAnsi="Arial" w:cs="Arial"/>
          <w:i/>
          <w:iCs/>
          <w:sz w:val="24"/>
        </w:rPr>
        <w:t xml:space="preserve"> </w:t>
      </w:r>
      <w:r w:rsidRPr="00561A98">
        <w:rPr>
          <w:rStyle w:val="Hervorhebung"/>
          <w:i w:val="0"/>
          <w:sz w:val="24"/>
        </w:rPr>
        <w:t>Shoe Competence</w:t>
      </w:r>
      <w:r w:rsidRPr="00561A98">
        <w:rPr>
          <w:rFonts w:ascii="Arial" w:hAnsi="Arial" w:cs="Arial"/>
          <w:i/>
          <w:sz w:val="24"/>
        </w:rPr>
        <w:t xml:space="preserve"> </w:t>
      </w:r>
      <w:r>
        <w:rPr>
          <w:rFonts w:ascii="Arial" w:hAnsi="Arial" w:cs="Arial"/>
          <w:sz w:val="24"/>
        </w:rPr>
        <w:t xml:space="preserve">Centers (ISC), die Ausrichtung internationaler Schuhmessen oder der Standort der ältesten Schuhfabrik Europas. Zu den tragenden Wirtschaftsbereichen zählen unter anderem chemische Industrie, Kunststofffertigung, Fördertechnik-Anlagen und </w:t>
      </w:r>
      <w:r>
        <w:rPr>
          <w:rFonts w:ascii="Arial" w:hAnsi="Arial" w:cs="Arial"/>
          <w:sz w:val="24"/>
          <w:szCs w:val="24"/>
        </w:rPr>
        <w:t>Maschinenbau. Pirmasens positioniert sich heute als Ein</w:t>
      </w:r>
      <w:r>
        <w:rPr>
          <w:rFonts w:ascii="Arial" w:hAnsi="Arial" w:cs="Arial"/>
          <w:sz w:val="24"/>
          <w:szCs w:val="24"/>
        </w:rPr>
        <w:softHyphen/>
        <w:t xml:space="preserve">kaufsstadt mit touristischem Anspruch und als einziger internationaler Messestandort in Rheinland-Pfalz. Seit 1965 wird eine Städtepartnerschaft mit dem französischen Poissy gepflegt. Weitere Informationen sind unter </w:t>
      </w:r>
      <w:hyperlink r:id="rId11" w:history="1">
        <w:r>
          <w:rPr>
            <w:rStyle w:val="Hyperlink"/>
            <w:rFonts w:ascii="Arial" w:hAnsi="Arial"/>
            <w:sz w:val="24"/>
            <w:szCs w:val="24"/>
          </w:rPr>
          <w:t>http://www.pirmasens.de</w:t>
        </w:r>
      </w:hyperlink>
      <w:r>
        <w:rPr>
          <w:rFonts w:ascii="Arial" w:hAnsi="Arial" w:cs="Arial"/>
          <w:sz w:val="24"/>
          <w:szCs w:val="24"/>
        </w:rPr>
        <w:t xml:space="preserve"> erhältlich</w:t>
      </w:r>
      <w:r>
        <w:rPr>
          <w:rFonts w:ascii="Arial" w:hAnsi="Arial" w:cs="Arial"/>
          <w:sz w:val="24"/>
        </w:rPr>
        <w:t>.</w:t>
      </w:r>
    </w:p>
    <w:p w:rsidR="00390B0E" w:rsidRPr="00FA7E1A" w:rsidRDefault="00A40413" w:rsidP="00FA7E1A">
      <w:pPr>
        <w:pStyle w:val="Sprechblasentext"/>
        <w:spacing w:line="240" w:lineRule="atLeast"/>
        <w:jc w:val="right"/>
        <w:rPr>
          <w:rFonts w:ascii="Arial" w:hAnsi="Arial" w:cs="Arial"/>
          <w:b/>
        </w:rPr>
      </w:pPr>
      <w:r>
        <w:rPr>
          <w:rFonts w:ascii="Arial" w:hAnsi="Arial" w:cs="Arial"/>
          <w:b/>
        </w:rPr>
        <w:t>20120625</w:t>
      </w:r>
      <w:r w:rsidR="00FA7E1A" w:rsidRPr="00FA7E1A">
        <w:rPr>
          <w:rFonts w:ascii="Arial" w:hAnsi="Arial" w:cs="Arial"/>
          <w:b/>
        </w:rPr>
        <w:t>_psp</w:t>
      </w:r>
    </w:p>
    <w:p w:rsidR="00FA7E1A" w:rsidRPr="00FA7E1A" w:rsidRDefault="00FA7E1A" w:rsidP="00FA7E1A">
      <w:pPr>
        <w:pStyle w:val="Textkrper-Zeileneinzug"/>
        <w:ind w:left="0" w:firstLine="0"/>
        <w:rPr>
          <w:bCs/>
        </w:rPr>
      </w:pPr>
    </w:p>
    <w:p w:rsidR="00304E13" w:rsidRDefault="00304E13" w:rsidP="00A00B19">
      <w:pPr>
        <w:pStyle w:val="Textkrper-Zeileneinzug"/>
        <w:spacing w:after="120"/>
        <w:ind w:left="0" w:firstLine="0"/>
        <w:rPr>
          <w:b/>
          <w:bCs/>
        </w:rPr>
      </w:pPr>
      <w:r>
        <w:rPr>
          <w:b/>
          <w:bCs/>
        </w:rPr>
        <w:t>Begleitendes Bildmaterial:</w:t>
      </w:r>
    </w:p>
    <w:p w:rsidR="00323EC9" w:rsidRDefault="00323EC9" w:rsidP="00A40413">
      <w:pPr>
        <w:pStyle w:val="Textkrper-Zeileneinzug"/>
        <w:spacing w:line="240" w:lineRule="atLeast"/>
        <w:ind w:left="0" w:firstLine="0"/>
        <w:rPr>
          <w:sz w:val="16"/>
          <w:szCs w:val="16"/>
        </w:rPr>
      </w:pPr>
      <w:r>
        <w:rPr>
          <w:noProof/>
          <w:sz w:val="16"/>
          <w:szCs w:val="16"/>
        </w:rPr>
        <w:drawing>
          <wp:inline distT="0" distB="0" distL="0" distR="0">
            <wp:extent cx="1905000" cy="1266606"/>
            <wp:effectExtent l="19050" t="0" r="0" b="0"/>
            <wp:docPr id="3" name="Grafik 2" descr="20120625_dyn_1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5_dyn_1_bild_mini.jpg"/>
                    <pic:cNvPicPr/>
                  </pic:nvPicPr>
                  <pic:blipFill>
                    <a:blip r:embed="rId12" cstate="print"/>
                    <a:stretch>
                      <a:fillRect/>
                    </a:stretch>
                  </pic:blipFill>
                  <pic:spPr>
                    <a:xfrm>
                      <a:off x="0" y="0"/>
                      <a:ext cx="1905000" cy="1266606"/>
                    </a:xfrm>
                    <a:prstGeom prst="rect">
                      <a:avLst/>
                    </a:prstGeom>
                  </pic:spPr>
                </pic:pic>
              </a:graphicData>
            </a:graphic>
          </wp:inline>
        </w:drawing>
      </w:r>
      <w:r>
        <w:rPr>
          <w:sz w:val="16"/>
          <w:szCs w:val="16"/>
        </w:rPr>
        <w:tab/>
      </w:r>
      <w:r>
        <w:rPr>
          <w:noProof/>
          <w:sz w:val="16"/>
          <w:szCs w:val="16"/>
        </w:rPr>
        <w:drawing>
          <wp:inline distT="0" distB="0" distL="0" distR="0">
            <wp:extent cx="1253949" cy="1885950"/>
            <wp:effectExtent l="19050" t="0" r="3351" b="0"/>
            <wp:docPr id="4" name="Grafik 3" descr="20120625_dyn_2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5_dyn_2_bild_mini.jpg"/>
                    <pic:cNvPicPr/>
                  </pic:nvPicPr>
                  <pic:blipFill>
                    <a:blip r:embed="rId13" cstate="print"/>
                    <a:stretch>
                      <a:fillRect/>
                    </a:stretch>
                  </pic:blipFill>
                  <pic:spPr>
                    <a:xfrm>
                      <a:off x="0" y="0"/>
                      <a:ext cx="1253949" cy="1885950"/>
                    </a:xfrm>
                    <a:prstGeom prst="rect">
                      <a:avLst/>
                    </a:prstGeom>
                  </pic:spPr>
                </pic:pic>
              </a:graphicData>
            </a:graphic>
          </wp:inline>
        </w:drawing>
      </w:r>
      <w:r>
        <w:rPr>
          <w:sz w:val="16"/>
          <w:szCs w:val="16"/>
        </w:rPr>
        <w:tab/>
      </w:r>
      <w:r>
        <w:rPr>
          <w:sz w:val="16"/>
          <w:szCs w:val="16"/>
        </w:rPr>
        <w:tab/>
      </w:r>
      <w:r>
        <w:rPr>
          <w:noProof/>
          <w:sz w:val="16"/>
          <w:szCs w:val="16"/>
        </w:rPr>
        <w:drawing>
          <wp:inline distT="0" distB="0" distL="0" distR="0">
            <wp:extent cx="1800225" cy="1196943"/>
            <wp:effectExtent l="19050" t="0" r="9525" b="0"/>
            <wp:docPr id="5" name="Grafik 4" descr="20120625_dyn_3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5_dyn_3_bild_mini.jpg"/>
                    <pic:cNvPicPr/>
                  </pic:nvPicPr>
                  <pic:blipFill>
                    <a:blip r:embed="rId14" cstate="print"/>
                    <a:stretch>
                      <a:fillRect/>
                    </a:stretch>
                  </pic:blipFill>
                  <pic:spPr>
                    <a:xfrm>
                      <a:off x="0" y="0"/>
                      <a:ext cx="1800225" cy="1196943"/>
                    </a:xfrm>
                    <a:prstGeom prst="rect">
                      <a:avLst/>
                    </a:prstGeom>
                  </pic:spPr>
                </pic:pic>
              </a:graphicData>
            </a:graphic>
          </wp:inline>
        </w:drawing>
      </w:r>
    </w:p>
    <w:p w:rsidR="00323EC9" w:rsidRDefault="00323EC9" w:rsidP="00A40413">
      <w:pPr>
        <w:pStyle w:val="Textkrper-Zeileneinzug"/>
        <w:spacing w:line="240" w:lineRule="atLeast"/>
        <w:ind w:left="0" w:firstLine="0"/>
        <w:rPr>
          <w:sz w:val="16"/>
          <w:szCs w:val="16"/>
        </w:rPr>
      </w:pPr>
    </w:p>
    <w:p w:rsidR="00B36E06" w:rsidRPr="00B36E06" w:rsidRDefault="00B36E06" w:rsidP="00B36E06">
      <w:pPr>
        <w:tabs>
          <w:tab w:val="left" w:pos="2520"/>
        </w:tabs>
        <w:rPr>
          <w:rFonts w:ascii="Arial" w:hAnsi="Arial" w:cs="Arial"/>
          <w:kern w:val="28"/>
          <w:sz w:val="18"/>
          <w:szCs w:val="18"/>
        </w:rPr>
      </w:pPr>
      <w:r w:rsidRPr="00B36E06">
        <w:rPr>
          <w:rFonts w:ascii="Arial" w:hAnsi="Arial" w:cs="Arial"/>
          <w:kern w:val="28"/>
          <w:sz w:val="18"/>
          <w:szCs w:val="18"/>
        </w:rPr>
        <w:t xml:space="preserve">Dynamikum DiscGolf-Anlage Strecktal Pirmasens </w:t>
      </w:r>
      <w:r>
        <w:rPr>
          <w:rFonts w:ascii="Arial" w:hAnsi="Arial" w:cs="Arial"/>
          <w:kern w:val="28"/>
          <w:sz w:val="18"/>
          <w:szCs w:val="18"/>
        </w:rPr>
        <w:t xml:space="preserve">– </w:t>
      </w:r>
      <w:r w:rsidRPr="00B36E06">
        <w:rPr>
          <w:rFonts w:ascii="Arial" w:hAnsi="Arial" w:cs="Arial"/>
          <w:kern w:val="28"/>
          <w:sz w:val="18"/>
          <w:szCs w:val="18"/>
        </w:rPr>
        <w:t>Bildquelle: Dynamikum - Sabine Schön</w:t>
      </w:r>
    </w:p>
    <w:p w:rsidR="00B36E06" w:rsidRDefault="00B36E06" w:rsidP="00A40413">
      <w:pPr>
        <w:pStyle w:val="Textkrper-Zeileneinzug"/>
        <w:spacing w:line="240" w:lineRule="atLeast"/>
        <w:ind w:left="0" w:firstLine="0"/>
        <w:rPr>
          <w:sz w:val="16"/>
          <w:szCs w:val="16"/>
        </w:rPr>
      </w:pPr>
    </w:p>
    <w:p w:rsidR="00561A98" w:rsidRPr="00561A98" w:rsidRDefault="00561A98" w:rsidP="00304E13">
      <w:pPr>
        <w:pStyle w:val="Standardeinzug1"/>
        <w:spacing w:before="120" w:line="200" w:lineRule="atLeast"/>
        <w:ind w:left="0"/>
        <w:rPr>
          <w:rFonts w:ascii="Arial" w:hAnsi="Arial" w:cs="Arial"/>
          <w:lang w:val="de-CH"/>
        </w:rPr>
      </w:pPr>
      <w:r w:rsidRPr="007B3030">
        <w:rPr>
          <w:rFonts w:ascii="Arial" w:hAnsi="Arial" w:cs="Arial"/>
        </w:rPr>
        <w:t xml:space="preserve">[ Download unter </w:t>
      </w:r>
      <w:hyperlink r:id="rId15" w:history="1">
        <w:r w:rsidR="00A40413" w:rsidRPr="004D620A">
          <w:rPr>
            <w:rStyle w:val="Hyperlink"/>
            <w:rFonts w:ascii="Arial" w:hAnsi="Arial" w:cs="Arial"/>
            <w:bCs/>
          </w:rPr>
          <w:t>http://www.ars-pr.de/de/presse/meldung</w:t>
        </w:r>
        <w:r w:rsidR="00A40413" w:rsidRPr="004D620A">
          <w:rPr>
            <w:rStyle w:val="Hyperlink"/>
            <w:rFonts w:ascii="Arial" w:hAnsi="Arial" w:cs="Arial"/>
            <w:bCs/>
            <w:lang w:val="de-CH"/>
          </w:rPr>
          <w:t>en/20120625_psp.php</w:t>
        </w:r>
      </w:hyperlink>
      <w:r w:rsidR="00A40413">
        <w:rPr>
          <w:rFonts w:ascii="Arial" w:hAnsi="Arial" w:cs="Arial"/>
          <w:lang w:val="de-CH"/>
        </w:rPr>
        <w:t xml:space="preserve"> </w:t>
      </w:r>
      <w:r w:rsidRPr="00561A98">
        <w:rPr>
          <w:rFonts w:ascii="Arial" w:hAnsi="Arial" w:cs="Arial"/>
          <w:lang w:val="de-CH"/>
        </w:rPr>
        <w:t>]</w:t>
      </w:r>
    </w:p>
    <w:p w:rsidR="00E11444" w:rsidRDefault="00E11444" w:rsidP="00A00B19">
      <w:pPr>
        <w:pStyle w:val="Standardeinzug1"/>
        <w:spacing w:before="200" w:line="360" w:lineRule="atLeast"/>
        <w:ind w:left="0"/>
        <w:jc w:val="both"/>
        <w:rPr>
          <w:rFonts w:ascii="Arial" w:hAnsi="Arial" w:cs="Arial"/>
          <w:b/>
          <w:bCs/>
          <w:iCs/>
          <w:sz w:val="24"/>
          <w:szCs w:val="24"/>
          <w:lang w:val="de-CH"/>
        </w:rPr>
      </w:pPr>
    </w:p>
    <w:p w:rsidR="00323EC9" w:rsidRDefault="00323EC9">
      <w:pPr>
        <w:rPr>
          <w:rFonts w:ascii="Arial" w:hAnsi="Arial" w:cs="Arial"/>
          <w:b/>
          <w:bCs/>
          <w:iCs/>
          <w:szCs w:val="24"/>
          <w:lang w:val="de-CH" w:eastAsia="ar-SA"/>
        </w:rPr>
      </w:pPr>
      <w:r>
        <w:rPr>
          <w:rFonts w:ascii="Arial" w:hAnsi="Arial" w:cs="Arial"/>
          <w:b/>
          <w:bCs/>
          <w:iCs/>
          <w:szCs w:val="24"/>
          <w:lang w:val="de-CH"/>
        </w:rPr>
        <w:br w:type="page"/>
      </w:r>
    </w:p>
    <w:p w:rsidR="00561A98" w:rsidRDefault="00561A98" w:rsidP="00A00B19">
      <w:pPr>
        <w:pStyle w:val="Standardeinzug1"/>
        <w:spacing w:before="200" w:line="360" w:lineRule="atLeast"/>
        <w:ind w:left="0"/>
        <w:jc w:val="both"/>
        <w:rPr>
          <w:rFonts w:ascii="Arial" w:hAnsi="Arial" w:cs="Arial"/>
          <w:b/>
          <w:bCs/>
          <w:iCs/>
          <w:sz w:val="24"/>
          <w:szCs w:val="24"/>
        </w:rPr>
      </w:pPr>
      <w:r>
        <w:rPr>
          <w:rFonts w:ascii="Arial" w:hAnsi="Arial" w:cs="Arial"/>
          <w:b/>
          <w:bCs/>
          <w:iCs/>
          <w:sz w:val="24"/>
          <w:szCs w:val="24"/>
          <w:lang w:val="de-CH"/>
        </w:rPr>
        <w:lastRenderedPageBreak/>
        <w:t>Pr</w:t>
      </w:r>
      <w:r>
        <w:rPr>
          <w:rFonts w:ascii="Arial" w:hAnsi="Arial" w:cs="Arial"/>
          <w:b/>
          <w:bCs/>
          <w:iCs/>
          <w:sz w:val="24"/>
          <w:szCs w:val="24"/>
        </w:rPr>
        <w:t>essekontakte:</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lang w:val="de-CH"/>
        </w:rPr>
        <w:t>Dunja Maurer</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rPr>
        <w:t>Leiterin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561A98" w:rsidRDefault="00561A98"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561A98" w:rsidRDefault="00561A98"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561A98" w:rsidRDefault="008D68E1" w:rsidP="00561A98">
      <w:pPr>
        <w:pStyle w:val="Infozeile"/>
        <w:rPr>
          <w:rFonts w:ascii="Arial" w:hAnsi="Arial" w:cs="Arial"/>
          <w:i w:val="0"/>
          <w:sz w:val="22"/>
          <w:szCs w:val="22"/>
        </w:rPr>
      </w:pPr>
      <w:hyperlink r:id="rId16" w:history="1">
        <w:r w:rsidR="00561A98">
          <w:rPr>
            <w:rStyle w:val="Hyperlink"/>
            <w:rFonts w:ascii="Arial" w:hAnsi="Arial" w:cs="Arial"/>
            <w:i w:val="0"/>
            <w:sz w:val="22"/>
            <w:szCs w:val="22"/>
          </w:rPr>
          <w:t>DunjaMaurer@pirmasens.de</w:t>
        </w:r>
      </w:hyperlink>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hyperlink r:id="rId17" w:history="1">
        <w:r w:rsidR="00561A98">
          <w:rPr>
            <w:rStyle w:val="Hyperlink"/>
            <w:rFonts w:ascii="Arial" w:hAnsi="Arial" w:cs="Arial"/>
            <w:i w:val="0"/>
            <w:sz w:val="22"/>
            <w:szCs w:val="22"/>
          </w:rPr>
          <w:t>MOvermann@ars-pr.de</w:t>
        </w:r>
      </w:hyperlink>
    </w:p>
    <w:p w:rsidR="00561A98" w:rsidRDefault="008D68E1" w:rsidP="00EB2839">
      <w:pPr>
        <w:pStyle w:val="Infozeile"/>
      </w:pPr>
      <w:hyperlink r:id="rId18" w:history="1">
        <w:r w:rsidR="00561A98">
          <w:rPr>
            <w:rStyle w:val="Hyperlink"/>
            <w:rFonts w:ascii="Arial" w:hAnsi="Arial" w:cs="Arial"/>
            <w:i w:val="0"/>
            <w:sz w:val="22"/>
            <w:szCs w:val="22"/>
          </w:rPr>
          <w:t>http://www.pirmasens.de</w:t>
        </w:r>
      </w:hyperlink>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hyperlink r:id="rId19" w:history="1">
        <w:r w:rsidR="00561A98">
          <w:rPr>
            <w:rStyle w:val="Hyperlink"/>
            <w:rFonts w:ascii="Arial" w:hAnsi="Arial" w:cs="Arial"/>
            <w:i w:val="0"/>
            <w:sz w:val="22"/>
            <w:szCs w:val="22"/>
          </w:rPr>
          <w:t>http://www.ars-pr.de</w:t>
        </w:r>
      </w:hyperlink>
    </w:p>
    <w:p w:rsidR="005101F2" w:rsidRPr="005101F2" w:rsidRDefault="005101F2" w:rsidP="00EB2839">
      <w:pPr>
        <w:pStyle w:val="Infozeile"/>
        <w:rPr>
          <w:rFonts w:ascii="Arial" w:hAnsi="Arial" w:cs="Arial"/>
          <w:i w:val="0"/>
          <w:iCs w:val="0"/>
          <w:sz w:val="22"/>
          <w:szCs w:val="22"/>
        </w:rPr>
      </w:pPr>
      <w:r>
        <w:tab/>
      </w:r>
      <w:r>
        <w:tab/>
      </w:r>
      <w:r>
        <w:tab/>
      </w:r>
      <w:r>
        <w:tab/>
      </w:r>
      <w:r>
        <w:tab/>
      </w:r>
      <w:r>
        <w:tab/>
      </w:r>
      <w:r>
        <w:tab/>
      </w:r>
      <w:r w:rsidRPr="005101F2">
        <w:rPr>
          <w:rFonts w:ascii="Arial" w:hAnsi="Arial" w:cs="Arial"/>
          <w:i w:val="0"/>
          <w:sz w:val="22"/>
          <w:szCs w:val="22"/>
        </w:rPr>
        <w:t>Autor</w:t>
      </w:r>
      <w:r w:rsidR="00A40413">
        <w:rPr>
          <w:rFonts w:ascii="Arial" w:hAnsi="Arial" w:cs="Arial"/>
          <w:i w:val="0"/>
          <w:sz w:val="22"/>
          <w:szCs w:val="22"/>
        </w:rPr>
        <w:t>in</w:t>
      </w:r>
      <w:r w:rsidRPr="005101F2">
        <w:rPr>
          <w:rFonts w:ascii="Arial" w:hAnsi="Arial" w:cs="Arial"/>
          <w:i w:val="0"/>
          <w:sz w:val="22"/>
          <w:szCs w:val="22"/>
        </w:rPr>
        <w:t xml:space="preserve">: </w:t>
      </w:r>
      <w:r w:rsidR="00A40413">
        <w:rPr>
          <w:rFonts w:ascii="Arial" w:hAnsi="Arial" w:cs="Arial"/>
          <w:i w:val="0"/>
          <w:sz w:val="22"/>
          <w:szCs w:val="22"/>
        </w:rPr>
        <w:t>Sabine Sturm</w:t>
      </w:r>
    </w:p>
    <w:sectPr w:rsidR="005101F2" w:rsidRPr="005101F2"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C1" w:rsidRDefault="00A40FC1">
      <w:r>
        <w:separator/>
      </w:r>
    </w:p>
  </w:endnote>
  <w:endnote w:type="continuationSeparator" w:id="0">
    <w:p w:rsidR="00A40FC1" w:rsidRDefault="00A40F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89" w:rsidRDefault="003A0989">
    <w:pPr>
      <w:pStyle w:val="Fuzeile"/>
      <w:rPr>
        <w:b/>
        <w:bCs/>
        <w:sz w:val="20"/>
      </w:rPr>
    </w:pPr>
  </w:p>
  <w:p w:rsidR="003A0989" w:rsidRDefault="003A0989">
    <w:pPr>
      <w:pStyle w:val="Fuzeile"/>
    </w:pPr>
    <w:r>
      <w:rPr>
        <w:rFonts w:ascii="Arial" w:hAnsi="Arial" w:cs="Arial"/>
        <w:b/>
        <w:bCs/>
        <w:sz w:val="20"/>
        <w:lang w:val="de-CH"/>
      </w:rPr>
      <w:t xml:space="preserve">Text- und Bilder-Download unter </w:t>
    </w:r>
    <w:hyperlink r:id="rId1" w:history="1">
      <w:r w:rsidR="00A40413" w:rsidRPr="004D620A">
        <w:rPr>
          <w:rStyle w:val="Hyperlink"/>
          <w:rFonts w:ascii="Arial" w:hAnsi="Arial" w:cs="Arial"/>
          <w:b/>
          <w:bCs/>
          <w:sz w:val="20"/>
          <w:lang w:val="de-CH"/>
        </w:rPr>
        <w:t>http://www.ars-pr.de/de/presse/meldungen/20120625_psp.php</w:t>
      </w:r>
    </w:hyperlink>
    <w:r w:rsidR="00A40413">
      <w:rPr>
        <w:lang w:val="de-CH"/>
      </w:rPr>
      <w:t xml:space="preserve"> </w:t>
    </w:r>
    <w:r>
      <w:t xml:space="preserve"> </w:t>
    </w:r>
    <w:r w:rsidRPr="00561A98">
      <w:t xml:space="preserve"> </w:t>
    </w:r>
    <w:r w:rsidR="008D68E1">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8D68E1">
      <w:rPr>
        <w:rStyle w:val="Seitenzahl"/>
        <w:rFonts w:ascii="Arial" w:hAnsi="Arial" w:cs="Arial"/>
        <w:b/>
        <w:bCs/>
        <w:sz w:val="20"/>
        <w:lang w:val="de-CH"/>
      </w:rPr>
      <w:fldChar w:fldCharType="separate"/>
    </w:r>
    <w:r w:rsidR="00E21D36">
      <w:rPr>
        <w:rStyle w:val="Seitenzahl"/>
        <w:rFonts w:ascii="Arial" w:hAnsi="Arial" w:cs="Arial"/>
        <w:b/>
        <w:bCs/>
        <w:noProof/>
        <w:sz w:val="20"/>
        <w:lang w:val="de-CH"/>
      </w:rPr>
      <w:t>4</w:t>
    </w:r>
    <w:r w:rsidR="008D68E1">
      <w:rPr>
        <w:rStyle w:val="Seitenzahl"/>
        <w:rFonts w:ascii="Arial" w:hAnsi="Arial" w:cs="Arial"/>
        <w:b/>
        <w:bCs/>
        <w:sz w:val="20"/>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89" w:rsidRDefault="003A0989">
    <w:pPr>
      <w:pStyle w:val="Fuzeile"/>
      <w:rPr>
        <w:b/>
        <w:bCs/>
        <w:sz w:val="20"/>
      </w:rPr>
    </w:pPr>
  </w:p>
  <w:p w:rsidR="003A0989" w:rsidRDefault="003A0989">
    <w:pPr>
      <w:pStyle w:val="Fuzeile"/>
      <w:rPr>
        <w:sz w:val="20"/>
      </w:rPr>
    </w:pPr>
    <w:r>
      <w:rPr>
        <w:rFonts w:ascii="Arial" w:hAnsi="Arial" w:cs="Arial"/>
        <w:b/>
        <w:bCs/>
        <w:sz w:val="20"/>
        <w:lang w:val="de-CH"/>
      </w:rPr>
      <w:t xml:space="preserve">Text- und Bilder-Download unter </w:t>
    </w:r>
    <w:hyperlink r:id="rId1" w:history="1">
      <w:r w:rsidR="00B6093B" w:rsidRPr="004D620A">
        <w:rPr>
          <w:rStyle w:val="Hyperlink"/>
          <w:rFonts w:ascii="Arial" w:hAnsi="Arial" w:cs="Arial"/>
          <w:b/>
          <w:bCs/>
          <w:sz w:val="20"/>
          <w:lang w:val="de-CH"/>
        </w:rPr>
        <w:t>http://www.ars-pr.de/de/presse/meldungen/20120625_psp.php</w:t>
      </w:r>
    </w:hyperlink>
    <w:r w:rsidR="00B6093B">
      <w:rPr>
        <w:rFonts w:ascii="Arial" w:hAnsi="Arial" w:cs="Arial"/>
        <w:b/>
        <w:bCs/>
        <w:sz w:val="20"/>
        <w:lang w:val="de-CH"/>
      </w:rPr>
      <w:t xml:space="preserve"> </w:t>
    </w:r>
    <w:r>
      <w:rPr>
        <w:rStyle w:val="Seitenzahl"/>
        <w:rFonts w:ascii="Arial" w:hAnsi="Arial" w:cs="Arial"/>
        <w:b/>
        <w:bCs/>
        <w:sz w:val="20"/>
        <w:lang w:val="de-CH"/>
      </w:rPr>
      <w:t xml:space="preserve">  </w:t>
    </w:r>
    <w:r w:rsidR="008D68E1">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8D68E1">
      <w:rPr>
        <w:rStyle w:val="Seitenzahl"/>
        <w:rFonts w:ascii="Arial" w:hAnsi="Arial" w:cs="Arial"/>
        <w:b/>
        <w:bCs/>
        <w:sz w:val="20"/>
        <w:lang w:val="de-CH"/>
      </w:rPr>
      <w:fldChar w:fldCharType="separate"/>
    </w:r>
    <w:r w:rsidR="00E21D36">
      <w:rPr>
        <w:rStyle w:val="Seitenzahl"/>
        <w:rFonts w:ascii="Arial" w:hAnsi="Arial" w:cs="Arial"/>
        <w:b/>
        <w:bCs/>
        <w:noProof/>
        <w:sz w:val="20"/>
        <w:lang w:val="de-CH"/>
      </w:rPr>
      <w:t>1</w:t>
    </w:r>
    <w:r w:rsidR="008D68E1">
      <w:rPr>
        <w:rStyle w:val="Seitenzahl"/>
        <w:rFonts w:ascii="Arial" w:hAnsi="Arial"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C1" w:rsidRDefault="00A40FC1">
      <w:r>
        <w:separator/>
      </w:r>
    </w:p>
  </w:footnote>
  <w:footnote w:type="continuationSeparator" w:id="0">
    <w:p w:rsidR="00A40FC1" w:rsidRDefault="00A40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89" w:rsidRDefault="003A0989">
    <w:pPr>
      <w:pStyle w:val="Kopfzeile"/>
    </w:pPr>
  </w:p>
  <w:p w:rsidR="003A0989" w:rsidRDefault="003A098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0933063"/>
    <w:multiLevelType w:val="hybridMultilevel"/>
    <w:tmpl w:val="8ABCE3EE"/>
    <w:lvl w:ilvl="0" w:tplc="F98AE270">
      <w:numFmt w:val="bullet"/>
      <w:lvlText w:val="-"/>
      <w:lvlJc w:val="left"/>
      <w:pPr>
        <w:ind w:left="3192" w:hanging="360"/>
      </w:pPr>
      <w:rPr>
        <w:rFonts w:ascii="Arial" w:eastAsia="Times New Roman" w:hAnsi="Arial"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nsid w:val="67EF7E9D"/>
    <w:multiLevelType w:val="hybridMultilevel"/>
    <w:tmpl w:val="1FEAC106"/>
    <w:lvl w:ilvl="0" w:tplc="7DBAE282">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0721"/>
    <w:rsid w:val="00011B03"/>
    <w:rsid w:val="000128E8"/>
    <w:rsid w:val="00017236"/>
    <w:rsid w:val="000244FC"/>
    <w:rsid w:val="000437A4"/>
    <w:rsid w:val="00046B08"/>
    <w:rsid w:val="00047981"/>
    <w:rsid w:val="00052AAE"/>
    <w:rsid w:val="00054325"/>
    <w:rsid w:val="000611FD"/>
    <w:rsid w:val="00066B35"/>
    <w:rsid w:val="00081C21"/>
    <w:rsid w:val="000823A0"/>
    <w:rsid w:val="000845DA"/>
    <w:rsid w:val="000A6F02"/>
    <w:rsid w:val="000B063E"/>
    <w:rsid w:val="000B1CA5"/>
    <w:rsid w:val="000B7595"/>
    <w:rsid w:val="000C2208"/>
    <w:rsid w:val="000C6365"/>
    <w:rsid w:val="000D441F"/>
    <w:rsid w:val="000E3150"/>
    <w:rsid w:val="000E5A78"/>
    <w:rsid w:val="000E6315"/>
    <w:rsid w:val="000E7EDE"/>
    <w:rsid w:val="0010531E"/>
    <w:rsid w:val="0010554C"/>
    <w:rsid w:val="00105AAB"/>
    <w:rsid w:val="00115352"/>
    <w:rsid w:val="00120354"/>
    <w:rsid w:val="00131EFD"/>
    <w:rsid w:val="001552DA"/>
    <w:rsid w:val="0017132B"/>
    <w:rsid w:val="00171CA8"/>
    <w:rsid w:val="00173C29"/>
    <w:rsid w:val="00185BEB"/>
    <w:rsid w:val="001876DB"/>
    <w:rsid w:val="00194CF4"/>
    <w:rsid w:val="00196119"/>
    <w:rsid w:val="001963C6"/>
    <w:rsid w:val="001B77BF"/>
    <w:rsid w:val="001B7A6C"/>
    <w:rsid w:val="001C5D02"/>
    <w:rsid w:val="001C7E80"/>
    <w:rsid w:val="001D3A2E"/>
    <w:rsid w:val="001D68F1"/>
    <w:rsid w:val="001E5BCB"/>
    <w:rsid w:val="001F29A5"/>
    <w:rsid w:val="00202C08"/>
    <w:rsid w:val="00212B45"/>
    <w:rsid w:val="00217EEB"/>
    <w:rsid w:val="002208EB"/>
    <w:rsid w:val="002419F5"/>
    <w:rsid w:val="00242D9D"/>
    <w:rsid w:val="002549BF"/>
    <w:rsid w:val="00255961"/>
    <w:rsid w:val="00256DB2"/>
    <w:rsid w:val="00267FC0"/>
    <w:rsid w:val="0027342E"/>
    <w:rsid w:val="00276304"/>
    <w:rsid w:val="00277D66"/>
    <w:rsid w:val="00277E5A"/>
    <w:rsid w:val="00287300"/>
    <w:rsid w:val="002909B0"/>
    <w:rsid w:val="002915A9"/>
    <w:rsid w:val="002935A1"/>
    <w:rsid w:val="00294EB0"/>
    <w:rsid w:val="00296A44"/>
    <w:rsid w:val="002C0B9B"/>
    <w:rsid w:val="002C1A6C"/>
    <w:rsid w:val="002D2786"/>
    <w:rsid w:val="002D73AD"/>
    <w:rsid w:val="002F0A94"/>
    <w:rsid w:val="002F7623"/>
    <w:rsid w:val="00304E13"/>
    <w:rsid w:val="00310FA2"/>
    <w:rsid w:val="00311D20"/>
    <w:rsid w:val="00311EE4"/>
    <w:rsid w:val="003141EC"/>
    <w:rsid w:val="00320087"/>
    <w:rsid w:val="00323EC9"/>
    <w:rsid w:val="00331B50"/>
    <w:rsid w:val="003357EA"/>
    <w:rsid w:val="003419D7"/>
    <w:rsid w:val="0034459A"/>
    <w:rsid w:val="00345BE7"/>
    <w:rsid w:val="0034643F"/>
    <w:rsid w:val="00347234"/>
    <w:rsid w:val="00351D92"/>
    <w:rsid w:val="00354E14"/>
    <w:rsid w:val="00356240"/>
    <w:rsid w:val="00357A4F"/>
    <w:rsid w:val="00366C90"/>
    <w:rsid w:val="00372189"/>
    <w:rsid w:val="00386F15"/>
    <w:rsid w:val="00390B0E"/>
    <w:rsid w:val="00390FDE"/>
    <w:rsid w:val="003A0989"/>
    <w:rsid w:val="003A2C53"/>
    <w:rsid w:val="003B26ED"/>
    <w:rsid w:val="003C3898"/>
    <w:rsid w:val="003C730B"/>
    <w:rsid w:val="003D503A"/>
    <w:rsid w:val="004008C2"/>
    <w:rsid w:val="0041745C"/>
    <w:rsid w:val="00423675"/>
    <w:rsid w:val="00426FDC"/>
    <w:rsid w:val="004347FC"/>
    <w:rsid w:val="004409AD"/>
    <w:rsid w:val="00447544"/>
    <w:rsid w:val="00453BAA"/>
    <w:rsid w:val="00463F60"/>
    <w:rsid w:val="00497861"/>
    <w:rsid w:val="004A1775"/>
    <w:rsid w:val="004A3FFB"/>
    <w:rsid w:val="004A7205"/>
    <w:rsid w:val="004C7963"/>
    <w:rsid w:val="004D2452"/>
    <w:rsid w:val="004D71C8"/>
    <w:rsid w:val="004F3969"/>
    <w:rsid w:val="004F42B0"/>
    <w:rsid w:val="004F65E5"/>
    <w:rsid w:val="00506FC6"/>
    <w:rsid w:val="005101F2"/>
    <w:rsid w:val="00514D7A"/>
    <w:rsid w:val="00537BEA"/>
    <w:rsid w:val="00540F55"/>
    <w:rsid w:val="0054103F"/>
    <w:rsid w:val="00555C8E"/>
    <w:rsid w:val="00561A98"/>
    <w:rsid w:val="005719D7"/>
    <w:rsid w:val="00581331"/>
    <w:rsid w:val="00590879"/>
    <w:rsid w:val="00595994"/>
    <w:rsid w:val="00596D1D"/>
    <w:rsid w:val="005A0392"/>
    <w:rsid w:val="005B1CC3"/>
    <w:rsid w:val="005B2325"/>
    <w:rsid w:val="005B6E75"/>
    <w:rsid w:val="005C22EB"/>
    <w:rsid w:val="005C47D8"/>
    <w:rsid w:val="005C53D4"/>
    <w:rsid w:val="005C6F7F"/>
    <w:rsid w:val="005D156D"/>
    <w:rsid w:val="005E0406"/>
    <w:rsid w:val="00603EE3"/>
    <w:rsid w:val="006110F5"/>
    <w:rsid w:val="0061238B"/>
    <w:rsid w:val="00612D9D"/>
    <w:rsid w:val="00614484"/>
    <w:rsid w:val="00624935"/>
    <w:rsid w:val="00624C31"/>
    <w:rsid w:val="006432D8"/>
    <w:rsid w:val="00644765"/>
    <w:rsid w:val="0064505C"/>
    <w:rsid w:val="006471A0"/>
    <w:rsid w:val="00654CCC"/>
    <w:rsid w:val="0066195C"/>
    <w:rsid w:val="006619ED"/>
    <w:rsid w:val="00666360"/>
    <w:rsid w:val="00673CD6"/>
    <w:rsid w:val="00677267"/>
    <w:rsid w:val="00677EEC"/>
    <w:rsid w:val="00693778"/>
    <w:rsid w:val="00696B12"/>
    <w:rsid w:val="006A299A"/>
    <w:rsid w:val="006A2D9C"/>
    <w:rsid w:val="006A742D"/>
    <w:rsid w:val="006B4888"/>
    <w:rsid w:val="006C1AB2"/>
    <w:rsid w:val="006E0553"/>
    <w:rsid w:val="006F12B8"/>
    <w:rsid w:val="007039A3"/>
    <w:rsid w:val="00703A6A"/>
    <w:rsid w:val="007053F5"/>
    <w:rsid w:val="00705F24"/>
    <w:rsid w:val="00714C29"/>
    <w:rsid w:val="007209B6"/>
    <w:rsid w:val="00731329"/>
    <w:rsid w:val="00731830"/>
    <w:rsid w:val="00733609"/>
    <w:rsid w:val="007470DE"/>
    <w:rsid w:val="00750141"/>
    <w:rsid w:val="00750C49"/>
    <w:rsid w:val="00752406"/>
    <w:rsid w:val="0075313E"/>
    <w:rsid w:val="00767ABE"/>
    <w:rsid w:val="007739B4"/>
    <w:rsid w:val="00777D74"/>
    <w:rsid w:val="007813E0"/>
    <w:rsid w:val="00781DCB"/>
    <w:rsid w:val="007A2FCA"/>
    <w:rsid w:val="007A344C"/>
    <w:rsid w:val="007B3030"/>
    <w:rsid w:val="007B429D"/>
    <w:rsid w:val="007B480F"/>
    <w:rsid w:val="007C79A8"/>
    <w:rsid w:val="007D4620"/>
    <w:rsid w:val="00800EBC"/>
    <w:rsid w:val="0080514B"/>
    <w:rsid w:val="00810B37"/>
    <w:rsid w:val="008139E1"/>
    <w:rsid w:val="008145ED"/>
    <w:rsid w:val="00815C91"/>
    <w:rsid w:val="00825759"/>
    <w:rsid w:val="00826E8E"/>
    <w:rsid w:val="0083199A"/>
    <w:rsid w:val="00834819"/>
    <w:rsid w:val="0083592C"/>
    <w:rsid w:val="00836B20"/>
    <w:rsid w:val="008377DA"/>
    <w:rsid w:val="008407A0"/>
    <w:rsid w:val="008444C1"/>
    <w:rsid w:val="008501E4"/>
    <w:rsid w:val="00850826"/>
    <w:rsid w:val="00860CE6"/>
    <w:rsid w:val="008743CA"/>
    <w:rsid w:val="00876AA2"/>
    <w:rsid w:val="00880D16"/>
    <w:rsid w:val="008851FC"/>
    <w:rsid w:val="00886C81"/>
    <w:rsid w:val="00890633"/>
    <w:rsid w:val="008A4EE0"/>
    <w:rsid w:val="008A55C4"/>
    <w:rsid w:val="008B2025"/>
    <w:rsid w:val="008B3214"/>
    <w:rsid w:val="008B3A0E"/>
    <w:rsid w:val="008C5C1C"/>
    <w:rsid w:val="008D68E1"/>
    <w:rsid w:val="008E6638"/>
    <w:rsid w:val="008E7E3E"/>
    <w:rsid w:val="00903CE8"/>
    <w:rsid w:val="009131C7"/>
    <w:rsid w:val="009143FB"/>
    <w:rsid w:val="00915E75"/>
    <w:rsid w:val="00917245"/>
    <w:rsid w:val="00921F03"/>
    <w:rsid w:val="009263DF"/>
    <w:rsid w:val="0093645E"/>
    <w:rsid w:val="00942071"/>
    <w:rsid w:val="00944503"/>
    <w:rsid w:val="00950A48"/>
    <w:rsid w:val="009515E3"/>
    <w:rsid w:val="00952445"/>
    <w:rsid w:val="00963458"/>
    <w:rsid w:val="00964AAD"/>
    <w:rsid w:val="009708A6"/>
    <w:rsid w:val="00994936"/>
    <w:rsid w:val="009A43BC"/>
    <w:rsid w:val="009C2D71"/>
    <w:rsid w:val="009C314E"/>
    <w:rsid w:val="009C7552"/>
    <w:rsid w:val="009D08CE"/>
    <w:rsid w:val="009D4F71"/>
    <w:rsid w:val="009E4150"/>
    <w:rsid w:val="009F119A"/>
    <w:rsid w:val="00A00B19"/>
    <w:rsid w:val="00A0324E"/>
    <w:rsid w:val="00A1760E"/>
    <w:rsid w:val="00A25EAB"/>
    <w:rsid w:val="00A36ED1"/>
    <w:rsid w:val="00A40413"/>
    <w:rsid w:val="00A40FC1"/>
    <w:rsid w:val="00A419CB"/>
    <w:rsid w:val="00A517F7"/>
    <w:rsid w:val="00A61C63"/>
    <w:rsid w:val="00A66222"/>
    <w:rsid w:val="00A85120"/>
    <w:rsid w:val="00A8650D"/>
    <w:rsid w:val="00A870F5"/>
    <w:rsid w:val="00A87D43"/>
    <w:rsid w:val="00A932A5"/>
    <w:rsid w:val="00AA0AC0"/>
    <w:rsid w:val="00AA48D2"/>
    <w:rsid w:val="00AB37EA"/>
    <w:rsid w:val="00AC6629"/>
    <w:rsid w:val="00AC71F3"/>
    <w:rsid w:val="00AD2C0D"/>
    <w:rsid w:val="00AE5ABF"/>
    <w:rsid w:val="00AF3F60"/>
    <w:rsid w:val="00AF43BB"/>
    <w:rsid w:val="00B04124"/>
    <w:rsid w:val="00B1497D"/>
    <w:rsid w:val="00B35330"/>
    <w:rsid w:val="00B36E06"/>
    <w:rsid w:val="00B42838"/>
    <w:rsid w:val="00B5364B"/>
    <w:rsid w:val="00B6093B"/>
    <w:rsid w:val="00B65348"/>
    <w:rsid w:val="00B702D7"/>
    <w:rsid w:val="00B73AD6"/>
    <w:rsid w:val="00B802C1"/>
    <w:rsid w:val="00B85975"/>
    <w:rsid w:val="00B950E4"/>
    <w:rsid w:val="00B97FE1"/>
    <w:rsid w:val="00BA10B2"/>
    <w:rsid w:val="00BA5A4A"/>
    <w:rsid w:val="00BB63A2"/>
    <w:rsid w:val="00BB7C54"/>
    <w:rsid w:val="00BD1030"/>
    <w:rsid w:val="00BD3651"/>
    <w:rsid w:val="00BD3EAF"/>
    <w:rsid w:val="00BD5877"/>
    <w:rsid w:val="00BE2D57"/>
    <w:rsid w:val="00BF3D33"/>
    <w:rsid w:val="00BF789A"/>
    <w:rsid w:val="00C016E8"/>
    <w:rsid w:val="00C0190A"/>
    <w:rsid w:val="00C048F4"/>
    <w:rsid w:val="00C0580E"/>
    <w:rsid w:val="00C16239"/>
    <w:rsid w:val="00C164DE"/>
    <w:rsid w:val="00C26653"/>
    <w:rsid w:val="00C41938"/>
    <w:rsid w:val="00C63538"/>
    <w:rsid w:val="00C703DE"/>
    <w:rsid w:val="00C73B4D"/>
    <w:rsid w:val="00C76CC1"/>
    <w:rsid w:val="00C81CD6"/>
    <w:rsid w:val="00C8688A"/>
    <w:rsid w:val="00C879C2"/>
    <w:rsid w:val="00C91176"/>
    <w:rsid w:val="00C92776"/>
    <w:rsid w:val="00C958EE"/>
    <w:rsid w:val="00CA1E24"/>
    <w:rsid w:val="00CB1E03"/>
    <w:rsid w:val="00CB4A97"/>
    <w:rsid w:val="00CB75BC"/>
    <w:rsid w:val="00CC07A2"/>
    <w:rsid w:val="00CC0841"/>
    <w:rsid w:val="00CC6D92"/>
    <w:rsid w:val="00CD024E"/>
    <w:rsid w:val="00CD71BC"/>
    <w:rsid w:val="00CE240C"/>
    <w:rsid w:val="00CE320F"/>
    <w:rsid w:val="00CE5A65"/>
    <w:rsid w:val="00CF29FA"/>
    <w:rsid w:val="00CF7CBC"/>
    <w:rsid w:val="00D03060"/>
    <w:rsid w:val="00D0754A"/>
    <w:rsid w:val="00D13695"/>
    <w:rsid w:val="00D14322"/>
    <w:rsid w:val="00D14C22"/>
    <w:rsid w:val="00D14D1A"/>
    <w:rsid w:val="00D35425"/>
    <w:rsid w:val="00D36E34"/>
    <w:rsid w:val="00D41E50"/>
    <w:rsid w:val="00D44FCE"/>
    <w:rsid w:val="00D45142"/>
    <w:rsid w:val="00D47C46"/>
    <w:rsid w:val="00D522A6"/>
    <w:rsid w:val="00D61F6B"/>
    <w:rsid w:val="00D628C8"/>
    <w:rsid w:val="00D63304"/>
    <w:rsid w:val="00D64959"/>
    <w:rsid w:val="00D7680D"/>
    <w:rsid w:val="00D83352"/>
    <w:rsid w:val="00D93CC4"/>
    <w:rsid w:val="00D962FE"/>
    <w:rsid w:val="00D977C9"/>
    <w:rsid w:val="00DA171F"/>
    <w:rsid w:val="00DA3AB2"/>
    <w:rsid w:val="00DA5852"/>
    <w:rsid w:val="00DA5A78"/>
    <w:rsid w:val="00DB0B43"/>
    <w:rsid w:val="00DC3FAA"/>
    <w:rsid w:val="00DC6382"/>
    <w:rsid w:val="00DC70BA"/>
    <w:rsid w:val="00DF6EE6"/>
    <w:rsid w:val="00E01683"/>
    <w:rsid w:val="00E043F1"/>
    <w:rsid w:val="00E11444"/>
    <w:rsid w:val="00E15340"/>
    <w:rsid w:val="00E171B7"/>
    <w:rsid w:val="00E17D19"/>
    <w:rsid w:val="00E2199A"/>
    <w:rsid w:val="00E21D36"/>
    <w:rsid w:val="00E266A0"/>
    <w:rsid w:val="00E436EC"/>
    <w:rsid w:val="00E43722"/>
    <w:rsid w:val="00E502A1"/>
    <w:rsid w:val="00E503EC"/>
    <w:rsid w:val="00E562AB"/>
    <w:rsid w:val="00E61C00"/>
    <w:rsid w:val="00E70B73"/>
    <w:rsid w:val="00E76D47"/>
    <w:rsid w:val="00E815D2"/>
    <w:rsid w:val="00E926FE"/>
    <w:rsid w:val="00E95953"/>
    <w:rsid w:val="00EA1070"/>
    <w:rsid w:val="00EB1ADD"/>
    <w:rsid w:val="00EB2839"/>
    <w:rsid w:val="00EB7E61"/>
    <w:rsid w:val="00ED3BD4"/>
    <w:rsid w:val="00EE1C00"/>
    <w:rsid w:val="00EE1C68"/>
    <w:rsid w:val="00EE4FD6"/>
    <w:rsid w:val="00EF062B"/>
    <w:rsid w:val="00EF09FD"/>
    <w:rsid w:val="00EF0ADD"/>
    <w:rsid w:val="00EF1ADB"/>
    <w:rsid w:val="00EF2E86"/>
    <w:rsid w:val="00F00BD8"/>
    <w:rsid w:val="00F26FA9"/>
    <w:rsid w:val="00F3423B"/>
    <w:rsid w:val="00F40721"/>
    <w:rsid w:val="00F57215"/>
    <w:rsid w:val="00F577B0"/>
    <w:rsid w:val="00F6035B"/>
    <w:rsid w:val="00F61215"/>
    <w:rsid w:val="00F62E37"/>
    <w:rsid w:val="00F65635"/>
    <w:rsid w:val="00F851DD"/>
    <w:rsid w:val="00F94E97"/>
    <w:rsid w:val="00F95F73"/>
    <w:rsid w:val="00FA177D"/>
    <w:rsid w:val="00FA74DE"/>
    <w:rsid w:val="00FA7E1A"/>
    <w:rsid w:val="00FB2A55"/>
    <w:rsid w:val="00FB6234"/>
    <w:rsid w:val="00FC5A9F"/>
    <w:rsid w:val="00FC77CA"/>
    <w:rsid w:val="00FE013B"/>
    <w:rsid w:val="00FE1FCC"/>
    <w:rsid w:val="00FE69B4"/>
    <w:rsid w:val="00FE6A7D"/>
    <w:rsid w:val="00FF101F"/>
    <w:rsid w:val="00FF43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qFormat/>
    <w:rsid w:val="004A7205"/>
    <w:pPr>
      <w:keepNext/>
      <w:outlineLvl w:val="3"/>
    </w:pPr>
    <w:rPr>
      <w:rFonts w:ascii="Arial" w:hAnsi="Arial" w:cs="Arial"/>
      <w:b/>
      <w:bCs/>
    </w:rPr>
  </w:style>
  <w:style w:type="paragraph" w:styleId="berschrift5">
    <w:name w:val="heading 5"/>
    <w:basedOn w:val="Standard"/>
    <w:next w:val="Standard"/>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semiHidden/>
    <w:rsid w:val="004A7205"/>
    <w:pPr>
      <w:tabs>
        <w:tab w:val="center" w:pos="4536"/>
        <w:tab w:val="right" w:pos="9072"/>
      </w:tabs>
    </w:pPr>
  </w:style>
  <w:style w:type="paragraph" w:customStyle="1" w:styleId="arial">
    <w:name w:val="arial"/>
    <w:basedOn w:val="Standard"/>
    <w:rsid w:val="004A7205"/>
    <w:pPr>
      <w:spacing w:line="240" w:lineRule="exact"/>
    </w:pPr>
  </w:style>
  <w:style w:type="character" w:styleId="Hyperlink">
    <w:name w:val="Hyperlink"/>
    <w:basedOn w:val="Absatz-Standardschriftart"/>
    <w:semiHidden/>
    <w:rsid w:val="004A7205"/>
    <w:rPr>
      <w:color w:val="0000FF"/>
      <w:u w:val="single"/>
    </w:rPr>
  </w:style>
  <w:style w:type="paragraph" w:customStyle="1" w:styleId="texthervorheben">
    <w:name w:val="texthervorheben"/>
    <w:basedOn w:val="Standard"/>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rsid w:val="004A7205"/>
    <w:rPr>
      <w:rFonts w:ascii="Arial" w:hAnsi="Arial" w:cs="Arial" w:hint="default"/>
      <w:b/>
      <w:bCs/>
      <w:strike w:val="0"/>
      <w:dstrike w:val="0"/>
      <w:color w:val="000000"/>
      <w:sz w:val="20"/>
      <w:szCs w:val="20"/>
      <w:u w:val="none"/>
      <w:effect w:val="none"/>
    </w:rPr>
  </w:style>
  <w:style w:type="paragraph" w:styleId="StandardWeb">
    <w:name w:val="Normal (Web)"/>
    <w:basedOn w:val="Standard"/>
    <w:semiHidden/>
    <w:rsid w:val="004A7205"/>
    <w:pPr>
      <w:spacing w:before="100" w:beforeAutospacing="1" w:after="100" w:afterAutospacing="1"/>
    </w:pPr>
    <w:rPr>
      <w:color w:val="000000"/>
      <w:szCs w:val="24"/>
    </w:rPr>
  </w:style>
  <w:style w:type="character" w:customStyle="1" w:styleId="inhalt1">
    <w:name w:val="inhalt1"/>
    <w:basedOn w:val="Absatz-Standardschriftart"/>
    <w:rsid w:val="004A7205"/>
    <w:rPr>
      <w:rFonts w:ascii="Arial" w:hAnsi="Arial" w:cs="Arial" w:hint="default"/>
      <w:b w:val="0"/>
      <w:bCs w:val="0"/>
      <w:i w:val="0"/>
      <w:iCs w:val="0"/>
      <w:smallCaps w:val="0"/>
      <w:strike w:val="0"/>
      <w:dstrike w:val="0"/>
      <w:color w:val="000000"/>
      <w:sz w:val="19"/>
      <w:szCs w:val="19"/>
      <w:u w:val="none"/>
      <w:effect w:val="none"/>
    </w:rPr>
  </w:style>
  <w:style w:type="character" w:customStyle="1" w:styleId="texthervorheben1">
    <w:name w:val="texthervorheben1"/>
    <w:basedOn w:val="Absatz-Standardschriftart"/>
    <w:rsid w:val="004A7205"/>
    <w:rPr>
      <w:rFonts w:ascii="Arial" w:hAnsi="Arial" w:cs="Arial" w:hint="default"/>
      <w:b/>
      <w:bCs/>
      <w:i w:val="0"/>
      <w:iCs w:val="0"/>
      <w:smallCaps w:val="0"/>
      <w:strike w:val="0"/>
      <w:dstrike w:val="0"/>
      <w:color w:val="000000"/>
      <w:sz w:val="18"/>
      <w:szCs w:val="18"/>
      <w:u w:val="none"/>
      <w:effect w:val="none"/>
    </w:rPr>
  </w:style>
  <w:style w:type="paragraph" w:customStyle="1" w:styleId="inhalt">
    <w:name w:val="inhalt"/>
    <w:basedOn w:val="Standard"/>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rsid w:val="004A7205"/>
    <w:rPr>
      <w:rFonts w:ascii="Tahoma" w:hAnsi="Tahoma" w:cs="Tahoma"/>
      <w:sz w:val="16"/>
      <w:szCs w:val="16"/>
    </w:rPr>
  </w:style>
  <w:style w:type="character" w:styleId="BesuchterHyperlink">
    <w:name w:val="FollowedHyperlink"/>
    <w:basedOn w:val="Absatz-Standardschriftart"/>
    <w:semiHidden/>
    <w:rsid w:val="004A7205"/>
    <w:rPr>
      <w:color w:val="800080"/>
      <w:u w:val="single"/>
    </w:rPr>
  </w:style>
  <w:style w:type="paragraph" w:styleId="Standardeinzug">
    <w:name w:val="Normal Indent"/>
    <w:basedOn w:val="Standard"/>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basedOn w:val="Absatz-Standardschriftart"/>
    <w:semiHidden/>
    <w:rsid w:val="004A7205"/>
    <w:rPr>
      <w:i/>
      <w:iCs/>
    </w:rPr>
  </w:style>
  <w:style w:type="character" w:styleId="Seitenzahl">
    <w:name w:val="page number"/>
    <w:basedOn w:val="Absatz-Standardschriftart"/>
    <w:semiHidden/>
    <w:rsid w:val="004A7205"/>
  </w:style>
  <w:style w:type="paragraph" w:styleId="Textkrper2">
    <w:name w:val="Body Text 2"/>
    <w:basedOn w:val="Standard"/>
    <w:semiHidden/>
    <w:rsid w:val="004A7205"/>
    <w:pPr>
      <w:spacing w:line="360" w:lineRule="atLeast"/>
      <w:jc w:val="both"/>
    </w:pPr>
    <w:rPr>
      <w:rFonts w:ascii="Arial" w:hAnsi="Arial" w:cs="Arial"/>
    </w:rPr>
  </w:style>
  <w:style w:type="character" w:styleId="Hervorhebung">
    <w:name w:val="Emphasis"/>
    <w:basedOn w:val="Absatz-Standardschriftart"/>
    <w:uiPriority w:val="20"/>
    <w:qFormat/>
    <w:rsid w:val="004A7205"/>
    <w:rPr>
      <w:i/>
      <w:iCs/>
    </w:rPr>
  </w:style>
  <w:style w:type="character" w:customStyle="1" w:styleId="teasertext">
    <w:name w:val="teasertext"/>
    <w:basedOn w:val="Absatz-Standardschriftart"/>
    <w:rsid w:val="004A7205"/>
  </w:style>
  <w:style w:type="paragraph" w:styleId="Textkrper-Zeileneinzug">
    <w:name w:val="Body Text Indent"/>
    <w:basedOn w:val="Standard"/>
    <w:link w:val="Textkrper-ZeileneinzugZchn"/>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style>
  <w:style w:type="character" w:styleId="Fett">
    <w:name w:val="Strong"/>
    <w:basedOn w:val="Absatz-Standardschriftart"/>
    <w:uiPriority w:val="22"/>
    <w:qFormat/>
    <w:rsid w:val="0054103F"/>
    <w:rPr>
      <w:b/>
      <w:bCs/>
    </w:rPr>
  </w:style>
  <w:style w:type="character" w:customStyle="1" w:styleId="st">
    <w:name w:val="st"/>
    <w:basedOn w:val="Absatz-Standardschriftart"/>
    <w:rsid w:val="00131EFD"/>
  </w:style>
  <w:style w:type="character" w:customStyle="1" w:styleId="subhead">
    <w:name w:val="subhead"/>
    <w:basedOn w:val="Absatz-Standardschriftart"/>
    <w:rsid w:val="00950A48"/>
  </w:style>
  <w:style w:type="character" w:customStyle="1" w:styleId="highlightedsearchterm">
    <w:name w:val="highlightedsearchterm"/>
    <w:basedOn w:val="Absatz-Standardschriftart"/>
    <w:rsid w:val="00304E13"/>
  </w:style>
  <w:style w:type="character" w:customStyle="1" w:styleId="Textkrper-ZeileneinzugZchn">
    <w:name w:val="Textkörper-Zeileneinzug Zchn"/>
    <w:basedOn w:val="Absatz-Standardschriftart"/>
    <w:link w:val="Textkrper-Zeileneinzug"/>
    <w:semiHidden/>
    <w:rsid w:val="00304E13"/>
    <w:rPr>
      <w:rFonts w:ascii="Arial" w:hAnsi="Arial" w:cs="Arial"/>
      <w:sz w:val="24"/>
      <w:szCs w:val="24"/>
    </w:rPr>
  </w:style>
  <w:style w:type="character" w:customStyle="1" w:styleId="KopfzeileZchn">
    <w:name w:val="Kopfzeile Zchn"/>
    <w:basedOn w:val="Absatz-Standardschriftart"/>
    <w:link w:val="Kopfzeile"/>
    <w:semiHidden/>
    <w:rsid w:val="004D2452"/>
    <w:rPr>
      <w:rFonts w:ascii="Arial" w:hAnsi="Arial"/>
      <w:sz w:val="24"/>
    </w:rPr>
  </w:style>
  <w:style w:type="paragraph" w:styleId="Listenabsatz">
    <w:name w:val="List Paragraph"/>
    <w:basedOn w:val="Standard"/>
    <w:uiPriority w:val="34"/>
    <w:qFormat/>
    <w:rsid w:val="004F65E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701634017">
      <w:bodyDiv w:val="1"/>
      <w:marLeft w:val="0"/>
      <w:marRight w:val="0"/>
      <w:marTop w:val="0"/>
      <w:marBottom w:val="0"/>
      <w:divBdr>
        <w:top w:val="none" w:sz="0" w:space="0" w:color="auto"/>
        <w:left w:val="none" w:sz="0" w:space="0" w:color="auto"/>
        <w:bottom w:val="none" w:sz="0" w:space="0" w:color="auto"/>
        <w:right w:val="none" w:sz="0" w:space="0" w:color="auto"/>
      </w:divBdr>
    </w:div>
    <w:div w:id="1257981755">
      <w:bodyDiv w:val="1"/>
      <w:marLeft w:val="0"/>
      <w:marRight w:val="0"/>
      <w:marTop w:val="0"/>
      <w:marBottom w:val="0"/>
      <w:divBdr>
        <w:top w:val="none" w:sz="0" w:space="0" w:color="auto"/>
        <w:left w:val="none" w:sz="0" w:space="0" w:color="auto"/>
        <w:bottom w:val="none" w:sz="0" w:space="0" w:color="auto"/>
        <w:right w:val="none" w:sz="0" w:space="0" w:color="auto"/>
      </w:divBdr>
    </w:div>
    <w:div w:id="1527059829">
      <w:bodyDiv w:val="1"/>
      <w:marLeft w:val="0"/>
      <w:marRight w:val="0"/>
      <w:marTop w:val="0"/>
      <w:marBottom w:val="0"/>
      <w:divBdr>
        <w:top w:val="none" w:sz="0" w:space="0" w:color="auto"/>
        <w:left w:val="none" w:sz="0" w:space="0" w:color="auto"/>
        <w:bottom w:val="none" w:sz="0" w:space="0" w:color="auto"/>
        <w:right w:val="none" w:sz="0" w:space="0" w:color="auto"/>
      </w:divBdr>
    </w:div>
    <w:div w:id="1802765215">
      <w:bodyDiv w:val="1"/>
      <w:marLeft w:val="0"/>
      <w:marRight w:val="0"/>
      <w:marTop w:val="0"/>
      <w:marBottom w:val="0"/>
      <w:divBdr>
        <w:top w:val="none" w:sz="0" w:space="0" w:color="auto"/>
        <w:left w:val="none" w:sz="0" w:space="0" w:color="auto"/>
        <w:bottom w:val="none" w:sz="0" w:space="0" w:color="auto"/>
        <w:right w:val="none" w:sz="0" w:space="0" w:color="auto"/>
      </w:divBdr>
    </w:div>
    <w:div w:id="19252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DunjaMaurer@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s-pr.de/de/presse/meldungen/20120625_psp.php" TargetMode="External"/><Relationship Id="rId23" Type="http://schemas.openxmlformats.org/officeDocument/2006/relationships/fontTable" Target="fontTable.xml"/><Relationship Id="rId10" Type="http://schemas.openxmlformats.org/officeDocument/2006/relationships/hyperlink" Target="http://www.dynamikum-discgolf.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20625_psp.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20625_ps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399C-54F7-4447-B9D5-5EE775D2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998</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DiscGolf: An die Frisbees – fertig – los! (Stadt Pirmasens) Pressemitteilung vom 25.06.2012</vt:lpstr>
    </vt:vector>
  </TitlesOfParts>
  <Company/>
  <LinksUpToDate>false</LinksUpToDate>
  <CharactersWithSpaces>7275</CharactersWithSpaces>
  <SharedDoc>false</SharedDoc>
  <HLinks>
    <vt:vector size="60" baseType="variant">
      <vt:variant>
        <vt:i4>1376258</vt:i4>
      </vt:variant>
      <vt:variant>
        <vt:i4>9</vt:i4>
      </vt:variant>
      <vt:variant>
        <vt:i4>0</vt:i4>
      </vt:variant>
      <vt:variant>
        <vt:i4>5</vt:i4>
      </vt:variant>
      <vt:variant>
        <vt:lpwstr>http://www.pirmasens.de/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7536649</vt:i4>
      </vt:variant>
      <vt:variant>
        <vt:i4>3</vt:i4>
      </vt:variant>
      <vt:variant>
        <vt:i4>0</vt:i4>
      </vt:variant>
      <vt:variant>
        <vt:i4>5</vt:i4>
      </vt:variant>
      <vt:variant>
        <vt:lpwstr>http://www.pirmasens.de/presse_20101201</vt:lpwstr>
      </vt:variant>
      <vt:variant>
        <vt:lpwstr/>
      </vt:variant>
      <vt:variant>
        <vt:i4>1376258</vt:i4>
      </vt:variant>
      <vt:variant>
        <vt:i4>0</vt:i4>
      </vt:variant>
      <vt:variant>
        <vt:i4>0</vt:i4>
      </vt:variant>
      <vt:variant>
        <vt:i4>5</vt:i4>
      </vt:variant>
      <vt:variant>
        <vt:lpwstr>http://www.pirmasens.de/</vt:lpwstr>
      </vt:variant>
      <vt:variant>
        <vt:lpwstr/>
      </vt:variant>
      <vt:variant>
        <vt:i4>7536649</vt:i4>
      </vt:variant>
      <vt:variant>
        <vt:i4>6</vt:i4>
      </vt:variant>
      <vt:variant>
        <vt:i4>0</vt:i4>
      </vt:variant>
      <vt:variant>
        <vt:i4>5</vt:i4>
      </vt:variant>
      <vt:variant>
        <vt:lpwstr>http://www.pirmasens.de/presse_20101201</vt:lpwstr>
      </vt:variant>
      <vt:variant>
        <vt:lpwstr/>
      </vt:variant>
      <vt:variant>
        <vt:i4>7536649</vt:i4>
      </vt:variant>
      <vt:variant>
        <vt:i4>0</vt:i4>
      </vt:variant>
      <vt:variant>
        <vt:i4>0</vt:i4>
      </vt:variant>
      <vt:variant>
        <vt:i4>5</vt:i4>
      </vt:variant>
      <vt:variant>
        <vt:lpwstr>http://www.pirmasens.de/presse_20101201</vt:lpwstr>
      </vt:variant>
      <vt:variant>
        <vt:lpwstr/>
      </vt:variant>
      <vt:variant>
        <vt:i4>5177382</vt:i4>
      </vt:variant>
      <vt:variant>
        <vt:i4>8338</vt:i4>
      </vt:variant>
      <vt:variant>
        <vt:i4>1025</vt:i4>
      </vt:variant>
      <vt:variant>
        <vt:i4>1</vt:i4>
      </vt:variant>
      <vt:variant>
        <vt:lpwstr>C:\Dokumente und Einstellungen\ab\Desktop\20101201_psp_1_Bild.jpg</vt:lpwstr>
      </vt:variant>
      <vt:variant>
        <vt:lpwstr/>
      </vt:variant>
      <vt:variant>
        <vt:i4>4980774</vt:i4>
      </vt:variant>
      <vt:variant>
        <vt:i4>8344</vt:i4>
      </vt:variant>
      <vt:variant>
        <vt:i4>1026</vt:i4>
      </vt:variant>
      <vt:variant>
        <vt:i4>1</vt:i4>
      </vt:variant>
      <vt:variant>
        <vt:lpwstr>C:\Dokumente und Einstellungen\ab\Desktop\20101201_psp_2_Bild.jpg</vt:lpwstr>
      </vt:variant>
      <vt:variant>
        <vt:lpwstr/>
      </vt:variant>
      <vt:variant>
        <vt:i4>5046310</vt:i4>
      </vt:variant>
      <vt:variant>
        <vt:i4>8347</vt:i4>
      </vt:variant>
      <vt:variant>
        <vt:i4>1027</vt:i4>
      </vt:variant>
      <vt:variant>
        <vt:i4>1</vt:i4>
      </vt:variant>
      <vt:variant>
        <vt:lpwstr>C:\Dokumente und Einstellungen\ab\Desktop\20101201_psp_3_Bild.jpg</vt:lpwstr>
      </vt:variant>
      <vt:variant>
        <vt:lpwstr/>
      </vt:variant>
      <vt:variant>
        <vt:i4>7864384</vt:i4>
      </vt:variant>
      <vt:variant>
        <vt:i4>9330</vt:i4>
      </vt:variant>
      <vt:variant>
        <vt:i4>1028</vt:i4>
      </vt:variant>
      <vt:variant>
        <vt:i4>1</vt:i4>
      </vt:variant>
      <vt:variant>
        <vt:lpwstr>PS_Logo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DiscGolf: An die Frisbees – fertig – los! (Stadt Pirmasens) Pressemitteilung vom 25.06.2012</dc:title>
  <dc:creator>Sabine Sturm</dc:creator>
  <cp:lastModifiedBy>Admin</cp:lastModifiedBy>
  <cp:revision>2</cp:revision>
  <cp:lastPrinted>2012-06-22T13:50:00Z</cp:lastPrinted>
  <dcterms:created xsi:type="dcterms:W3CDTF">2012-06-25T13:14:00Z</dcterms:created>
  <dcterms:modified xsi:type="dcterms:W3CDTF">2012-06-25T13:14:00Z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