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988" w:rsidRPr="00C71A04" w:rsidRDefault="00C71A04" w:rsidP="00CC4988">
      <w:pPr>
        <w:pStyle w:val="berschrift8"/>
        <w:ind w:left="0" w:firstLine="0"/>
        <w:jc w:val="both"/>
        <w:rPr>
          <w:sz w:val="39"/>
          <w:szCs w:val="39"/>
        </w:rPr>
      </w:pPr>
      <w:r w:rsidRPr="00C71A04">
        <w:rPr>
          <w:sz w:val="39"/>
          <w:szCs w:val="39"/>
        </w:rPr>
        <w:t>Durchweg positives Messe-Fazit für C. Jentner</w:t>
      </w:r>
    </w:p>
    <w:p w:rsidR="00A242C0" w:rsidRDefault="00A242C0" w:rsidP="00215C5C">
      <w:pPr>
        <w:spacing w:line="360" w:lineRule="atLeast"/>
        <w:jc w:val="both"/>
        <w:rPr>
          <w:rFonts w:ascii="Arial" w:hAnsi="Arial" w:cs="Arial"/>
          <w:bCs/>
        </w:rPr>
      </w:pPr>
    </w:p>
    <w:p w:rsidR="00926B9B" w:rsidRPr="00926B9B" w:rsidRDefault="00CC4988" w:rsidP="00215C5C">
      <w:pPr>
        <w:pStyle w:val="berschrift5"/>
        <w:numPr>
          <w:ilvl w:val="4"/>
          <w:numId w:val="3"/>
        </w:numPr>
        <w:tabs>
          <w:tab w:val="left" w:pos="284"/>
          <w:tab w:val="left" w:pos="3024"/>
        </w:tabs>
        <w:ind w:left="0" w:firstLine="0"/>
        <w:rPr>
          <w:lang w:val="de-CH"/>
        </w:rPr>
      </w:pPr>
      <w:r w:rsidRPr="00926B9B">
        <w:rPr>
          <w:lang w:val="de-CH"/>
        </w:rPr>
        <w:t>Pforzheimer Spezialist für Oberflächen- und Galvan</w:t>
      </w:r>
      <w:r w:rsidR="007F7CEE" w:rsidRPr="00926B9B">
        <w:rPr>
          <w:lang w:val="de-CH"/>
        </w:rPr>
        <w:t>otechnik</w:t>
      </w:r>
      <w:r w:rsidRPr="00926B9B">
        <w:rPr>
          <w:lang w:val="de-CH"/>
        </w:rPr>
        <w:t xml:space="preserve"> </w:t>
      </w:r>
      <w:r w:rsidR="00D36AA4">
        <w:rPr>
          <w:lang w:val="de-CH"/>
        </w:rPr>
        <w:t xml:space="preserve">verzeichnet großen Besucherzuspruch bei </w:t>
      </w:r>
      <w:r w:rsidR="00421603">
        <w:rPr>
          <w:lang w:val="de-CH"/>
        </w:rPr>
        <w:t xml:space="preserve">INHORGENTA MUNICH 2012 </w:t>
      </w:r>
      <w:r w:rsidR="00D36AA4">
        <w:rPr>
          <w:lang w:val="de-CH"/>
        </w:rPr>
        <w:t>mit zahlreichen Direktbestellungen am Messestand</w:t>
      </w:r>
    </w:p>
    <w:p w:rsidR="00421603" w:rsidRPr="00D36AA4" w:rsidRDefault="00421603" w:rsidP="001D5F63">
      <w:pPr>
        <w:pStyle w:val="Textkrper2"/>
        <w:ind w:left="1304" w:firstLine="567"/>
        <w:rPr>
          <w:b/>
          <w:bCs/>
          <w:lang w:val="de-CH"/>
        </w:rPr>
      </w:pPr>
    </w:p>
    <w:p w:rsidR="00532C69" w:rsidRDefault="00A242C0" w:rsidP="007C6E55">
      <w:pPr>
        <w:pStyle w:val="Textkrper2"/>
        <w:ind w:left="1304" w:firstLine="567"/>
      </w:pPr>
      <w:r>
        <w:rPr>
          <w:b/>
          <w:bCs/>
        </w:rPr>
        <w:t xml:space="preserve">Pforzheim, </w:t>
      </w:r>
      <w:r w:rsidR="000B1FDE">
        <w:rPr>
          <w:b/>
          <w:bCs/>
        </w:rPr>
        <w:t>21</w:t>
      </w:r>
      <w:r>
        <w:rPr>
          <w:b/>
          <w:bCs/>
        </w:rPr>
        <w:t xml:space="preserve">. </w:t>
      </w:r>
      <w:r w:rsidR="00421603">
        <w:rPr>
          <w:b/>
          <w:bCs/>
        </w:rPr>
        <w:t>Februar</w:t>
      </w:r>
      <w:r w:rsidR="00CC4988">
        <w:rPr>
          <w:b/>
          <w:bCs/>
        </w:rPr>
        <w:t xml:space="preserve"> </w:t>
      </w:r>
      <w:r>
        <w:rPr>
          <w:b/>
          <w:bCs/>
        </w:rPr>
        <w:t>201</w:t>
      </w:r>
      <w:r w:rsidR="00CB65A9">
        <w:rPr>
          <w:b/>
          <w:bCs/>
        </w:rPr>
        <w:t>2</w:t>
      </w:r>
      <w:r>
        <w:rPr>
          <w:b/>
          <w:bCs/>
        </w:rPr>
        <w:t>.</w:t>
      </w:r>
      <w:r>
        <w:t xml:space="preserve"> </w:t>
      </w:r>
      <w:r w:rsidR="00421603">
        <w:t xml:space="preserve">Als großen Erfolg wertet die </w:t>
      </w:r>
      <w:r w:rsidR="00647C3A">
        <w:t xml:space="preserve">C. Jentner GmbH </w:t>
      </w:r>
      <w:r w:rsidR="00421603">
        <w:t>ihren Auftritt anlässlich der INHORGENTA MUNICH 2012, der Fachmesse für Uhren und Schmuck. Im Verlauf der viertägigen Veranstaltung, die in diesem Jahr rund 30</w:t>
      </w:r>
      <w:r w:rsidR="008731D2">
        <w:t>.</w:t>
      </w:r>
      <w:r w:rsidR="00421603">
        <w:t xml:space="preserve">000 </w:t>
      </w:r>
      <w:r w:rsidR="00F96CC5">
        <w:t>Gäste</w:t>
      </w:r>
      <w:r w:rsidR="00421603">
        <w:t xml:space="preserve"> in die Neue Messe München lockte, konnte der Pforzheimer Spezialist für Oberflächen- und Galvanotechnik </w:t>
      </w:r>
      <w:r w:rsidR="00B64C16">
        <w:t xml:space="preserve">mit seinem breiten Portfolio an </w:t>
      </w:r>
      <w:r w:rsidR="00421603">
        <w:t>Produkten und Anlagen zur Metallveredelung</w:t>
      </w:r>
      <w:r w:rsidR="00B64C16">
        <w:t xml:space="preserve"> das Publikum durchweg überzeugen</w:t>
      </w:r>
      <w:r w:rsidR="00421603">
        <w:t xml:space="preserve">. </w:t>
      </w:r>
      <w:r w:rsidR="00532C69">
        <w:t xml:space="preserve">So haben vor Ort zahlreiche </w:t>
      </w:r>
      <w:r w:rsidR="00F96CC5">
        <w:t>Besucher</w:t>
      </w:r>
      <w:r w:rsidR="00532C69">
        <w:t xml:space="preserve"> </w:t>
      </w:r>
      <w:r w:rsidR="00F96CC5">
        <w:t xml:space="preserve">die Gelegenheit genutzt, sich </w:t>
      </w:r>
      <w:r w:rsidR="009E09DC">
        <w:t xml:space="preserve">am Messestand </w:t>
      </w:r>
      <w:r w:rsidR="00F96CC5">
        <w:t xml:space="preserve">in Live-Vorführungen zum Angebot zu informieren und bereits </w:t>
      </w:r>
      <w:r w:rsidR="00532C69">
        <w:t xml:space="preserve">direkte Bestellungen </w:t>
      </w:r>
      <w:r w:rsidR="00F96CC5">
        <w:t>aufgegeben, um möglichst schnell die präsentierten Produkte zu erhalten.</w:t>
      </w:r>
    </w:p>
    <w:p w:rsidR="00532C69" w:rsidRDefault="00532C69" w:rsidP="007C6E55">
      <w:pPr>
        <w:pStyle w:val="Textkrper2"/>
        <w:ind w:left="1304" w:firstLine="567"/>
      </w:pPr>
    </w:p>
    <w:p w:rsidR="00904005" w:rsidRDefault="00B64C16" w:rsidP="007C6E55">
      <w:pPr>
        <w:pStyle w:val="Textkrper2"/>
        <w:ind w:left="1304" w:firstLine="567"/>
      </w:pPr>
      <w:r>
        <w:t xml:space="preserve">Im Fokus </w:t>
      </w:r>
      <w:r w:rsidR="00E7382C">
        <w:t>des Interesses stand</w:t>
      </w:r>
      <w:r>
        <w:t xml:space="preserve"> dabei </w:t>
      </w:r>
      <w:r w:rsidR="00E7382C">
        <w:t xml:space="preserve">insbesondere </w:t>
      </w:r>
      <w:r>
        <w:t xml:space="preserve">die eigenentwickelte </w:t>
      </w:r>
      <w:r w:rsidR="00E7382C">
        <w:t xml:space="preserve">Kleingalvanik </w:t>
      </w:r>
      <w:r>
        <w:t xml:space="preserve">Rhodium </w:t>
      </w:r>
      <w:proofErr w:type="spellStart"/>
      <w:r>
        <w:t>Machine</w:t>
      </w:r>
      <w:proofErr w:type="spellEnd"/>
      <w:r>
        <w:t xml:space="preserve"> RM01</w:t>
      </w:r>
      <w:r w:rsidR="00E7382C">
        <w:t xml:space="preserve">: Über die elektrolytische Entfettung und </w:t>
      </w:r>
      <w:proofErr w:type="spellStart"/>
      <w:r w:rsidR="00E7382C">
        <w:t>Rhodinierung</w:t>
      </w:r>
      <w:proofErr w:type="spellEnd"/>
      <w:r w:rsidR="00E7382C">
        <w:t xml:space="preserve"> ist Silber- oder Weißgoldschmuck jederzeit wirkungsvoll gegen ein Anlaufen geschützt. Ein weiteres Highlight bildete die </w:t>
      </w:r>
      <w:r w:rsidR="00F96CC5">
        <w:t>Vorstellung</w:t>
      </w:r>
      <w:r w:rsidR="00E7382C">
        <w:t xml:space="preserve"> des </w:t>
      </w:r>
      <w:r w:rsidR="00A93223">
        <w:t>kalte</w:t>
      </w:r>
      <w:r w:rsidR="00E7382C">
        <w:t>n</w:t>
      </w:r>
      <w:r w:rsidR="00A93223">
        <w:t xml:space="preserve"> Farbvergoldungsbad</w:t>
      </w:r>
      <w:r w:rsidR="00E7382C">
        <w:t>s</w:t>
      </w:r>
      <w:r w:rsidR="00A93223">
        <w:t xml:space="preserve"> JE4xx </w:t>
      </w:r>
      <w:r w:rsidR="00A93223" w:rsidRPr="00620D4F">
        <w:t>zum Abscheid</w:t>
      </w:r>
      <w:r w:rsidR="00E7382C">
        <w:t xml:space="preserve">en von dekorativen Goldschichten. Es ermöglicht ein </w:t>
      </w:r>
      <w:r w:rsidR="00A93223">
        <w:t>k</w:t>
      </w:r>
      <w:r w:rsidR="00A93223" w:rsidRPr="00620D4F">
        <w:t xml:space="preserve">omfortables Arbeiten bei </w:t>
      </w:r>
      <w:r w:rsidR="00FA43C9">
        <w:t>Raumtemperatur</w:t>
      </w:r>
      <w:r w:rsidR="00E7382C">
        <w:t xml:space="preserve"> und dadurch ohne Aufheizzeit, so dass die </w:t>
      </w:r>
      <w:r w:rsidR="00790EE6">
        <w:t xml:space="preserve">Stromkosten niedrig </w:t>
      </w:r>
      <w:r w:rsidR="00904005">
        <w:t>bleiben</w:t>
      </w:r>
      <w:r w:rsidR="00790EE6">
        <w:t>.</w:t>
      </w:r>
      <w:r w:rsidR="00904005">
        <w:t xml:space="preserve"> Besonders großer Resonanz erfreute sich zudem das Anlaufschutzbad </w:t>
      </w:r>
      <w:proofErr w:type="spellStart"/>
      <w:r w:rsidR="00904005">
        <w:t>OxiPro</w:t>
      </w:r>
      <w:proofErr w:type="spellEnd"/>
      <w:r w:rsidR="00904005">
        <w:t xml:space="preserve"> JE790. Biologisch unbedenklich, hautneutral und </w:t>
      </w:r>
      <w:r w:rsidR="00904005" w:rsidRPr="00904005">
        <w:t>aufgrund der geringen Schichtdicken optisch unsichtbar</w:t>
      </w:r>
      <w:r w:rsidR="00904005">
        <w:t xml:space="preserve"> dient es als effizientes Schutzsystem für Silber</w:t>
      </w:r>
      <w:r w:rsidR="00904005" w:rsidRPr="00904005">
        <w:t xml:space="preserve">oberflächen oder niedriglegierte Edelmetalle wie </w:t>
      </w:r>
      <w:r w:rsidR="00904005">
        <w:t>beispielsweise Rotgold oder 14-</w:t>
      </w:r>
      <w:r w:rsidR="00904005" w:rsidRPr="00904005">
        <w:t xml:space="preserve">karätiges Gold. </w:t>
      </w:r>
      <w:r w:rsidR="00532C69">
        <w:t xml:space="preserve">Auf diese Weise werden </w:t>
      </w:r>
      <w:r w:rsidR="00904005" w:rsidRPr="00904005">
        <w:t xml:space="preserve">Oxidationen </w:t>
      </w:r>
      <w:r w:rsidR="00904005" w:rsidRPr="00904005">
        <w:lastRenderedPageBreak/>
        <w:t xml:space="preserve">und Verfärbungen </w:t>
      </w:r>
      <w:r w:rsidR="00532C69">
        <w:t xml:space="preserve">nachhaltig </w:t>
      </w:r>
      <w:r w:rsidR="00904005">
        <w:t xml:space="preserve">verhindert </w:t>
      </w:r>
      <w:r w:rsidR="00904005" w:rsidRPr="00904005">
        <w:t xml:space="preserve">und </w:t>
      </w:r>
      <w:r w:rsidR="00532C69">
        <w:t xml:space="preserve">der </w:t>
      </w:r>
      <w:r w:rsidR="00904005" w:rsidRPr="00904005">
        <w:t xml:space="preserve">Glanz des Basismaterials bleibt erhalten. </w:t>
      </w:r>
    </w:p>
    <w:p w:rsidR="00D36AA4" w:rsidRDefault="00D36AA4" w:rsidP="007731A3">
      <w:pPr>
        <w:pStyle w:val="Textkrper2"/>
        <w:ind w:left="1304" w:firstLine="567"/>
      </w:pPr>
    </w:p>
    <w:p w:rsidR="009E09DC" w:rsidRDefault="000114EA" w:rsidP="009E09DC">
      <w:pPr>
        <w:pStyle w:val="Textkrper2"/>
        <w:ind w:left="1304" w:firstLine="567"/>
      </w:pPr>
      <w:r>
        <w:t>„</w:t>
      </w:r>
      <w:r w:rsidR="00F96CC5">
        <w:t xml:space="preserve">Wir können die diesjährige INHORGENTA </w:t>
      </w:r>
      <w:r w:rsidR="00D36AA4">
        <w:t>ganz klar</w:t>
      </w:r>
      <w:r w:rsidR="00F96CC5">
        <w:t xml:space="preserve"> als großen Erfolg verbuchen</w:t>
      </w:r>
      <w:r w:rsidR="001C37E7">
        <w:t xml:space="preserve"> – das Fachpublikum hat sich überaus interessiert an unserem breitgefächerten Angebot gezeigt und wir konnten die Messe mit einem vollen Auftragsbuch verlassen</w:t>
      </w:r>
      <w:r w:rsidR="0025670B">
        <w:t xml:space="preserve">“, </w:t>
      </w:r>
      <w:r w:rsidR="001C37E7">
        <w:t xml:space="preserve">so das begeisterte Fazit von </w:t>
      </w:r>
      <w:r w:rsidR="0025670B">
        <w:t>Chris Jentner, Geschäftsführer von C. Jentner. „</w:t>
      </w:r>
      <w:r w:rsidR="00F96CC5">
        <w:t xml:space="preserve">Das geänderte </w:t>
      </w:r>
      <w:r w:rsidR="001C37E7">
        <w:t xml:space="preserve">Konzept des Veranstalters hat die Messe internationaler gemacht, was wir sehr begrüßen, und auch mit der allgemeinen Organisation sind wir äußerst zufrieden. Ein </w:t>
      </w:r>
      <w:r w:rsidR="00D36AA4">
        <w:t>definitiv</w:t>
      </w:r>
      <w:r w:rsidR="001C37E7">
        <w:t xml:space="preserve"> gelungener Start ins Messejahr 2012</w:t>
      </w:r>
      <w:r w:rsidR="002B4FDF">
        <w:t>, das bereits in wenigen Wochen mit unserem Auftritt zur BASELWORLD weitergeht</w:t>
      </w:r>
      <w:r w:rsidR="001C37E7">
        <w:t>!“</w:t>
      </w:r>
    </w:p>
    <w:p w:rsidR="00F96CC5" w:rsidRDefault="00F96CC5" w:rsidP="007731A3">
      <w:pPr>
        <w:pStyle w:val="Textkrper2"/>
        <w:ind w:left="1304" w:firstLine="567"/>
      </w:pPr>
    </w:p>
    <w:p w:rsidR="00A242C0" w:rsidRDefault="00EC27D7">
      <w:pPr>
        <w:pStyle w:val="Textkrper-Zeileneinzug"/>
        <w:ind w:left="0"/>
        <w:rPr>
          <w:b/>
          <w:bCs/>
        </w:rPr>
      </w:pPr>
      <w:r>
        <w:rPr>
          <w:b/>
          <w:bCs/>
        </w:rPr>
        <w:t>B</w:t>
      </w:r>
      <w:r w:rsidR="00A242C0">
        <w:rPr>
          <w:b/>
          <w:bCs/>
        </w:rPr>
        <w:t>egleitendes Bildmaterial:</w:t>
      </w:r>
    </w:p>
    <w:p w:rsidR="00255955" w:rsidRDefault="00255955">
      <w:pPr>
        <w:pStyle w:val="Standardeinzug"/>
        <w:spacing w:line="200" w:lineRule="atLeast"/>
        <w:ind w:left="0"/>
        <w:rPr>
          <w:rStyle w:val="Fett"/>
          <w:rFonts w:ascii="Arial" w:hAnsi="Arial" w:cs="Arial"/>
          <w:b w:val="0"/>
          <w:bCs w:val="0"/>
          <w:sz w:val="16"/>
        </w:rPr>
      </w:pPr>
    </w:p>
    <w:p w:rsidR="004750E1" w:rsidRDefault="004750E1">
      <w:pPr>
        <w:pStyle w:val="Standardeinzug"/>
        <w:spacing w:line="200" w:lineRule="atLeast"/>
        <w:ind w:left="0"/>
        <w:rPr>
          <w:rStyle w:val="Fett"/>
          <w:rFonts w:ascii="Arial" w:hAnsi="Arial" w:cs="Arial"/>
          <w:b w:val="0"/>
          <w:bCs w:val="0"/>
          <w:sz w:val="16"/>
        </w:rPr>
      </w:pPr>
    </w:p>
    <w:p w:rsidR="004750E1" w:rsidRDefault="00863CF4">
      <w:pPr>
        <w:pStyle w:val="Standardeinzug"/>
        <w:spacing w:line="200" w:lineRule="atLeast"/>
        <w:ind w:left="0"/>
        <w:rPr>
          <w:rStyle w:val="Fett"/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noProof/>
          <w:sz w:val="16"/>
          <w:lang w:eastAsia="de-DE"/>
        </w:rPr>
        <w:drawing>
          <wp:inline distT="0" distB="0" distL="0" distR="0">
            <wp:extent cx="1333500" cy="1000087"/>
            <wp:effectExtent l="19050" t="0" r="0" b="0"/>
            <wp:docPr id="1" name="Grafik 0" descr="INHORGENTA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ORGENTA1_mi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13" cy="10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ett"/>
          <w:rFonts w:ascii="Arial" w:hAnsi="Arial" w:cs="Arial"/>
          <w:b w:val="0"/>
          <w:bCs w:val="0"/>
          <w:sz w:val="16"/>
        </w:rPr>
        <w:tab/>
      </w:r>
      <w:r>
        <w:rPr>
          <w:rStyle w:val="Fett"/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noProof/>
          <w:sz w:val="16"/>
          <w:lang w:eastAsia="de-DE"/>
        </w:rPr>
        <w:drawing>
          <wp:inline distT="0" distB="0" distL="0" distR="0">
            <wp:extent cx="1333500" cy="1000087"/>
            <wp:effectExtent l="19050" t="0" r="0" b="0"/>
            <wp:docPr id="2" name="Grafik 1" descr="INHORGENTA2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ORGENTA2_mi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13" cy="10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2C0" w:rsidRPr="009E09DC" w:rsidRDefault="00863CF4">
      <w:pPr>
        <w:pStyle w:val="Standardeinzug"/>
        <w:spacing w:line="200" w:lineRule="atLeast"/>
        <w:ind w:left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Messe-Impressionen</w:t>
      </w:r>
    </w:p>
    <w:p w:rsidR="00A242C0" w:rsidRPr="00842193" w:rsidRDefault="00A242C0">
      <w:pPr>
        <w:pStyle w:val="Standardeinzug"/>
        <w:spacing w:line="36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842193">
        <w:rPr>
          <w:rFonts w:ascii="Arial" w:hAnsi="Arial" w:cs="Arial"/>
        </w:rPr>
        <w:t xml:space="preserve">[Download unter </w:t>
      </w:r>
      <w:hyperlink r:id="rId9" w:history="1">
        <w:r w:rsidR="000B1FDE" w:rsidRPr="00DD65DD">
          <w:rPr>
            <w:rStyle w:val="Hyperlink"/>
            <w:rFonts w:ascii="Arial" w:hAnsi="Arial" w:cs="Arial"/>
            <w:b/>
            <w:bCs/>
            <w:szCs w:val="22"/>
          </w:rPr>
          <w:t>http://www.ars-pr.de/de/presse/meldungen/20120221_jen.php</w:t>
        </w:r>
      </w:hyperlink>
      <w:r w:rsidR="000B1FDE">
        <w:rPr>
          <w:rFonts w:ascii="Arial" w:hAnsi="Arial" w:cs="Arial"/>
          <w:b/>
          <w:bCs/>
          <w:szCs w:val="22"/>
        </w:rPr>
        <w:t xml:space="preserve"> </w:t>
      </w:r>
      <w:r w:rsidRPr="00842193">
        <w:rPr>
          <w:rFonts w:ascii="Arial" w:hAnsi="Arial" w:cs="Arial"/>
          <w:szCs w:val="22"/>
        </w:rPr>
        <w:t>]</w:t>
      </w:r>
    </w:p>
    <w:p w:rsidR="00A242C0" w:rsidRDefault="00A242C0">
      <w:pPr>
        <w:pStyle w:val="Textkrper2"/>
        <w:spacing w:line="320" w:lineRule="atLeast"/>
        <w:rPr>
          <w:b/>
          <w:bCs/>
        </w:rPr>
      </w:pPr>
    </w:p>
    <w:p w:rsidR="009E09DC" w:rsidRPr="009E09DC" w:rsidRDefault="009E09DC" w:rsidP="009E09DC">
      <w:pPr>
        <w:pStyle w:val="Standardeinzug"/>
        <w:spacing w:line="200" w:lineRule="atLeast"/>
        <w:ind w:left="0"/>
        <w:rPr>
          <w:rFonts w:ascii="Arial" w:hAnsi="Arial" w:cs="Arial"/>
        </w:rPr>
      </w:pPr>
      <w:r w:rsidRPr="009E09DC">
        <w:rPr>
          <w:rFonts w:ascii="Arial" w:hAnsi="Arial" w:cs="Arial"/>
        </w:rPr>
        <w:t xml:space="preserve">INHORGENTA-Podcast: </w:t>
      </w:r>
      <w:hyperlink r:id="rId10" w:history="1">
        <w:r w:rsidRPr="009E09DC">
          <w:rPr>
            <w:rStyle w:val="Hyperlink"/>
            <w:rFonts w:ascii="Arial" w:hAnsi="Arial" w:cs="Arial"/>
          </w:rPr>
          <w:t>Technik zur Schmuckherstellung und für das perfekte Finish</w:t>
        </w:r>
      </w:hyperlink>
      <w:r w:rsidRPr="009E09DC">
        <w:rPr>
          <w:rFonts w:ascii="Arial" w:hAnsi="Arial" w:cs="Arial"/>
        </w:rPr>
        <w:t xml:space="preserve"> </w:t>
      </w:r>
    </w:p>
    <w:p w:rsidR="009E09DC" w:rsidRPr="00842193" w:rsidRDefault="009E09DC">
      <w:pPr>
        <w:pStyle w:val="Textkrper2"/>
        <w:spacing w:line="320" w:lineRule="atLeast"/>
        <w:rPr>
          <w:b/>
          <w:bCs/>
        </w:rPr>
      </w:pPr>
    </w:p>
    <w:p w:rsidR="004750E1" w:rsidRDefault="004750E1">
      <w:pPr>
        <w:pStyle w:val="Textkrper2"/>
        <w:spacing w:line="320" w:lineRule="atLeast"/>
        <w:rPr>
          <w:b/>
          <w:bCs/>
        </w:rPr>
      </w:pPr>
    </w:p>
    <w:p w:rsidR="00A242C0" w:rsidRDefault="00A242C0">
      <w:pPr>
        <w:pStyle w:val="Textkrper2"/>
        <w:spacing w:line="320" w:lineRule="atLeast"/>
        <w:rPr>
          <w:b/>
          <w:bCs/>
        </w:rPr>
      </w:pPr>
      <w:r>
        <w:rPr>
          <w:b/>
          <w:bCs/>
        </w:rPr>
        <w:t>Ergänzendes zu C. Jentner Oberflächen- und Galvanotechnik</w:t>
      </w:r>
    </w:p>
    <w:p w:rsidR="00A242C0" w:rsidRDefault="00373F5C">
      <w:pPr>
        <w:pStyle w:val="Textkrper2"/>
        <w:spacing w:line="320" w:lineRule="atLeast"/>
      </w:pPr>
      <w:r>
        <w:t xml:space="preserve">Die C. Jentner GmbH (zuvor </w:t>
      </w:r>
      <w:r w:rsidR="00A242C0">
        <w:t>C. Jentner Oberflächen- und Galvanotechnik</w:t>
      </w:r>
      <w:r>
        <w:t>)</w:t>
      </w:r>
      <w:r w:rsidR="00A242C0">
        <w:t xml:space="preserve"> steht seit nunmehr 30 Jahren als Garant für höchste Qualität für Produkte und Dienstleistungen rund um die Oberflächen- und Galvanotechnik. Das heute </w:t>
      </w:r>
      <w:r>
        <w:t>40</w:t>
      </w:r>
      <w:r w:rsidR="00A242C0">
        <w:t xml:space="preserve"> Mitarbeiter zählende Unter</w:t>
      </w:r>
      <w:r w:rsidR="00A242C0">
        <w:softHyphen/>
        <w:t xml:space="preserve">nehmen aus der Goldstadt Pforzheim hat sich auf das Veredeln von Bijouterie-Produkten, Uhren, Brillen, Münzen und Bestecken spezialisiert und bietet neben der Lohngalvanik auch komplette Anlagen und Geräte für die Kleingalvanik nebst chemischen Produkten zu deren Betrieb an. So </w:t>
      </w:r>
      <w:r w:rsidR="00A242C0">
        <w:lastRenderedPageBreak/>
        <w:t xml:space="preserve">werden in der eigenen hochmodernen </w:t>
      </w:r>
      <w:proofErr w:type="spellStart"/>
      <w:r w:rsidR="00A242C0">
        <w:t>Galvanikabteilung</w:t>
      </w:r>
      <w:proofErr w:type="spellEnd"/>
      <w:r w:rsidR="00A242C0">
        <w:t xml:space="preserve"> Lohnveredelungen vom Kleinauftrag bis hin zur Massenware in modernsten Galvanoeinrichtungen und für die verschiedensten Industriebereiche durchgeführt. Das Leistungsspektrum von C. Jentner umfasst zudem die Optimierung und Neuentwicklung von Edel- und Unedelmetall</w:t>
      </w:r>
      <w:r w:rsidR="00A242C0">
        <w:softHyphen/>
        <w:t xml:space="preserve">elektrolyten sowie die Marke </w:t>
      </w:r>
      <w:r w:rsidR="00A242C0">
        <w:rPr>
          <w:rFonts w:cs="Times New Roman"/>
        </w:rPr>
        <w:t>JENTNERCHROM</w:t>
      </w:r>
      <w:r w:rsidR="00A242C0">
        <w:t xml:space="preserve"> für das </w:t>
      </w:r>
      <w:r w:rsidR="00A242C0">
        <w:rPr>
          <w:rStyle w:val="Fett"/>
          <w:b w:val="0"/>
          <w:bCs w:val="0"/>
        </w:rPr>
        <w:t xml:space="preserve">Glanz- und </w:t>
      </w:r>
      <w:proofErr w:type="spellStart"/>
      <w:r w:rsidR="00A242C0">
        <w:rPr>
          <w:rStyle w:val="Fett"/>
          <w:b w:val="0"/>
          <w:bCs w:val="0"/>
        </w:rPr>
        <w:t>Velour</w:t>
      </w:r>
      <w:r w:rsidR="00A242C0">
        <w:rPr>
          <w:rStyle w:val="Fett"/>
          <w:b w:val="0"/>
          <w:bCs w:val="0"/>
        </w:rPr>
        <w:softHyphen/>
        <w:t>verchromen</w:t>
      </w:r>
      <w:proofErr w:type="spellEnd"/>
      <w:r w:rsidR="00A242C0">
        <w:rPr>
          <w:rStyle w:val="Fett"/>
          <w:b w:val="0"/>
          <w:bCs w:val="0"/>
        </w:rPr>
        <w:t xml:space="preserve">. Das Unternehmen ist zertifiziert nach </w:t>
      </w:r>
      <w:r w:rsidR="00A242C0">
        <w:rPr>
          <w:rFonts w:cs="Times New Roman"/>
        </w:rPr>
        <w:t xml:space="preserve">DIN EN ISO 9001:2008 und 14001:2009. </w:t>
      </w:r>
      <w:r w:rsidR="00A242C0">
        <w:t xml:space="preserve">Weitere Informationen bietet die Website des Unternehmens unter </w:t>
      </w:r>
      <w:hyperlink r:id="rId11" w:history="1">
        <w:r w:rsidR="00A242C0">
          <w:rPr>
            <w:rStyle w:val="Hyperlink"/>
          </w:rPr>
          <w:t>http://www.jentner.de</w:t>
        </w:r>
      </w:hyperlink>
      <w:r w:rsidR="00A242C0">
        <w:t>.</w:t>
      </w:r>
    </w:p>
    <w:p w:rsidR="00A242C0" w:rsidRDefault="000B1FDE">
      <w:pPr>
        <w:pStyle w:val="Textkrper2"/>
        <w:ind w:left="1304"/>
        <w:jc w:val="right"/>
        <w:rPr>
          <w:b/>
          <w:bCs/>
          <w:sz w:val="16"/>
        </w:rPr>
      </w:pPr>
      <w:r>
        <w:rPr>
          <w:b/>
          <w:bCs/>
          <w:sz w:val="16"/>
        </w:rPr>
        <w:t>20120221</w:t>
      </w:r>
      <w:r w:rsidR="00A242C0">
        <w:rPr>
          <w:b/>
          <w:bCs/>
          <w:sz w:val="16"/>
        </w:rPr>
        <w:t>_jen</w:t>
      </w:r>
    </w:p>
    <w:p w:rsidR="00A242C0" w:rsidRDefault="00A242C0">
      <w:pPr>
        <w:spacing w:line="360" w:lineRule="atLeast"/>
        <w:jc w:val="both"/>
        <w:rPr>
          <w:rFonts w:ascii="Arial" w:hAnsi="Arial" w:cs="Arial"/>
        </w:rPr>
      </w:pPr>
    </w:p>
    <w:p w:rsidR="00A242C0" w:rsidRDefault="00A242C0">
      <w:pPr>
        <w:spacing w:line="360" w:lineRule="atLeast"/>
        <w:jc w:val="both"/>
        <w:rPr>
          <w:rFonts w:ascii="Arial" w:hAnsi="Arial" w:cs="Arial"/>
        </w:rPr>
      </w:pPr>
    </w:p>
    <w:p w:rsidR="00A242C0" w:rsidRDefault="00A242C0">
      <w:pPr>
        <w:spacing w:after="60" w:line="24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Kontakt: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Ansprechpartner für die Presse:</w:t>
      </w:r>
    </w:p>
    <w:p w:rsidR="00A242C0" w:rsidRPr="00373F5C" w:rsidRDefault="00373F5C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373F5C">
        <w:rPr>
          <w:rFonts w:ascii="Arial" w:hAnsi="Arial" w:cs="Arial"/>
          <w:sz w:val="22"/>
          <w:szCs w:val="22"/>
          <w:lang w:val="en-US"/>
        </w:rPr>
        <w:t>C. Jentner GmbH</w:t>
      </w:r>
      <w:r w:rsidRPr="00373F5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A242C0" w:rsidRPr="00373F5C">
        <w:rPr>
          <w:rFonts w:ascii="Arial" w:hAnsi="Arial" w:cs="Arial"/>
          <w:sz w:val="22"/>
          <w:szCs w:val="22"/>
          <w:lang w:val="en-US"/>
        </w:rPr>
        <w:t>ars publicandi GmbH</w:t>
      </w:r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Chris Jentner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  <w:t>Martina Overmann</w:t>
      </w:r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Sandweg 4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  <w:t>Schulstraße 28</w:t>
      </w:r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75179 Pforzheim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  <w:t xml:space="preserve">66976 </w:t>
      </w:r>
      <w:proofErr w:type="spellStart"/>
      <w:r w:rsidRPr="006620A3">
        <w:rPr>
          <w:rFonts w:ascii="Arial" w:hAnsi="Arial" w:cs="Arial"/>
          <w:sz w:val="22"/>
          <w:szCs w:val="22"/>
        </w:rPr>
        <w:t>Rodalben</w:t>
      </w:r>
      <w:proofErr w:type="spellEnd"/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Telefon: +49 (0) 7231/28098-0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="00373F5C">
        <w:rPr>
          <w:rFonts w:ascii="Arial" w:hAnsi="Arial" w:cs="Arial"/>
          <w:sz w:val="22"/>
          <w:szCs w:val="22"/>
        </w:rPr>
        <w:t>T</w:t>
      </w:r>
      <w:r w:rsidRPr="006620A3">
        <w:rPr>
          <w:rFonts w:ascii="Arial" w:hAnsi="Arial" w:cs="Arial"/>
          <w:sz w:val="22"/>
          <w:szCs w:val="22"/>
        </w:rPr>
        <w:t>elefon: +49 (0) 6331/5543-13</w:t>
      </w:r>
    </w:p>
    <w:p w:rsidR="00A242C0" w:rsidRPr="006620A3" w:rsidRDefault="00A242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>Telefax: +49 (0) 7231/28098-28</w:t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="00373F5C">
        <w:rPr>
          <w:rFonts w:ascii="Arial" w:hAnsi="Arial" w:cs="Arial"/>
          <w:sz w:val="22"/>
          <w:szCs w:val="22"/>
        </w:rPr>
        <w:t>T</w:t>
      </w:r>
      <w:r w:rsidRPr="006620A3">
        <w:rPr>
          <w:rFonts w:ascii="Arial" w:hAnsi="Arial" w:cs="Arial"/>
          <w:sz w:val="22"/>
          <w:szCs w:val="22"/>
        </w:rPr>
        <w:t>elefax: +49 (0) 6331/5543-43</w:t>
      </w:r>
    </w:p>
    <w:p w:rsidR="00A242C0" w:rsidRPr="006620A3" w:rsidRDefault="00207D6C">
      <w:pPr>
        <w:spacing w:line="240" w:lineRule="atLeast"/>
        <w:jc w:val="both"/>
        <w:rPr>
          <w:sz w:val="22"/>
          <w:szCs w:val="22"/>
        </w:rPr>
      </w:pPr>
      <w:hyperlink r:id="rId12" w:history="1">
        <w:r w:rsidR="00A242C0" w:rsidRPr="006620A3">
          <w:rPr>
            <w:rStyle w:val="Hyperlink"/>
            <w:rFonts w:ascii="Arial" w:hAnsi="Arial"/>
            <w:sz w:val="22"/>
            <w:szCs w:val="22"/>
          </w:rPr>
          <w:t>http://www.jentner.de</w:t>
        </w:r>
      </w:hyperlink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hyperlink r:id="rId13" w:history="1">
        <w:r w:rsidR="00A242C0" w:rsidRPr="006620A3">
          <w:rPr>
            <w:rStyle w:val="Hyperlink"/>
            <w:rFonts w:ascii="Arial" w:hAnsi="Arial"/>
            <w:sz w:val="22"/>
            <w:szCs w:val="22"/>
          </w:rPr>
          <w:t>http://www.ars-pr.de</w:t>
        </w:r>
      </w:hyperlink>
    </w:p>
    <w:p w:rsidR="00A242C0" w:rsidRPr="006620A3" w:rsidRDefault="00207D6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hyperlink r:id="rId14" w:history="1">
        <w:r w:rsidR="00A242C0" w:rsidRPr="006620A3">
          <w:rPr>
            <w:rStyle w:val="Hyperlink"/>
            <w:rFonts w:ascii="Arial" w:hAnsi="Arial"/>
            <w:sz w:val="22"/>
            <w:szCs w:val="22"/>
          </w:rPr>
          <w:t>info@jentner.de</w:t>
        </w:r>
      </w:hyperlink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r w:rsidR="00A242C0" w:rsidRPr="006620A3">
        <w:rPr>
          <w:rFonts w:ascii="Arial" w:hAnsi="Arial" w:cs="Arial"/>
          <w:sz w:val="22"/>
          <w:szCs w:val="22"/>
        </w:rPr>
        <w:tab/>
      </w:r>
      <w:hyperlink r:id="rId15" w:history="1">
        <w:r w:rsidR="00A242C0" w:rsidRPr="006620A3">
          <w:rPr>
            <w:rStyle w:val="Hyperlink"/>
            <w:rFonts w:ascii="Arial" w:hAnsi="Arial"/>
            <w:sz w:val="22"/>
            <w:szCs w:val="22"/>
          </w:rPr>
          <w:t>MOvermann@ars-pr.de</w:t>
        </w:r>
      </w:hyperlink>
    </w:p>
    <w:p w:rsidR="00A242C0" w:rsidRPr="006620A3" w:rsidRDefault="00A242C0">
      <w:pPr>
        <w:spacing w:line="240" w:lineRule="atLeast"/>
        <w:jc w:val="both"/>
        <w:rPr>
          <w:sz w:val="22"/>
          <w:szCs w:val="22"/>
        </w:rPr>
      </w:pP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</w:r>
      <w:r w:rsidRPr="006620A3">
        <w:rPr>
          <w:rFonts w:ascii="Arial" w:hAnsi="Arial" w:cs="Arial"/>
          <w:sz w:val="22"/>
          <w:szCs w:val="22"/>
        </w:rPr>
        <w:tab/>
        <w:t>Autorin: Sabine Sturm</w:t>
      </w:r>
    </w:p>
    <w:sectPr w:rsidR="00A242C0" w:rsidRPr="006620A3" w:rsidSect="00F26B61">
      <w:headerReference w:type="default" r:id="rId16"/>
      <w:footerReference w:type="default" r:id="rId17"/>
      <w:footnotePr>
        <w:pos w:val="beneathText"/>
      </w:footnotePr>
      <w:pgSz w:w="11906" w:h="16838"/>
      <w:pgMar w:top="3686" w:right="1418" w:bottom="77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C5" w:rsidRDefault="00F96CC5" w:rsidP="00A242C0">
      <w:r>
        <w:separator/>
      </w:r>
    </w:p>
  </w:endnote>
  <w:endnote w:type="continuationSeparator" w:id="0">
    <w:p w:rsidR="00F96CC5" w:rsidRDefault="00F96CC5" w:rsidP="00A2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C5" w:rsidRDefault="00F96CC5">
    <w:pPr>
      <w:pStyle w:val="Fuzeile"/>
      <w:rPr>
        <w:rFonts w:ascii="Arial" w:hAnsi="Arial" w:cs="Arial"/>
        <w:b/>
        <w:bCs/>
        <w:sz w:val="20"/>
        <w:szCs w:val="22"/>
      </w:rPr>
    </w:pPr>
  </w:p>
  <w:p w:rsidR="00F96CC5" w:rsidRDefault="00F96CC5">
    <w:pPr>
      <w:pStyle w:val="Fuzeile"/>
    </w:pPr>
    <w:r>
      <w:rPr>
        <w:rFonts w:ascii="Arial" w:hAnsi="Arial" w:cs="Arial"/>
        <w:b/>
        <w:bCs/>
        <w:sz w:val="20"/>
        <w:szCs w:val="22"/>
      </w:rPr>
      <w:t xml:space="preserve">Text-/Bild-Download unter </w:t>
    </w:r>
    <w:r w:rsidRPr="0025670B">
      <w:rPr>
        <w:rFonts w:ascii="Arial" w:hAnsi="Arial" w:cs="Arial"/>
        <w:b/>
        <w:bCs/>
        <w:sz w:val="20"/>
        <w:szCs w:val="22"/>
      </w:rPr>
      <w:t>http://www.ars-pr.de/de/presse/meldungen/</w:t>
    </w:r>
    <w:r w:rsidR="000B1FDE">
      <w:rPr>
        <w:rFonts w:ascii="Arial" w:hAnsi="Arial" w:cs="Arial"/>
        <w:b/>
        <w:bCs/>
        <w:sz w:val="20"/>
        <w:szCs w:val="22"/>
      </w:rPr>
      <w:t>20120221</w:t>
    </w:r>
    <w:r w:rsidRPr="0025670B">
      <w:rPr>
        <w:rFonts w:ascii="Arial" w:hAnsi="Arial" w:cs="Arial"/>
        <w:b/>
        <w:bCs/>
        <w:sz w:val="20"/>
        <w:szCs w:val="22"/>
      </w:rPr>
      <w:t>_jen.php</w:t>
    </w:r>
    <w:r>
      <w:rPr>
        <w:rFonts w:ascii="Arial" w:hAnsi="Arial" w:cs="Arial"/>
        <w:b/>
        <w:bCs/>
        <w:sz w:val="20"/>
        <w:szCs w:val="22"/>
      </w:rPr>
      <w:t xml:space="preserve">   </w:t>
    </w:r>
    <w:r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  <w:szCs w:val="22"/>
      </w:rPr>
      <w:t xml:space="preserve"> </w:t>
    </w:r>
    <w:r w:rsidR="00207D6C">
      <w:rPr>
        <w:rStyle w:val="Seitenzahl"/>
        <w:rFonts w:ascii="Arial" w:hAnsi="Arial" w:cs="Arial"/>
        <w:b/>
        <w:bCs/>
        <w:sz w:val="20"/>
        <w:szCs w:val="22"/>
      </w:rPr>
      <w:fldChar w:fldCharType="begin"/>
    </w:r>
    <w:r>
      <w:rPr>
        <w:rStyle w:val="Seitenzahl"/>
        <w:rFonts w:ascii="Arial" w:hAnsi="Arial" w:cs="Arial"/>
        <w:b/>
        <w:bCs/>
        <w:sz w:val="20"/>
        <w:szCs w:val="22"/>
      </w:rPr>
      <w:instrText xml:space="preserve"> PAGE </w:instrText>
    </w:r>
    <w:r w:rsidR="00207D6C">
      <w:rPr>
        <w:rStyle w:val="Seitenzahl"/>
        <w:rFonts w:ascii="Arial" w:hAnsi="Arial" w:cs="Arial"/>
        <w:b/>
        <w:bCs/>
        <w:sz w:val="20"/>
        <w:szCs w:val="22"/>
      </w:rPr>
      <w:fldChar w:fldCharType="separate"/>
    </w:r>
    <w:r w:rsidR="00863CF4">
      <w:rPr>
        <w:rStyle w:val="Seitenzahl"/>
        <w:rFonts w:ascii="Arial" w:hAnsi="Arial" w:cs="Arial"/>
        <w:b/>
        <w:bCs/>
        <w:noProof/>
        <w:sz w:val="20"/>
        <w:szCs w:val="22"/>
      </w:rPr>
      <w:t>2</w:t>
    </w:r>
    <w:r w:rsidR="00207D6C">
      <w:rPr>
        <w:rStyle w:val="Seitenzahl"/>
        <w:rFonts w:ascii="Arial" w:hAnsi="Arial" w:cs="Arial"/>
        <w:b/>
        <w:bCs/>
        <w:sz w:val="20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C5" w:rsidRDefault="00F96CC5" w:rsidP="00A242C0">
      <w:r>
        <w:separator/>
      </w:r>
    </w:p>
  </w:footnote>
  <w:footnote w:type="continuationSeparator" w:id="0">
    <w:p w:rsidR="00F96CC5" w:rsidRDefault="00F96CC5" w:rsidP="00A2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C5" w:rsidRDefault="00F96CC5">
    <w:pPr>
      <w:pStyle w:val="Kopfzeile"/>
      <w:rPr>
        <w:b/>
        <w:bCs/>
        <w:sz w:val="28"/>
        <w:lang w:val="it-IT"/>
      </w:rPr>
    </w:pPr>
    <w:r>
      <w:rPr>
        <w:b/>
        <w:bCs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-24130</wp:posOffset>
          </wp:positionV>
          <wp:extent cx="1591310" cy="1591310"/>
          <wp:effectExtent l="19050" t="0" r="889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8"/>
        <w:lang w:val="it-IT"/>
      </w:rPr>
      <w:t xml:space="preserve">P R E </w:t>
    </w:r>
    <w:proofErr w:type="gramStart"/>
    <w:r>
      <w:rPr>
        <w:b/>
        <w:bCs/>
        <w:sz w:val="28"/>
        <w:lang w:val="it-IT"/>
      </w:rPr>
      <w:t xml:space="preserve">S </w:t>
    </w:r>
    <w:proofErr w:type="spellStart"/>
    <w:r>
      <w:rPr>
        <w:b/>
        <w:bCs/>
        <w:sz w:val="28"/>
        <w:lang w:val="it-IT"/>
      </w:rPr>
      <w:t>S</w:t>
    </w:r>
    <w:proofErr w:type="spellEnd"/>
    <w:proofErr w:type="gramEnd"/>
    <w:r>
      <w:rPr>
        <w:b/>
        <w:bCs/>
        <w:sz w:val="28"/>
        <w:lang w:val="it-IT"/>
      </w:rPr>
      <w:t xml:space="preserve"> E M E L D U N G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EE0052"/>
    <w:multiLevelType w:val="multilevel"/>
    <w:tmpl w:val="FEEC50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F59C8"/>
    <w:rsid w:val="00001045"/>
    <w:rsid w:val="000114EA"/>
    <w:rsid w:val="000168B0"/>
    <w:rsid w:val="000211AE"/>
    <w:rsid w:val="00025012"/>
    <w:rsid w:val="00036467"/>
    <w:rsid w:val="00041079"/>
    <w:rsid w:val="00046903"/>
    <w:rsid w:val="0005680E"/>
    <w:rsid w:val="00066BAF"/>
    <w:rsid w:val="000B1FDE"/>
    <w:rsid w:val="000B3190"/>
    <w:rsid w:val="00102165"/>
    <w:rsid w:val="00142F7D"/>
    <w:rsid w:val="001515A5"/>
    <w:rsid w:val="001C30A7"/>
    <w:rsid w:val="001C37E7"/>
    <w:rsid w:val="001C657E"/>
    <w:rsid w:val="001C6F69"/>
    <w:rsid w:val="001D5F63"/>
    <w:rsid w:val="001D7281"/>
    <w:rsid w:val="00207D6C"/>
    <w:rsid w:val="00215C5C"/>
    <w:rsid w:val="0022394D"/>
    <w:rsid w:val="002357A2"/>
    <w:rsid w:val="00242967"/>
    <w:rsid w:val="00255955"/>
    <w:rsid w:val="0025670B"/>
    <w:rsid w:val="0026407C"/>
    <w:rsid w:val="0028283D"/>
    <w:rsid w:val="002839C2"/>
    <w:rsid w:val="00291D28"/>
    <w:rsid w:val="002B4FDF"/>
    <w:rsid w:val="002C484B"/>
    <w:rsid w:val="002D29DF"/>
    <w:rsid w:val="002E5097"/>
    <w:rsid w:val="00373F5C"/>
    <w:rsid w:val="003E22C3"/>
    <w:rsid w:val="00403B01"/>
    <w:rsid w:val="00410336"/>
    <w:rsid w:val="004154D9"/>
    <w:rsid w:val="00421603"/>
    <w:rsid w:val="00446FE5"/>
    <w:rsid w:val="00452AC4"/>
    <w:rsid w:val="004750E1"/>
    <w:rsid w:val="004A4C0B"/>
    <w:rsid w:val="004A70CC"/>
    <w:rsid w:val="004B58BD"/>
    <w:rsid w:val="004C0698"/>
    <w:rsid w:val="004C27C3"/>
    <w:rsid w:val="004C70B2"/>
    <w:rsid w:val="00502441"/>
    <w:rsid w:val="00532C69"/>
    <w:rsid w:val="0053493F"/>
    <w:rsid w:val="00541D8C"/>
    <w:rsid w:val="005470E3"/>
    <w:rsid w:val="00561B13"/>
    <w:rsid w:val="0058416F"/>
    <w:rsid w:val="005A1A31"/>
    <w:rsid w:val="005E00C4"/>
    <w:rsid w:val="005E06B2"/>
    <w:rsid w:val="00601EAA"/>
    <w:rsid w:val="0064763A"/>
    <w:rsid w:val="00647C3A"/>
    <w:rsid w:val="00651442"/>
    <w:rsid w:val="006620A3"/>
    <w:rsid w:val="0066243D"/>
    <w:rsid w:val="006845EA"/>
    <w:rsid w:val="006971F1"/>
    <w:rsid w:val="006A1FF1"/>
    <w:rsid w:val="006B5BA0"/>
    <w:rsid w:val="006C47AC"/>
    <w:rsid w:val="00752059"/>
    <w:rsid w:val="007731A3"/>
    <w:rsid w:val="00790EE6"/>
    <w:rsid w:val="007937BF"/>
    <w:rsid w:val="007C485E"/>
    <w:rsid w:val="007C6E55"/>
    <w:rsid w:val="007D5F72"/>
    <w:rsid w:val="007D6EFF"/>
    <w:rsid w:val="007F4B57"/>
    <w:rsid w:val="007F6A6B"/>
    <w:rsid w:val="007F79E9"/>
    <w:rsid w:val="007F7CEE"/>
    <w:rsid w:val="0081241B"/>
    <w:rsid w:val="00820484"/>
    <w:rsid w:val="00822E36"/>
    <w:rsid w:val="00834972"/>
    <w:rsid w:val="00842193"/>
    <w:rsid w:val="0084246D"/>
    <w:rsid w:val="00860074"/>
    <w:rsid w:val="00863CF4"/>
    <w:rsid w:val="008731D2"/>
    <w:rsid w:val="00894596"/>
    <w:rsid w:val="008C3481"/>
    <w:rsid w:val="008E557F"/>
    <w:rsid w:val="00904005"/>
    <w:rsid w:val="00926B9B"/>
    <w:rsid w:val="00926E69"/>
    <w:rsid w:val="0093260E"/>
    <w:rsid w:val="00936D55"/>
    <w:rsid w:val="00947DA3"/>
    <w:rsid w:val="00971589"/>
    <w:rsid w:val="00994E03"/>
    <w:rsid w:val="0099575F"/>
    <w:rsid w:val="009A5677"/>
    <w:rsid w:val="009D1045"/>
    <w:rsid w:val="009E09DC"/>
    <w:rsid w:val="009E1CA8"/>
    <w:rsid w:val="009F00BC"/>
    <w:rsid w:val="00A1724A"/>
    <w:rsid w:val="00A242C0"/>
    <w:rsid w:val="00A64CE9"/>
    <w:rsid w:val="00A70804"/>
    <w:rsid w:val="00A817F2"/>
    <w:rsid w:val="00A93223"/>
    <w:rsid w:val="00AA6824"/>
    <w:rsid w:val="00AC4F34"/>
    <w:rsid w:val="00B50DCC"/>
    <w:rsid w:val="00B57653"/>
    <w:rsid w:val="00B64C16"/>
    <w:rsid w:val="00B651D2"/>
    <w:rsid w:val="00BB5E96"/>
    <w:rsid w:val="00BD55EA"/>
    <w:rsid w:val="00BD6282"/>
    <w:rsid w:val="00BE5E19"/>
    <w:rsid w:val="00C71A04"/>
    <w:rsid w:val="00CA45D7"/>
    <w:rsid w:val="00CB65A9"/>
    <w:rsid w:val="00CC31F2"/>
    <w:rsid w:val="00CC4988"/>
    <w:rsid w:val="00CE4A87"/>
    <w:rsid w:val="00CF59C8"/>
    <w:rsid w:val="00D36AA4"/>
    <w:rsid w:val="00D3787F"/>
    <w:rsid w:val="00D425F8"/>
    <w:rsid w:val="00D50EE1"/>
    <w:rsid w:val="00D52C14"/>
    <w:rsid w:val="00D5521F"/>
    <w:rsid w:val="00D636BB"/>
    <w:rsid w:val="00D65ACE"/>
    <w:rsid w:val="00D73D9E"/>
    <w:rsid w:val="00D83A18"/>
    <w:rsid w:val="00D842EB"/>
    <w:rsid w:val="00D95833"/>
    <w:rsid w:val="00DA63D5"/>
    <w:rsid w:val="00DB2AC0"/>
    <w:rsid w:val="00E066B6"/>
    <w:rsid w:val="00E151B5"/>
    <w:rsid w:val="00E432B4"/>
    <w:rsid w:val="00E541D5"/>
    <w:rsid w:val="00E7382C"/>
    <w:rsid w:val="00E878C0"/>
    <w:rsid w:val="00EC27D7"/>
    <w:rsid w:val="00ED1A50"/>
    <w:rsid w:val="00F26B61"/>
    <w:rsid w:val="00F639A6"/>
    <w:rsid w:val="00F73689"/>
    <w:rsid w:val="00F96CC5"/>
    <w:rsid w:val="00FA43C9"/>
    <w:rsid w:val="00FA4B11"/>
    <w:rsid w:val="00FA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B61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F26B61"/>
    <w:pPr>
      <w:keepNext/>
      <w:widowControl w:val="0"/>
      <w:tabs>
        <w:tab w:val="num" w:pos="432"/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F26B61"/>
    <w:pPr>
      <w:keepNext/>
      <w:widowControl w:val="0"/>
      <w:tabs>
        <w:tab w:val="num" w:pos="576"/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F26B61"/>
    <w:pPr>
      <w:keepNext/>
      <w:widowControl w:val="0"/>
      <w:tabs>
        <w:tab w:val="num" w:pos="720"/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F26B6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F26B61"/>
    <w:pPr>
      <w:keepNext/>
      <w:tabs>
        <w:tab w:val="num" w:pos="1008"/>
      </w:tabs>
      <w:spacing w:line="360" w:lineRule="atLeast"/>
      <w:ind w:left="1008" w:hanging="1008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F26B61"/>
    <w:pPr>
      <w:keepNext/>
      <w:tabs>
        <w:tab w:val="left" w:pos="992"/>
        <w:tab w:val="num" w:pos="115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F26B61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F26B61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26B61"/>
    <w:rPr>
      <w:rFonts w:ascii="Wingdings" w:hAnsi="Wingdings"/>
    </w:rPr>
  </w:style>
  <w:style w:type="character" w:customStyle="1" w:styleId="WW8Num1z1">
    <w:name w:val="WW8Num1z1"/>
    <w:rsid w:val="00F26B61"/>
    <w:rPr>
      <w:rFonts w:ascii="Courier New" w:hAnsi="Courier New"/>
    </w:rPr>
  </w:style>
  <w:style w:type="character" w:customStyle="1" w:styleId="WW8Num1z3">
    <w:name w:val="WW8Num1z3"/>
    <w:rsid w:val="00F26B61"/>
    <w:rPr>
      <w:rFonts w:ascii="Symbol" w:hAnsi="Symbol"/>
    </w:rPr>
  </w:style>
  <w:style w:type="character" w:customStyle="1" w:styleId="WW8Num2z0">
    <w:name w:val="WW8Num2z0"/>
    <w:rsid w:val="00F26B61"/>
    <w:rPr>
      <w:rFonts w:ascii="Wingdings" w:hAnsi="Wingdings"/>
    </w:rPr>
  </w:style>
  <w:style w:type="character" w:customStyle="1" w:styleId="WW8Num2z1">
    <w:name w:val="WW8Num2z1"/>
    <w:rsid w:val="00F26B61"/>
    <w:rPr>
      <w:rFonts w:ascii="Courier New" w:hAnsi="Courier New"/>
    </w:rPr>
  </w:style>
  <w:style w:type="character" w:customStyle="1" w:styleId="WW8Num2z3">
    <w:name w:val="WW8Num2z3"/>
    <w:rsid w:val="00F26B61"/>
    <w:rPr>
      <w:rFonts w:ascii="Symbol" w:hAnsi="Symbol"/>
    </w:rPr>
  </w:style>
  <w:style w:type="character" w:customStyle="1" w:styleId="WW8Num3z0">
    <w:name w:val="WW8Num3z0"/>
    <w:rsid w:val="00F26B61"/>
    <w:rPr>
      <w:rFonts w:ascii="Times New Roman" w:eastAsia="Times New Roman" w:hAnsi="Times New Roman"/>
    </w:rPr>
  </w:style>
  <w:style w:type="character" w:customStyle="1" w:styleId="WW8Num3z1">
    <w:name w:val="WW8Num3z1"/>
    <w:rsid w:val="00F26B61"/>
    <w:rPr>
      <w:rFonts w:ascii="Courier New" w:hAnsi="Courier New"/>
    </w:rPr>
  </w:style>
  <w:style w:type="character" w:customStyle="1" w:styleId="WW8Num3z2">
    <w:name w:val="WW8Num3z2"/>
    <w:rsid w:val="00F26B61"/>
    <w:rPr>
      <w:rFonts w:ascii="Wingdings" w:hAnsi="Wingdings"/>
    </w:rPr>
  </w:style>
  <w:style w:type="character" w:customStyle="1" w:styleId="WW8Num3z3">
    <w:name w:val="WW8Num3z3"/>
    <w:rsid w:val="00F26B61"/>
    <w:rPr>
      <w:rFonts w:ascii="Symbol" w:hAnsi="Symbol"/>
    </w:rPr>
  </w:style>
  <w:style w:type="character" w:customStyle="1" w:styleId="WW8Num4z0">
    <w:name w:val="WW8Num4z0"/>
    <w:rsid w:val="00F26B61"/>
    <w:rPr>
      <w:rFonts w:ascii="Wingdings" w:hAnsi="Wingdings"/>
    </w:rPr>
  </w:style>
  <w:style w:type="character" w:customStyle="1" w:styleId="WW8Num4z1">
    <w:name w:val="WW8Num4z1"/>
    <w:rsid w:val="00F26B61"/>
    <w:rPr>
      <w:rFonts w:ascii="Courier New" w:hAnsi="Courier New"/>
    </w:rPr>
  </w:style>
  <w:style w:type="character" w:customStyle="1" w:styleId="WW8Num4z3">
    <w:name w:val="WW8Num4z3"/>
    <w:rsid w:val="00F26B61"/>
    <w:rPr>
      <w:rFonts w:ascii="Symbol" w:hAnsi="Symbol"/>
    </w:rPr>
  </w:style>
  <w:style w:type="character" w:customStyle="1" w:styleId="WW8Num5z0">
    <w:name w:val="WW8Num5z0"/>
    <w:rsid w:val="00F26B61"/>
    <w:rPr>
      <w:rFonts w:cs="Times New Roman"/>
    </w:rPr>
  </w:style>
  <w:style w:type="character" w:customStyle="1" w:styleId="WW8Num6z0">
    <w:name w:val="WW8Num6z0"/>
    <w:rsid w:val="00F26B61"/>
    <w:rPr>
      <w:rFonts w:ascii="Wingdings" w:hAnsi="Wingdings"/>
    </w:rPr>
  </w:style>
  <w:style w:type="character" w:customStyle="1" w:styleId="WW8Num6z1">
    <w:name w:val="WW8Num6z1"/>
    <w:rsid w:val="00F26B61"/>
    <w:rPr>
      <w:rFonts w:ascii="Courier New" w:hAnsi="Courier New"/>
    </w:rPr>
  </w:style>
  <w:style w:type="character" w:customStyle="1" w:styleId="WW8Num6z3">
    <w:name w:val="WW8Num6z3"/>
    <w:rsid w:val="00F26B61"/>
    <w:rPr>
      <w:rFonts w:ascii="Symbol" w:hAnsi="Symbol"/>
    </w:rPr>
  </w:style>
  <w:style w:type="character" w:customStyle="1" w:styleId="Heading1Char">
    <w:name w:val="Heading 1 Char"/>
    <w:basedOn w:val="Absatz-Standardschriftart"/>
    <w:rsid w:val="00F26B6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bsatz-Standardschriftart"/>
    <w:rsid w:val="00F26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sid w:val="00F26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sid w:val="00F26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sid w:val="00F26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sid w:val="00F26B6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bsatz-Standardschriftart"/>
    <w:rsid w:val="00F26B61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semiHidden/>
    <w:rsid w:val="00F26B61"/>
    <w:rPr>
      <w:rFonts w:cs="Times New Roman"/>
      <w:color w:val="0000FF"/>
      <w:u w:val="single"/>
    </w:rPr>
  </w:style>
  <w:style w:type="character" w:customStyle="1" w:styleId="inhaltsueberschriftneu1">
    <w:name w:val="inhaltsueberschriftneu1"/>
    <w:basedOn w:val="Absatz-Standardschriftart"/>
    <w:rsid w:val="00F26B61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"/>
    <w:rsid w:val="00F26B61"/>
    <w:rPr>
      <w:rFonts w:ascii="Arial" w:hAnsi="Arial" w:cs="Arial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"/>
    <w:rsid w:val="00F26B61"/>
    <w:rPr>
      <w:rFonts w:ascii="Arial" w:hAnsi="Arial" w:cs="Arial"/>
      <w:b/>
      <w:bCs/>
      <w:color w:val="000000"/>
      <w:sz w:val="18"/>
      <w:szCs w:val="18"/>
      <w:u w:val="none"/>
    </w:rPr>
  </w:style>
  <w:style w:type="character" w:customStyle="1" w:styleId="BalloonTextChar">
    <w:name w:val="Balloon Text Char"/>
    <w:basedOn w:val="Absatz-Standardschriftart"/>
    <w:rsid w:val="00F26B61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semiHidden/>
    <w:rsid w:val="00F26B61"/>
    <w:rPr>
      <w:rFonts w:cs="Times New Roman"/>
      <w:color w:val="800080"/>
      <w:u w:val="single"/>
    </w:rPr>
  </w:style>
  <w:style w:type="character" w:customStyle="1" w:styleId="BodyTextChar">
    <w:name w:val="Body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semiHidden/>
    <w:rsid w:val="00F26B61"/>
    <w:rPr>
      <w:rFonts w:cs="Times New Roman"/>
    </w:rPr>
  </w:style>
  <w:style w:type="character" w:styleId="HTMLZitat">
    <w:name w:val="HTML Cite"/>
    <w:basedOn w:val="Absatz-Standardschriftart"/>
    <w:semiHidden/>
    <w:rsid w:val="00F26B61"/>
    <w:rPr>
      <w:rFonts w:cs="Times New Roman"/>
      <w:i/>
      <w:iCs/>
    </w:rPr>
  </w:style>
  <w:style w:type="character" w:customStyle="1" w:styleId="BodyTextIndentChar">
    <w:name w:val="Body Text Inden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F26B61"/>
    <w:rPr>
      <w:rFonts w:cs="Times New Roman"/>
      <w:sz w:val="16"/>
      <w:szCs w:val="16"/>
    </w:rPr>
  </w:style>
  <w:style w:type="character" w:customStyle="1" w:styleId="CommentTextChar">
    <w:name w:val="Comment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Absatz-Standardschriftart"/>
    <w:rsid w:val="00F26B61"/>
    <w:rPr>
      <w:rFonts w:ascii="Times New Roman" w:hAnsi="Times New Roman" w:cs="Times New Roman"/>
      <w:sz w:val="16"/>
      <w:szCs w:val="16"/>
    </w:rPr>
  </w:style>
  <w:style w:type="character" w:styleId="Fett">
    <w:name w:val="Strong"/>
    <w:basedOn w:val="Absatz-Standardschriftart"/>
    <w:qFormat/>
    <w:rsid w:val="00F26B61"/>
    <w:rPr>
      <w:b/>
      <w:bCs/>
    </w:rPr>
  </w:style>
  <w:style w:type="character" w:customStyle="1" w:styleId="Nummerierungszeichen">
    <w:name w:val="Nummerierungszeichen"/>
    <w:rsid w:val="00F26B61"/>
  </w:style>
  <w:style w:type="paragraph" w:customStyle="1" w:styleId="berschrift">
    <w:name w:val="Überschrift"/>
    <w:basedOn w:val="Standard"/>
    <w:next w:val="Textkrper"/>
    <w:rsid w:val="00F26B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semiHidden/>
    <w:rsid w:val="00F26B61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F26B61"/>
    <w:rPr>
      <w:rFonts w:cs="Tahoma"/>
    </w:rPr>
  </w:style>
  <w:style w:type="paragraph" w:styleId="Beschriftung">
    <w:name w:val="caption"/>
    <w:basedOn w:val="Standard"/>
    <w:next w:val="Standard"/>
    <w:qFormat/>
    <w:rsid w:val="00F26B61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F26B61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semiHidden/>
    <w:rsid w:val="00F26B6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F26B61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F26B61"/>
    <w:pPr>
      <w:spacing w:line="240" w:lineRule="exact"/>
    </w:pPr>
  </w:style>
  <w:style w:type="paragraph" w:customStyle="1" w:styleId="texthervorheben">
    <w:name w:val="texthervorheben"/>
    <w:basedOn w:val="Standard"/>
    <w:rsid w:val="00F26B61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rsid w:val="00F26B61"/>
    <w:pPr>
      <w:spacing w:before="280" w:after="280"/>
    </w:pPr>
    <w:rPr>
      <w:color w:val="000000"/>
      <w:szCs w:val="24"/>
    </w:rPr>
  </w:style>
  <w:style w:type="paragraph" w:customStyle="1" w:styleId="inhalt">
    <w:name w:val="inhalt"/>
    <w:basedOn w:val="Standard"/>
    <w:rsid w:val="00F26B61"/>
    <w:pPr>
      <w:spacing w:before="280" w:after="28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F26B61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semiHidden/>
    <w:rsid w:val="00F26B61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F26B61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F26B61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styleId="Kommentartext">
    <w:name w:val="annotation text"/>
    <w:basedOn w:val="Standard"/>
    <w:semiHidden/>
    <w:rsid w:val="00F26B61"/>
    <w:rPr>
      <w:sz w:val="20"/>
    </w:rPr>
  </w:style>
  <w:style w:type="paragraph" w:styleId="Textkrper2">
    <w:name w:val="Body Text 2"/>
    <w:basedOn w:val="Standard"/>
    <w:link w:val="Textkrper2Zchn"/>
    <w:semiHidden/>
    <w:rsid w:val="00F26B61"/>
    <w:pPr>
      <w:spacing w:line="360" w:lineRule="atLeast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sid w:val="00F26B61"/>
    <w:pPr>
      <w:spacing w:line="360" w:lineRule="auto"/>
      <w:jc w:val="both"/>
    </w:pPr>
    <w:rPr>
      <w:rFonts w:ascii="Arial" w:hAnsi="Arial" w:cs="Arial"/>
      <w:sz w:val="20"/>
    </w:rPr>
  </w:style>
  <w:style w:type="paragraph" w:styleId="Blocktext">
    <w:name w:val="Block Text"/>
    <w:basedOn w:val="Standard"/>
    <w:semiHidden/>
    <w:rsid w:val="00F26B61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F26B61"/>
  </w:style>
  <w:style w:type="character" w:customStyle="1" w:styleId="apple-style-span">
    <w:name w:val="apple-style-span"/>
    <w:basedOn w:val="Absatz-Standardschriftart"/>
    <w:rsid w:val="007D5F72"/>
  </w:style>
  <w:style w:type="character" w:customStyle="1" w:styleId="berschrift5Zchn">
    <w:name w:val="Überschrift 5 Zchn"/>
    <w:basedOn w:val="Absatz-Standardschriftart"/>
    <w:link w:val="berschrift5"/>
    <w:rsid w:val="007731A3"/>
    <w:rPr>
      <w:rFonts w:ascii="Arial" w:hAnsi="Arial" w:cs="Roman 10cpi"/>
      <w:b/>
      <w:bCs/>
      <w:sz w:val="24"/>
      <w:szCs w:val="24"/>
      <w:lang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1D5F63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s-pr.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entner.d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ntner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vermann@ars-pr.de" TargetMode="External"/><Relationship Id="rId10" Type="http://schemas.openxmlformats.org/officeDocument/2006/relationships/hyperlink" Target="http://www.goettgen.de/video/technik-zur-schmuckherstellung-und-fuer-das-perfekte-finish-inhorgenta-podc-13292388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s-pr.de/de/presse/meldungen/20120221_jen.php" TargetMode="External"/><Relationship Id="rId14" Type="http://schemas.openxmlformats.org/officeDocument/2006/relationships/hyperlink" Target="mailto:info@jentn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645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Durchweg positives Messe-Fazit für C. Jentner (C. Jentner) Pressemeldung vom</vt:lpstr>
    </vt:vector>
  </TitlesOfParts>
  <Company>ars publicandi Gmbh</Company>
  <LinksUpToDate>false</LinksUpToDate>
  <CharactersWithSpaces>4703</CharactersWithSpaces>
  <SharedDoc>false</SharedDoc>
  <HLinks>
    <vt:vector size="60" baseType="variant">
      <vt:variant>
        <vt:i4>2949194</vt:i4>
      </vt:variant>
      <vt:variant>
        <vt:i4>24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>mailto:info@jentner.de</vt:lpwstr>
      </vt:variant>
      <vt:variant>
        <vt:lpwstr/>
      </vt:variant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http://www.ars-pr.de/de/presse/meldungen/2011aabb_jen.php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http://www.galvano-shop24.de/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5177395</vt:i4>
      </vt:variant>
      <vt:variant>
        <vt:i4>4204</vt:i4>
      </vt:variant>
      <vt:variant>
        <vt:i4>1025</vt:i4>
      </vt:variant>
      <vt:variant>
        <vt:i4>1</vt:i4>
      </vt:variant>
      <vt:variant>
        <vt:lpwstr>C:\Dokumente und Einstellungen\ab\Desktop\20110125_jen_3_Bild.jpg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Durchweg positives Messe-Fazit für C. Jentner (C. Jentner) Pressemeldung vom 21.02.2012</dc:title>
  <dc:subject/>
  <dc:creator>Sabine Sturm</dc:creator>
  <cp:keywords/>
  <cp:lastModifiedBy>ssturm</cp:lastModifiedBy>
  <cp:revision>11</cp:revision>
  <cp:lastPrinted>2012-02-16T12:14:00Z</cp:lastPrinted>
  <dcterms:created xsi:type="dcterms:W3CDTF">2012-02-15T14:42:00Z</dcterms:created>
  <dcterms:modified xsi:type="dcterms:W3CDTF">2012-02-21T08:52:00Z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07810899920001000016</vt:lpwstr>
  </property>
  <property fmtid="{D5CDD505-2E9C-101B-9397-08002B2CF9AE}" pid="3" name="_Hy-ProIId_">
    <vt:lpwstr>07709822110001000016</vt:lpwstr>
  </property>
  <property fmtid="{D5CDD505-2E9C-101B-9397-08002B2CF9AE}" pid="4" name="_Hy-FaxList_">
    <vt:lpwstr>FAX:   00102407231/28098-29;</vt:lpwstr>
  </property>
  <property fmtid="{D5CDD505-2E9C-101B-9397-08002B2CF9AE}" pid="5" name="_Hy-FaxIId_">
    <vt:lpwstr>[07810899920001000016077098221100010000160000312700000000128000]</vt:lpwstr>
  </property>
</Properties>
</file>