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1" w:rsidRPr="005E2749" w:rsidRDefault="005E2749">
      <w:pPr>
        <w:spacing w:line="360" w:lineRule="atLeast"/>
        <w:ind w:right="567"/>
        <w:jc w:val="both"/>
        <w:rPr>
          <w:rFonts w:eastAsia="Arial Unicode MS"/>
          <w:b/>
          <w:bCs/>
          <w:sz w:val="40"/>
        </w:rPr>
      </w:pPr>
      <w:bookmarkStart w:id="0" w:name="OLE_LINK1"/>
      <w:bookmarkStart w:id="1" w:name="OLE_LINK2"/>
      <w:bookmarkStart w:id="2" w:name="OLE_LINK3"/>
      <w:bookmarkStart w:id="3" w:name="OLE_LINK4"/>
      <w:r w:rsidRPr="005E2749">
        <w:rPr>
          <w:b/>
          <w:bCs/>
          <w:sz w:val="40"/>
        </w:rPr>
        <w:t xml:space="preserve">IBS </w:t>
      </w:r>
      <w:r>
        <w:rPr>
          <w:b/>
          <w:bCs/>
          <w:sz w:val="40"/>
        </w:rPr>
        <w:t xml:space="preserve">schafft </w:t>
      </w:r>
      <w:r w:rsidR="00615532" w:rsidRPr="005E2749">
        <w:rPr>
          <w:b/>
          <w:bCs/>
          <w:sz w:val="40"/>
        </w:rPr>
        <w:t>Turnaround</w:t>
      </w:r>
      <w:r w:rsidR="00615532">
        <w:rPr>
          <w:b/>
          <w:bCs/>
          <w:sz w:val="40"/>
        </w:rPr>
        <w:t xml:space="preserve"> und stellt sich neu auf</w:t>
      </w:r>
    </w:p>
    <w:bookmarkEnd w:id="1"/>
    <w:bookmarkEnd w:id="2"/>
    <w:bookmarkEnd w:id="3"/>
    <w:p w:rsidR="00A74601" w:rsidRPr="005E2749" w:rsidRDefault="00A74601">
      <w:pPr>
        <w:pStyle w:val="preamble"/>
        <w:spacing w:before="0" w:beforeAutospacing="0" w:after="0" w:afterAutospacing="0" w:line="360" w:lineRule="atLeast"/>
        <w:ind w:right="567"/>
        <w:rPr>
          <w:rFonts w:ascii="Times New Roman" w:hAnsi="Times New Roman"/>
        </w:rPr>
      </w:pPr>
    </w:p>
    <w:p w:rsidR="00240818" w:rsidRPr="00240818" w:rsidRDefault="00240818" w:rsidP="004D05F3">
      <w:pPr>
        <w:pStyle w:val="Textkrper2"/>
        <w:numPr>
          <w:ilvl w:val="0"/>
          <w:numId w:val="26"/>
        </w:numPr>
        <w:tabs>
          <w:tab w:val="left" w:pos="284"/>
        </w:tabs>
        <w:ind w:left="284" w:right="567" w:hanging="284"/>
        <w:jc w:val="both"/>
        <w:rPr>
          <w:lang w:val="de-DE"/>
        </w:rPr>
      </w:pPr>
      <w:r w:rsidRPr="00240818">
        <w:rPr>
          <w:lang w:val="de-DE"/>
        </w:rPr>
        <w:t xml:space="preserve">Praxiserfahrenes neues Management </w:t>
      </w:r>
      <w:r w:rsidR="0031202E">
        <w:rPr>
          <w:lang w:val="de-DE"/>
        </w:rPr>
        <w:t>formiert sich in</w:t>
      </w:r>
      <w:r>
        <w:rPr>
          <w:lang w:val="de-DE"/>
        </w:rPr>
        <w:t xml:space="preserve"> Konzern</w:t>
      </w:r>
      <w:r w:rsidRPr="00240818">
        <w:rPr>
          <w:lang w:val="de-DE"/>
        </w:rPr>
        <w:t xml:space="preserve"> und deutschsprachige</w:t>
      </w:r>
      <w:r w:rsidR="0031202E">
        <w:rPr>
          <w:lang w:val="de-DE"/>
        </w:rPr>
        <w:t>m</w:t>
      </w:r>
      <w:r w:rsidRPr="00240818">
        <w:rPr>
          <w:lang w:val="de-DE"/>
        </w:rPr>
        <w:t xml:space="preserve"> Europa </w:t>
      </w:r>
      <w:r w:rsidR="004D05F3">
        <w:rPr>
          <w:lang w:val="de-DE"/>
        </w:rPr>
        <w:t xml:space="preserve"> </w:t>
      </w:r>
      <w:r w:rsidRPr="00240818">
        <w:rPr>
          <w:lang w:val="de-DE"/>
        </w:rPr>
        <w:t xml:space="preserve">– </w:t>
      </w:r>
      <w:r w:rsidR="004D05F3">
        <w:rPr>
          <w:lang w:val="de-DE"/>
        </w:rPr>
        <w:t xml:space="preserve"> </w:t>
      </w:r>
      <w:r w:rsidRPr="00240818">
        <w:rPr>
          <w:lang w:val="de-DE"/>
        </w:rPr>
        <w:t xml:space="preserve">Andreas Brock </w:t>
      </w:r>
      <w:r w:rsidR="0031202E">
        <w:rPr>
          <w:lang w:val="de-DE"/>
        </w:rPr>
        <w:t>leitet</w:t>
      </w:r>
      <w:r w:rsidRPr="00240818">
        <w:rPr>
          <w:lang w:val="de-DE"/>
        </w:rPr>
        <w:t xml:space="preserve"> D/A/CH-Organisation als </w:t>
      </w:r>
      <w:r w:rsidRPr="00240818">
        <w:rPr>
          <w:color w:val="000000"/>
          <w:lang w:val="de-DE"/>
        </w:rPr>
        <w:t>Business Development Directo</w:t>
      </w:r>
      <w:r w:rsidR="0031202E">
        <w:rPr>
          <w:color w:val="000000"/>
          <w:lang w:val="de-DE"/>
        </w:rPr>
        <w:t>r</w:t>
      </w:r>
    </w:p>
    <w:p w:rsidR="00240818" w:rsidRPr="00240818" w:rsidRDefault="00910C37" w:rsidP="004D05F3">
      <w:pPr>
        <w:pStyle w:val="Textkrper2"/>
        <w:numPr>
          <w:ilvl w:val="0"/>
          <w:numId w:val="26"/>
        </w:numPr>
        <w:tabs>
          <w:tab w:val="left" w:pos="284"/>
        </w:tabs>
        <w:spacing w:before="60"/>
        <w:ind w:left="284" w:right="567" w:hanging="284"/>
        <w:jc w:val="both"/>
        <w:rPr>
          <w:lang w:val="de-DE"/>
        </w:rPr>
      </w:pPr>
      <w:r>
        <w:rPr>
          <w:lang w:val="de-DE"/>
        </w:rPr>
        <w:t>Weichenstellung mi</w:t>
      </w:r>
      <w:r w:rsidR="00172508">
        <w:rPr>
          <w:lang w:val="de-DE"/>
        </w:rPr>
        <w:t>t Produktportfolio</w:t>
      </w:r>
      <w:r w:rsidR="00240818">
        <w:rPr>
          <w:lang w:val="de-DE"/>
        </w:rPr>
        <w:t xml:space="preserve"> aus </w:t>
      </w:r>
      <w:r w:rsidR="00FB6725">
        <w:rPr>
          <w:lang w:val="de-DE"/>
        </w:rPr>
        <w:t>Enterprise Resource Planning (</w:t>
      </w:r>
      <w:r w:rsidR="00FB6725">
        <w:rPr>
          <w:lang w:val="de-CH"/>
        </w:rPr>
        <w:t>ERP)</w:t>
      </w:r>
      <w:r w:rsidR="00A5562C">
        <w:rPr>
          <w:lang w:val="de-CH"/>
        </w:rPr>
        <w:t>-Suite</w:t>
      </w:r>
      <w:r w:rsidR="00A5562C">
        <w:rPr>
          <w:lang w:val="de-DE"/>
        </w:rPr>
        <w:t xml:space="preserve"> </w:t>
      </w:r>
      <w:r w:rsidR="00240818">
        <w:rPr>
          <w:lang w:val="de-DE"/>
        </w:rPr>
        <w:t>IBS</w:t>
      </w:r>
      <w:r w:rsidR="00A5562C">
        <w:rPr>
          <w:lang w:val="de-DE"/>
        </w:rPr>
        <w:t> </w:t>
      </w:r>
      <w:r w:rsidR="00240818" w:rsidRPr="00E13018">
        <w:rPr>
          <w:lang w:val="de-DE"/>
        </w:rPr>
        <w:t>Enterprise</w:t>
      </w:r>
      <w:r w:rsidR="00E13018">
        <w:rPr>
          <w:lang w:val="de-DE"/>
        </w:rPr>
        <w:t> </w:t>
      </w:r>
      <w:r w:rsidRPr="00E13018">
        <w:rPr>
          <w:lang w:val="de-DE"/>
        </w:rPr>
        <w:t>7</w:t>
      </w:r>
      <w:r w:rsidR="00240818">
        <w:rPr>
          <w:lang w:val="de-DE"/>
        </w:rPr>
        <w:t>,</w:t>
      </w:r>
      <w:r>
        <w:rPr>
          <w:lang w:val="de-DE"/>
        </w:rPr>
        <w:t xml:space="preserve"> </w:t>
      </w:r>
      <w:r w:rsidR="004D05F3">
        <w:rPr>
          <w:lang w:val="de-CH"/>
        </w:rPr>
        <w:t>Distributions-</w:t>
      </w:r>
      <w:r w:rsidR="00240818">
        <w:rPr>
          <w:lang w:val="de-DE"/>
        </w:rPr>
        <w:t xml:space="preserve">Branchenlösungen </w:t>
      </w:r>
      <w:r w:rsidR="004D05F3">
        <w:rPr>
          <w:lang w:val="de-DE"/>
        </w:rPr>
        <w:t>und</w:t>
      </w:r>
      <w:r w:rsidR="00172508">
        <w:rPr>
          <w:lang w:val="de-CH"/>
        </w:rPr>
        <w:t xml:space="preserve"> </w:t>
      </w:r>
      <w:r w:rsidR="004D05F3">
        <w:rPr>
          <w:lang w:val="de-CH"/>
        </w:rPr>
        <w:t>Lager</w:t>
      </w:r>
      <w:r w:rsidR="00A5562C">
        <w:rPr>
          <w:lang w:val="de-CH"/>
        </w:rPr>
        <w:t>verwaltung IBS Dynaman</w:t>
      </w:r>
    </w:p>
    <w:bookmarkEnd w:id="0"/>
    <w:p w:rsidR="00240818" w:rsidRPr="00240818" w:rsidRDefault="00240818">
      <w:pPr>
        <w:pStyle w:val="preamble"/>
        <w:spacing w:before="0" w:beforeAutospacing="0" w:after="0" w:afterAutospacing="0" w:line="360" w:lineRule="atLeast"/>
        <w:rPr>
          <w:rFonts w:ascii="Times New Roman" w:hAnsi="Times New Roman"/>
        </w:rPr>
      </w:pPr>
    </w:p>
    <w:p w:rsidR="002616F5" w:rsidRDefault="00A74601" w:rsidP="003D3209">
      <w:pPr>
        <w:pStyle w:val="StandardWeb"/>
        <w:spacing w:before="60" w:beforeAutospacing="0" w:after="0" w:afterAutospacing="0" w:line="360" w:lineRule="atLeast"/>
        <w:ind w:left="1134" w:right="567" w:firstLine="567"/>
        <w:jc w:val="both"/>
      </w:pPr>
      <w:r w:rsidRPr="00240818">
        <w:rPr>
          <w:b/>
          <w:bCs/>
        </w:rPr>
        <w:t>H</w:t>
      </w:r>
      <w:r w:rsidR="007113C7">
        <w:rPr>
          <w:b/>
          <w:bCs/>
        </w:rPr>
        <w:t>amburg, 18</w:t>
      </w:r>
      <w:r w:rsidRPr="00240818">
        <w:rPr>
          <w:b/>
          <w:bCs/>
        </w:rPr>
        <w:t xml:space="preserve">. </w:t>
      </w:r>
      <w:r w:rsidR="00B21073">
        <w:rPr>
          <w:b/>
          <w:bCs/>
          <w:lang w:val="de-CH"/>
        </w:rPr>
        <w:t>April</w:t>
      </w:r>
      <w:r>
        <w:rPr>
          <w:b/>
          <w:bCs/>
          <w:lang w:val="de-CH"/>
        </w:rPr>
        <w:t xml:space="preserve"> 201</w:t>
      </w:r>
      <w:r w:rsidR="00B21073">
        <w:rPr>
          <w:b/>
          <w:bCs/>
          <w:lang w:val="de-CH"/>
        </w:rPr>
        <w:t>1</w:t>
      </w:r>
      <w:r>
        <w:rPr>
          <w:lang w:val="de-CH"/>
        </w:rPr>
        <w:t xml:space="preserve">. </w:t>
      </w:r>
      <w:r w:rsidR="00A05A29">
        <w:rPr>
          <w:sz w:val="22"/>
          <w:szCs w:val="22"/>
        </w:rPr>
        <w:t xml:space="preserve">IBS, </w:t>
      </w:r>
      <w:r w:rsidR="00A05A29">
        <w:rPr>
          <w:lang w:val="de-CH"/>
        </w:rPr>
        <w:t xml:space="preserve">führender Anbieter von Business-Software für Großhandel und </w:t>
      </w:r>
      <w:r w:rsidR="00A05A29" w:rsidRPr="00E6239C">
        <w:rPr>
          <w:lang w:val="de-CH"/>
        </w:rPr>
        <w:t xml:space="preserve">Distribution, hat sich in den strategischen Management-Positionen neu aufgestellt. Im Zuge eines mehrmonatigen Prozesses </w:t>
      </w:r>
      <w:r w:rsidR="00E6239C">
        <w:rPr>
          <w:lang w:val="de-CH"/>
        </w:rPr>
        <w:t>wurden</w:t>
      </w:r>
      <w:r w:rsidR="00A05A29" w:rsidRPr="00E6239C">
        <w:rPr>
          <w:lang w:val="de-CH"/>
        </w:rPr>
        <w:t xml:space="preserve"> </w:t>
      </w:r>
      <w:r w:rsidR="00C75FAD">
        <w:rPr>
          <w:lang w:val="de-CH"/>
        </w:rPr>
        <w:t xml:space="preserve">2010/2011 </w:t>
      </w:r>
      <w:r w:rsidR="00A05A29" w:rsidRPr="00E6239C">
        <w:rPr>
          <w:lang w:val="de-CH"/>
        </w:rPr>
        <w:t xml:space="preserve">unter anderem </w:t>
      </w:r>
      <w:r w:rsidR="00E6239C" w:rsidRPr="00FF7D3B">
        <w:rPr>
          <w:b/>
          <w:lang w:val="de-CH"/>
        </w:rPr>
        <w:t>Johan Berg</w:t>
      </w:r>
      <w:r w:rsidR="00E6239C" w:rsidRPr="00E6239C">
        <w:rPr>
          <w:lang w:val="de-CH"/>
        </w:rPr>
        <w:t xml:space="preserve"> </w:t>
      </w:r>
      <w:r w:rsidR="00E6239C">
        <w:rPr>
          <w:lang w:val="de-CH"/>
        </w:rPr>
        <w:t>als</w:t>
      </w:r>
      <w:r w:rsidR="00A05A29" w:rsidRPr="00E6239C">
        <w:rPr>
          <w:lang w:val="de-CH"/>
        </w:rPr>
        <w:t xml:space="preserve"> CEO</w:t>
      </w:r>
      <w:r w:rsidR="00E6239C">
        <w:rPr>
          <w:lang w:val="de-CH"/>
        </w:rPr>
        <w:t xml:space="preserve">, </w:t>
      </w:r>
      <w:r w:rsidR="00E6239C" w:rsidRPr="00FF7D3B">
        <w:rPr>
          <w:b/>
        </w:rPr>
        <w:t>Stephen Thornton</w:t>
      </w:r>
      <w:r w:rsidR="00E6239C" w:rsidRPr="00E6239C">
        <w:rPr>
          <w:lang w:val="de-CH"/>
        </w:rPr>
        <w:t xml:space="preserve"> </w:t>
      </w:r>
      <w:r w:rsidR="00E6239C">
        <w:rPr>
          <w:lang w:val="de-CH"/>
        </w:rPr>
        <w:t>als</w:t>
      </w:r>
      <w:r w:rsidR="00E6239C" w:rsidRPr="00E6239C">
        <w:rPr>
          <w:lang w:val="de-CH"/>
        </w:rPr>
        <w:t xml:space="preserve"> </w:t>
      </w:r>
      <w:r w:rsidR="008A10F0">
        <w:t>Executive Vice </w:t>
      </w:r>
      <w:r w:rsidR="00E6239C" w:rsidRPr="00E6239C">
        <w:t>President for the Enterprise business</w:t>
      </w:r>
      <w:r w:rsidR="00E6239C" w:rsidRPr="00E6239C">
        <w:rPr>
          <w:lang w:val="de-CH"/>
        </w:rPr>
        <w:t xml:space="preserve"> </w:t>
      </w:r>
      <w:r w:rsidR="00E6239C">
        <w:rPr>
          <w:lang w:val="de-CH"/>
        </w:rPr>
        <w:t xml:space="preserve">und </w:t>
      </w:r>
      <w:r w:rsidR="00E6239C" w:rsidRPr="00FF7D3B">
        <w:rPr>
          <w:b/>
          <w:lang w:val="de-CH"/>
        </w:rPr>
        <w:t>Ian Walker</w:t>
      </w:r>
      <w:r w:rsidR="00E6239C">
        <w:rPr>
          <w:lang w:val="de-CH"/>
        </w:rPr>
        <w:t xml:space="preserve"> als</w:t>
      </w:r>
      <w:r w:rsidR="00E6239C" w:rsidRPr="00E6239C">
        <w:rPr>
          <w:lang w:val="de-CH"/>
        </w:rPr>
        <w:t xml:space="preserve"> </w:t>
      </w:r>
      <w:r w:rsidR="003D3209" w:rsidRPr="00FF7D3B">
        <w:t xml:space="preserve">Vice President </w:t>
      </w:r>
      <w:r w:rsidR="003D3209" w:rsidRPr="00305AB7">
        <w:rPr>
          <w:rFonts w:cs="Courier New"/>
          <w:bCs/>
          <w:szCs w:val="23"/>
        </w:rPr>
        <w:t>Sales Enterprise for IBS in Europe</w:t>
      </w:r>
      <w:r w:rsidR="003D3209" w:rsidRPr="00FF7D3B">
        <w:rPr>
          <w:b/>
          <w:lang w:val="de-CH"/>
        </w:rPr>
        <w:t xml:space="preserve"> </w:t>
      </w:r>
      <w:r w:rsidR="00E6239C">
        <w:rPr>
          <w:lang w:val="de-CH"/>
        </w:rPr>
        <w:t>positioniert. Sie alle verfügen über langjährige Praxiserfahrung und umf</w:t>
      </w:r>
      <w:r w:rsidR="00E97DCB">
        <w:rPr>
          <w:lang w:val="de-CH"/>
        </w:rPr>
        <w:t>assende Marktkenntnisse. Gleich</w:t>
      </w:r>
      <w:r w:rsidR="00D71C89">
        <w:rPr>
          <w:lang w:val="de-CH"/>
        </w:rPr>
        <w:t>e</w:t>
      </w:r>
      <w:r w:rsidR="00E6239C">
        <w:rPr>
          <w:lang w:val="de-CH"/>
        </w:rPr>
        <w:t xml:space="preserve">s gilt auch für </w:t>
      </w:r>
      <w:r w:rsidR="00E6239C" w:rsidRPr="00FF7D3B">
        <w:rPr>
          <w:b/>
          <w:lang w:val="de-CH"/>
        </w:rPr>
        <w:t>Andreas Brock</w:t>
      </w:r>
      <w:r w:rsidR="00E6239C">
        <w:rPr>
          <w:lang w:val="de-CH"/>
        </w:rPr>
        <w:t xml:space="preserve">, der seit März 2011 die Geschicke der </w:t>
      </w:r>
      <w:r w:rsidR="00E6239C" w:rsidRPr="00240818">
        <w:t>D/A/CH-Organisation</w:t>
      </w:r>
      <w:r w:rsidR="00E6239C">
        <w:t xml:space="preserve"> von IBS als neuer </w:t>
      </w:r>
      <w:r w:rsidR="00E6239C" w:rsidRPr="00240818">
        <w:t>Business Development Director</w:t>
      </w:r>
      <w:r w:rsidR="00E6239C">
        <w:t xml:space="preserve"> verantwortet. Im Zuge der Neuaufstellung wurde </w:t>
      </w:r>
      <w:r w:rsidR="00AD7CAF">
        <w:rPr>
          <w:lang w:val="de-CH"/>
        </w:rPr>
        <w:t xml:space="preserve">nach Umfirmierung </w:t>
      </w:r>
      <w:r w:rsidR="00615532">
        <w:t>aus der</w:t>
      </w:r>
      <w:r w:rsidR="00E6239C">
        <w:t xml:space="preserve"> ehemal</w:t>
      </w:r>
      <w:r w:rsidR="00615532">
        <w:t>igen</w:t>
      </w:r>
      <w:r w:rsidR="00E6239C">
        <w:t xml:space="preserve"> </w:t>
      </w:r>
      <w:r w:rsidR="00E6239C">
        <w:rPr>
          <w:lang w:val="de-CH"/>
        </w:rPr>
        <w:t>International</w:t>
      </w:r>
      <w:r w:rsidR="00615532">
        <w:rPr>
          <w:lang w:val="de-CH"/>
        </w:rPr>
        <w:t xml:space="preserve"> Business Systems (IBS) GmbH die </w:t>
      </w:r>
      <w:r w:rsidR="00277097" w:rsidRPr="008A10F0">
        <w:rPr>
          <w:lang w:val="de-CH"/>
        </w:rPr>
        <w:t>IBS </w:t>
      </w:r>
      <w:r w:rsidR="00615532" w:rsidRPr="008A10F0">
        <w:rPr>
          <w:szCs w:val="22"/>
        </w:rPr>
        <w:t xml:space="preserve">Enterprise Germany GmbH. Die Veränderungen </w:t>
      </w:r>
      <w:r w:rsidR="00E97DCB" w:rsidRPr="008A10F0">
        <w:rPr>
          <w:szCs w:val="22"/>
        </w:rPr>
        <w:t>vollzogen</w:t>
      </w:r>
      <w:r w:rsidR="00615532" w:rsidRPr="008A10F0">
        <w:rPr>
          <w:szCs w:val="22"/>
        </w:rPr>
        <w:t xml:space="preserve"> sich vor dem Hintergrund </w:t>
      </w:r>
      <w:r w:rsidR="00E97DCB" w:rsidRPr="008A10F0">
        <w:rPr>
          <w:szCs w:val="22"/>
        </w:rPr>
        <w:t xml:space="preserve">der wirtschaftlichen Gesundung, die IBS nach weiteren </w:t>
      </w:r>
      <w:r w:rsidR="00E97DCB" w:rsidRPr="008A10F0">
        <w:t xml:space="preserve">Kostenreduktions- und Fokussierungs-Maßnahmen erreicht hatte. So </w:t>
      </w:r>
      <w:r w:rsidR="00AD7CAF">
        <w:t>war</w:t>
      </w:r>
      <w:r w:rsidR="00E97DCB" w:rsidRPr="008A10F0">
        <w:t xml:space="preserve"> im zweiten Halbjahr 2010 der Turnaround mit Gewinn </w:t>
      </w:r>
      <w:r w:rsidR="00E97DCB" w:rsidRPr="008A10F0">
        <w:rPr>
          <w:iCs/>
        </w:rPr>
        <w:t>vor Zinsen, Steuern und Abschreibungen</w:t>
      </w:r>
      <w:r w:rsidR="00E97DCB" w:rsidRPr="008A10F0">
        <w:t xml:space="preserve"> (EBITDA)</w:t>
      </w:r>
      <w:r w:rsidR="00AD7CAF">
        <w:t xml:space="preserve"> erfolgt</w:t>
      </w:r>
    </w:p>
    <w:p w:rsidR="00F34453" w:rsidRDefault="00F34453" w:rsidP="003D3209">
      <w:pPr>
        <w:pStyle w:val="StandardWeb"/>
        <w:spacing w:before="60" w:beforeAutospacing="0" w:after="0" w:afterAutospacing="0" w:line="360" w:lineRule="atLeast"/>
        <w:ind w:left="1134" w:right="567" w:firstLine="567"/>
        <w:jc w:val="both"/>
        <w:rPr>
          <w:bCs/>
        </w:rPr>
      </w:pPr>
      <w:r>
        <w:rPr>
          <w:bCs/>
        </w:rPr>
        <w:t xml:space="preserve">Derzeit baut IBS Enterprise Germany am Standort </w:t>
      </w:r>
      <w:r w:rsidRPr="00F34453">
        <w:rPr>
          <w:bCs/>
        </w:rPr>
        <w:t>Hamburg ein deutschsprachi</w:t>
      </w:r>
      <w:r w:rsidR="003D3209">
        <w:rPr>
          <w:bCs/>
        </w:rPr>
        <w:softHyphen/>
      </w:r>
      <w:r w:rsidRPr="00F34453">
        <w:rPr>
          <w:bCs/>
        </w:rPr>
        <w:t>ges Support</w:t>
      </w:r>
      <w:r>
        <w:rPr>
          <w:bCs/>
        </w:rPr>
        <w:t>-T</w:t>
      </w:r>
      <w:r w:rsidRPr="00F34453">
        <w:rPr>
          <w:bCs/>
        </w:rPr>
        <w:t xml:space="preserve">eam </w:t>
      </w:r>
      <w:r>
        <w:rPr>
          <w:bCs/>
        </w:rPr>
        <w:t>auf, um den deutschsprachigen</w:t>
      </w:r>
      <w:r w:rsidRPr="00F34453">
        <w:rPr>
          <w:bCs/>
        </w:rPr>
        <w:t xml:space="preserve"> Kunden </w:t>
      </w:r>
      <w:r>
        <w:rPr>
          <w:bCs/>
        </w:rPr>
        <w:t xml:space="preserve">künftig noch enger </w:t>
      </w:r>
      <w:r w:rsidRPr="00F34453">
        <w:rPr>
          <w:bCs/>
        </w:rPr>
        <w:t>mit Rat und Tat zur Seite</w:t>
      </w:r>
      <w:r>
        <w:rPr>
          <w:bCs/>
        </w:rPr>
        <w:t xml:space="preserve"> zu stehen. </w:t>
      </w:r>
      <w:r w:rsidR="003D3209">
        <w:rPr>
          <w:bCs/>
        </w:rPr>
        <w:t>Geplanter</w:t>
      </w:r>
      <w:r>
        <w:rPr>
          <w:bCs/>
        </w:rPr>
        <w:t xml:space="preserve"> Starttermin </w:t>
      </w:r>
      <w:r w:rsidR="003D3209">
        <w:rPr>
          <w:bCs/>
        </w:rPr>
        <w:t>hierfür ist der</w:t>
      </w:r>
      <w:r>
        <w:rPr>
          <w:bCs/>
        </w:rPr>
        <w:t xml:space="preserve"> </w:t>
      </w:r>
      <w:r w:rsidRPr="00F34453">
        <w:rPr>
          <w:bCs/>
        </w:rPr>
        <w:t>1.</w:t>
      </w:r>
      <w:r>
        <w:rPr>
          <w:bCs/>
        </w:rPr>
        <w:t> </w:t>
      </w:r>
      <w:r w:rsidRPr="00F34453">
        <w:rPr>
          <w:bCs/>
        </w:rPr>
        <w:t>Juli 2011</w:t>
      </w:r>
      <w:r>
        <w:rPr>
          <w:bCs/>
        </w:rPr>
        <w:t>.</w:t>
      </w:r>
    </w:p>
    <w:p w:rsidR="009B080A" w:rsidRPr="00240818" w:rsidRDefault="009B080A" w:rsidP="003D3209">
      <w:pPr>
        <w:pStyle w:val="preamble"/>
        <w:spacing w:before="0" w:beforeAutospacing="0" w:after="0" w:afterAutospacing="0" w:line="360" w:lineRule="atLeast"/>
        <w:ind w:left="1134"/>
        <w:rPr>
          <w:rFonts w:ascii="Times New Roman" w:hAnsi="Times New Roman"/>
        </w:rPr>
      </w:pPr>
    </w:p>
    <w:p w:rsidR="009B080A" w:rsidRPr="009B080A" w:rsidRDefault="009B080A" w:rsidP="003D3209">
      <w:pPr>
        <w:pStyle w:val="StandardWeb"/>
        <w:spacing w:before="0" w:beforeAutospacing="0" w:after="0" w:afterAutospacing="0" w:line="360" w:lineRule="atLeast"/>
        <w:ind w:left="1134" w:right="567"/>
        <w:jc w:val="both"/>
        <w:rPr>
          <w:b/>
        </w:rPr>
      </w:pPr>
      <w:r>
        <w:rPr>
          <w:b/>
        </w:rPr>
        <w:t>Erfahrene</w:t>
      </w:r>
      <w:r w:rsidRPr="009B080A">
        <w:rPr>
          <w:b/>
        </w:rPr>
        <w:t xml:space="preserve"> </w:t>
      </w:r>
      <w:r>
        <w:rPr>
          <w:b/>
        </w:rPr>
        <w:t>Führungskraft</w:t>
      </w:r>
      <w:r w:rsidRPr="009B080A">
        <w:rPr>
          <w:b/>
        </w:rPr>
        <w:t xml:space="preserve"> fürs deutschsprachige Europa</w:t>
      </w:r>
    </w:p>
    <w:p w:rsidR="00277097" w:rsidRPr="008A10F0" w:rsidRDefault="0037761E" w:rsidP="003D3209">
      <w:pPr>
        <w:spacing w:line="360" w:lineRule="atLeast"/>
        <w:ind w:left="1134" w:right="567"/>
        <w:jc w:val="both"/>
      </w:pPr>
      <w:r w:rsidRPr="0037761E">
        <w:t>Der neue</w:t>
      </w:r>
      <w:r w:rsidR="009B080A" w:rsidRPr="0037761E">
        <w:t xml:space="preserve"> Business Development Director </w:t>
      </w:r>
      <w:r w:rsidRPr="0037761E">
        <w:t>von</w:t>
      </w:r>
      <w:r w:rsidR="009B080A" w:rsidRPr="0037761E">
        <w:t xml:space="preserve"> IBS Enterprise Germany</w:t>
      </w:r>
      <w:r w:rsidRPr="0037761E">
        <w:t xml:space="preserve"> </w:t>
      </w:r>
      <w:r w:rsidRPr="006433EA">
        <w:rPr>
          <w:b/>
        </w:rPr>
        <w:t>Andreas Brock</w:t>
      </w:r>
      <w:r w:rsidR="009B080A">
        <w:rPr>
          <w:szCs w:val="22"/>
        </w:rPr>
        <w:t xml:space="preserve"> gehört</w:t>
      </w:r>
      <w:r>
        <w:rPr>
          <w:szCs w:val="22"/>
        </w:rPr>
        <w:t xml:space="preserve"> bereits</w:t>
      </w:r>
      <w:r w:rsidR="009B080A">
        <w:rPr>
          <w:color w:val="000000"/>
        </w:rPr>
        <w:t xml:space="preserve"> seit über zehn</w:t>
      </w:r>
      <w:r w:rsidR="009B080A" w:rsidRPr="00B21073">
        <w:rPr>
          <w:color w:val="000000"/>
        </w:rPr>
        <w:t xml:space="preserve"> Jahren </w:t>
      </w:r>
      <w:r w:rsidR="009B080A">
        <w:rPr>
          <w:color w:val="000000"/>
        </w:rPr>
        <w:t xml:space="preserve">zum Unternehmen und </w:t>
      </w:r>
      <w:r w:rsidR="009B080A" w:rsidRPr="00B21073">
        <w:rPr>
          <w:color w:val="000000"/>
        </w:rPr>
        <w:t>verfügt neben umfassende</w:t>
      </w:r>
      <w:r w:rsidR="001C4EAD">
        <w:rPr>
          <w:color w:val="000000"/>
        </w:rPr>
        <w:t>m</w:t>
      </w:r>
      <w:r w:rsidR="009B080A" w:rsidRPr="00B21073">
        <w:rPr>
          <w:color w:val="000000"/>
        </w:rPr>
        <w:t xml:space="preserve"> Wissen über </w:t>
      </w:r>
      <w:r w:rsidR="009B080A">
        <w:rPr>
          <w:color w:val="000000"/>
        </w:rPr>
        <w:t>das</w:t>
      </w:r>
      <w:r w:rsidR="009B080A" w:rsidRPr="00B21073">
        <w:rPr>
          <w:color w:val="000000"/>
        </w:rPr>
        <w:t xml:space="preserve"> Produktportfolio </w:t>
      </w:r>
      <w:r w:rsidR="009B080A">
        <w:rPr>
          <w:color w:val="000000"/>
        </w:rPr>
        <w:t xml:space="preserve">insbesondere </w:t>
      </w:r>
      <w:r w:rsidR="009B080A" w:rsidRPr="00B21073">
        <w:rPr>
          <w:color w:val="000000"/>
        </w:rPr>
        <w:t xml:space="preserve">auch über </w:t>
      </w:r>
      <w:r w:rsidR="009B080A">
        <w:rPr>
          <w:color w:val="000000"/>
        </w:rPr>
        <w:t xml:space="preserve">direkte Kontakte </w:t>
      </w:r>
      <w:r w:rsidR="009B080A" w:rsidRPr="00B21073">
        <w:rPr>
          <w:color w:val="000000"/>
        </w:rPr>
        <w:t xml:space="preserve">zu einer Vielzahl </w:t>
      </w:r>
      <w:r w:rsidR="009B080A">
        <w:rPr>
          <w:color w:val="000000"/>
        </w:rPr>
        <w:t>der</w:t>
      </w:r>
      <w:r w:rsidR="009B080A" w:rsidRPr="00B21073">
        <w:rPr>
          <w:color w:val="000000"/>
        </w:rPr>
        <w:t xml:space="preserve"> </w:t>
      </w:r>
      <w:r w:rsidR="001C4EAD">
        <w:rPr>
          <w:color w:val="000000"/>
        </w:rPr>
        <w:t>Bestandsk</w:t>
      </w:r>
      <w:r w:rsidR="009B080A" w:rsidRPr="00B21073">
        <w:rPr>
          <w:color w:val="000000"/>
        </w:rPr>
        <w:t xml:space="preserve">unden. </w:t>
      </w:r>
      <w:r>
        <w:rPr>
          <w:color w:val="000000"/>
        </w:rPr>
        <w:t>Er</w:t>
      </w:r>
      <w:r w:rsidR="009B080A" w:rsidRPr="00B21073">
        <w:rPr>
          <w:color w:val="000000"/>
        </w:rPr>
        <w:t xml:space="preserve"> </w:t>
      </w:r>
      <w:r w:rsidR="001C4EAD">
        <w:rPr>
          <w:color w:val="000000"/>
        </w:rPr>
        <w:t>ist</w:t>
      </w:r>
      <w:r w:rsidR="009B080A" w:rsidRPr="00B21073">
        <w:rPr>
          <w:color w:val="000000"/>
        </w:rPr>
        <w:t xml:space="preserve"> in seiner neuen Rolle hauptsächlich für die Betreuung </w:t>
      </w:r>
      <w:r w:rsidR="009B080A">
        <w:rPr>
          <w:color w:val="000000"/>
        </w:rPr>
        <w:t>von</w:t>
      </w:r>
      <w:r w:rsidR="009B080A" w:rsidRPr="00B21073">
        <w:rPr>
          <w:color w:val="000000"/>
        </w:rPr>
        <w:t xml:space="preserve"> Bestandskunden </w:t>
      </w:r>
      <w:r w:rsidR="009B080A">
        <w:rPr>
          <w:color w:val="000000"/>
        </w:rPr>
        <w:t>und</w:t>
      </w:r>
      <w:r w:rsidR="009B080A" w:rsidRPr="00B21073">
        <w:rPr>
          <w:color w:val="000000"/>
        </w:rPr>
        <w:t xml:space="preserve"> </w:t>
      </w:r>
      <w:r w:rsidR="00A55483">
        <w:rPr>
          <w:color w:val="000000"/>
        </w:rPr>
        <w:t>die</w:t>
      </w:r>
      <w:r w:rsidR="009B080A" w:rsidRPr="00B21073">
        <w:rPr>
          <w:color w:val="000000"/>
        </w:rPr>
        <w:t xml:space="preserve"> Akquirierung neuer Kunden zuständig.</w:t>
      </w:r>
      <w:r w:rsidR="009B080A" w:rsidRPr="008A10F0">
        <w:t xml:space="preserve"> </w:t>
      </w:r>
      <w:r w:rsidR="00277097" w:rsidRPr="008A10F0">
        <w:t xml:space="preserve">„Wir haben produktseitig unsere Hausaufgaben gemacht und uns </w:t>
      </w:r>
      <w:r w:rsidR="008A10F0">
        <w:t>zugleich</w:t>
      </w:r>
      <w:r w:rsidR="00277097" w:rsidRPr="008A10F0">
        <w:t xml:space="preserve"> auch personell aussichtsreich aufgestellt“, erklärt Andreas Broc</w:t>
      </w:r>
      <w:r w:rsidR="001B7C78">
        <w:t>k</w:t>
      </w:r>
      <w:r w:rsidR="00277097" w:rsidRPr="008A10F0">
        <w:rPr>
          <w:szCs w:val="22"/>
        </w:rPr>
        <w:t xml:space="preserve"> „Das im Oktober </w:t>
      </w:r>
      <w:r w:rsidR="00E13018">
        <w:rPr>
          <w:szCs w:val="22"/>
        </w:rPr>
        <w:t>2010 ausgelieferte neue Release </w:t>
      </w:r>
      <w:r w:rsidR="00277097" w:rsidRPr="008A10F0">
        <w:rPr>
          <w:szCs w:val="22"/>
        </w:rPr>
        <w:t>7 unseres übergreifenden Kernprodukts IBS Enterprise wird vom Markt hervorragend angenommen un</w:t>
      </w:r>
      <w:r w:rsidR="00A55483">
        <w:rPr>
          <w:szCs w:val="22"/>
        </w:rPr>
        <w:t>d</w:t>
      </w:r>
      <w:r w:rsidR="00277097" w:rsidRPr="008A10F0">
        <w:rPr>
          <w:szCs w:val="22"/>
        </w:rPr>
        <w:t xml:space="preserve"> ist </w:t>
      </w:r>
      <w:r w:rsidR="00AD57BC" w:rsidRPr="008A10F0">
        <w:rPr>
          <w:szCs w:val="22"/>
        </w:rPr>
        <w:t xml:space="preserve">bereits mehrfach implementiert. </w:t>
      </w:r>
      <w:r>
        <w:rPr>
          <w:szCs w:val="22"/>
        </w:rPr>
        <w:t>Darüber hinaus</w:t>
      </w:r>
      <w:r w:rsidR="00AD57BC" w:rsidRPr="008A10F0">
        <w:rPr>
          <w:szCs w:val="22"/>
        </w:rPr>
        <w:t xml:space="preserve"> ergeben sich </w:t>
      </w:r>
      <w:r w:rsidR="007600F6">
        <w:rPr>
          <w:szCs w:val="22"/>
        </w:rPr>
        <w:t>durch</w:t>
      </w:r>
      <w:r w:rsidR="00AD57BC" w:rsidRPr="008A10F0">
        <w:rPr>
          <w:szCs w:val="22"/>
        </w:rPr>
        <w:t xml:space="preserve"> den jetzt verfügbaren deutschen Standard der Branchenlösung </w:t>
      </w:r>
      <w:r w:rsidR="00AD57BC" w:rsidRPr="00E13018">
        <w:lastRenderedPageBreak/>
        <w:t>IBS</w:t>
      </w:r>
      <w:r w:rsidR="00E13018">
        <w:t> </w:t>
      </w:r>
      <w:r w:rsidR="00AD57BC" w:rsidRPr="00E13018">
        <w:t>Pharma</w:t>
      </w:r>
      <w:r w:rsidR="00AD57BC" w:rsidRPr="008A10F0">
        <w:rPr>
          <w:szCs w:val="22"/>
        </w:rPr>
        <w:t xml:space="preserve"> und </w:t>
      </w:r>
      <w:r w:rsidR="007600F6">
        <w:rPr>
          <w:szCs w:val="22"/>
        </w:rPr>
        <w:t>die</w:t>
      </w:r>
      <w:r w:rsidR="00AD57BC" w:rsidRPr="008A10F0">
        <w:rPr>
          <w:szCs w:val="22"/>
        </w:rPr>
        <w:t xml:space="preserve"> sowohl</w:t>
      </w:r>
      <w:r w:rsidR="00AE64CC">
        <w:rPr>
          <w:szCs w:val="22"/>
        </w:rPr>
        <w:t xml:space="preserve"> eigenständig</w:t>
      </w:r>
      <w:r w:rsidR="00AD57BC" w:rsidRPr="008A10F0">
        <w:rPr>
          <w:szCs w:val="22"/>
        </w:rPr>
        <w:t xml:space="preserve"> als auch an Vorsysteme </w:t>
      </w:r>
      <w:r w:rsidR="00AE64CC">
        <w:rPr>
          <w:szCs w:val="22"/>
        </w:rPr>
        <w:t>angebund</w:t>
      </w:r>
      <w:r w:rsidR="00D81D92">
        <w:rPr>
          <w:szCs w:val="22"/>
        </w:rPr>
        <w:t>en</w:t>
      </w:r>
      <w:r w:rsidR="00AE64CC">
        <w:rPr>
          <w:szCs w:val="22"/>
        </w:rPr>
        <w:t xml:space="preserve"> </w:t>
      </w:r>
      <w:r w:rsidR="007600F6">
        <w:rPr>
          <w:szCs w:val="22"/>
        </w:rPr>
        <w:t>einzuset</w:t>
      </w:r>
      <w:r w:rsidR="00E13018">
        <w:rPr>
          <w:szCs w:val="22"/>
        </w:rPr>
        <w:softHyphen/>
      </w:r>
      <w:r w:rsidR="007600F6">
        <w:rPr>
          <w:szCs w:val="22"/>
        </w:rPr>
        <w:t>zende</w:t>
      </w:r>
      <w:r w:rsidR="00AD57BC" w:rsidRPr="008A10F0">
        <w:rPr>
          <w:szCs w:val="22"/>
        </w:rPr>
        <w:t xml:space="preserve"> Lagerverwaltung </w:t>
      </w:r>
      <w:r w:rsidR="00AD57BC" w:rsidRPr="008A10F0">
        <w:rPr>
          <w:lang w:val="de-CH"/>
        </w:rPr>
        <w:t>IBS Dynaman</w:t>
      </w:r>
      <w:r w:rsidR="00AD57BC" w:rsidRPr="008A10F0">
        <w:rPr>
          <w:szCs w:val="22"/>
        </w:rPr>
        <w:t xml:space="preserve"> äußerst vielversprechende Marktchancen.“</w:t>
      </w:r>
    </w:p>
    <w:p w:rsidR="00C07302" w:rsidRPr="00240818" w:rsidRDefault="00C07302" w:rsidP="003D3209">
      <w:pPr>
        <w:pStyle w:val="preamble"/>
        <w:spacing w:before="0" w:beforeAutospacing="0" w:after="0" w:afterAutospacing="0" w:line="360" w:lineRule="atLeast"/>
        <w:ind w:left="1134"/>
        <w:rPr>
          <w:rFonts w:ascii="Times New Roman" w:hAnsi="Times New Roman"/>
        </w:rPr>
      </w:pPr>
    </w:p>
    <w:p w:rsidR="00C07302" w:rsidRDefault="00C07302" w:rsidP="003D3209">
      <w:pPr>
        <w:pStyle w:val="StandardWeb"/>
        <w:spacing w:before="0" w:beforeAutospacing="0" w:after="0" w:afterAutospacing="0" w:line="360" w:lineRule="atLeast"/>
        <w:ind w:left="1134" w:right="567"/>
        <w:jc w:val="both"/>
        <w:rPr>
          <w:b/>
        </w:rPr>
      </w:pPr>
      <w:r>
        <w:rPr>
          <w:b/>
        </w:rPr>
        <w:t>Konzern setzt auf praxisbewährtes Management</w:t>
      </w:r>
    </w:p>
    <w:p w:rsidR="00191D54" w:rsidRPr="00191D54" w:rsidRDefault="00C07302" w:rsidP="003D3209">
      <w:pPr>
        <w:spacing w:line="360" w:lineRule="atLeast"/>
        <w:ind w:left="1134" w:right="567"/>
        <w:jc w:val="both"/>
        <w:rPr>
          <w:lang w:val="de-CH"/>
        </w:rPr>
      </w:pPr>
      <w:r w:rsidRPr="00B21073">
        <w:rPr>
          <w:color w:val="000000"/>
        </w:rPr>
        <w:t xml:space="preserve">Seit Februar 2011 </w:t>
      </w:r>
      <w:r>
        <w:rPr>
          <w:color w:val="000000"/>
        </w:rPr>
        <w:t>steht</w:t>
      </w:r>
      <w:r w:rsidRPr="00B21073">
        <w:rPr>
          <w:color w:val="000000"/>
        </w:rPr>
        <w:t xml:space="preserve"> </w:t>
      </w:r>
      <w:r w:rsidRPr="00C07302">
        <w:rPr>
          <w:b/>
          <w:color w:val="000000"/>
        </w:rPr>
        <w:t>Johan Berg</w:t>
      </w:r>
      <w:r>
        <w:rPr>
          <w:color w:val="000000"/>
        </w:rPr>
        <w:t xml:space="preserve"> als</w:t>
      </w:r>
      <w:r w:rsidRPr="00B21073">
        <w:rPr>
          <w:color w:val="000000"/>
        </w:rPr>
        <w:t xml:space="preserve"> CEO</w:t>
      </w:r>
      <w:r>
        <w:rPr>
          <w:color w:val="000000"/>
        </w:rPr>
        <w:t xml:space="preserve"> an der Spitze von IBS. Mit über 25-jähriger </w:t>
      </w:r>
      <w:r w:rsidRPr="00B21073">
        <w:rPr>
          <w:color w:val="000000"/>
        </w:rPr>
        <w:t xml:space="preserve">Erfahrung in der Software-Herstellung und </w:t>
      </w:r>
      <w:r>
        <w:rPr>
          <w:color w:val="000000"/>
        </w:rPr>
        <w:t>-</w:t>
      </w:r>
      <w:r w:rsidRPr="00B21073">
        <w:rPr>
          <w:color w:val="000000"/>
        </w:rPr>
        <w:t xml:space="preserve">Beratungsindustrie </w:t>
      </w:r>
      <w:r>
        <w:rPr>
          <w:color w:val="000000"/>
        </w:rPr>
        <w:noBreakHyphen/>
        <w:t xml:space="preserve"> davon 13 Jahre bei </w:t>
      </w:r>
      <w:r w:rsidRPr="00B21073">
        <w:rPr>
          <w:color w:val="000000"/>
        </w:rPr>
        <w:t>Intentia und zuletzt bei der Lottomatica Group</w:t>
      </w:r>
      <w:r>
        <w:rPr>
          <w:color w:val="000000"/>
        </w:rPr>
        <w:t xml:space="preserve"> – bringt Johan Berg wertvolle Erfahrungen aus der </w:t>
      </w:r>
      <w:r w:rsidR="00361DD1">
        <w:rPr>
          <w:color w:val="000000"/>
        </w:rPr>
        <w:t>IT-</w:t>
      </w:r>
      <w:r>
        <w:rPr>
          <w:color w:val="000000"/>
        </w:rPr>
        <w:t xml:space="preserve">Branche ein. </w:t>
      </w:r>
      <w:r w:rsidRPr="00FF7D3B">
        <w:rPr>
          <w:color w:val="000000"/>
        </w:rPr>
        <w:t xml:space="preserve">Bereits seit </w:t>
      </w:r>
      <w:r w:rsidRPr="00FF7D3B">
        <w:t xml:space="preserve">Juni 2010 bekleidet </w:t>
      </w:r>
      <w:r w:rsidRPr="00FF7D3B">
        <w:rPr>
          <w:b/>
        </w:rPr>
        <w:t>Stephen Thornton</w:t>
      </w:r>
      <w:r w:rsidRPr="00FF7D3B">
        <w:rPr>
          <w:color w:val="000000"/>
        </w:rPr>
        <w:t xml:space="preserve"> die Position des IBS </w:t>
      </w:r>
      <w:r w:rsidRPr="00FF7D3B">
        <w:t xml:space="preserve">Executive Vice President for the Enterprise business. </w:t>
      </w:r>
      <w:r w:rsidR="00FF7D3B" w:rsidRPr="00FF7D3B">
        <w:t xml:space="preserve">Damit </w:t>
      </w:r>
      <w:r w:rsidR="00FF7D3B">
        <w:t>trägt er die weltweite Verantwortung für Vertrieb und Professional Services mit den dazugehörigen Projektabwicklungen inklusive Support. Vor seinem Wechsel zu IBS im Juli 2009 (</w:t>
      </w:r>
      <w:r w:rsidR="00361DD1">
        <w:t xml:space="preserve">zunächst </w:t>
      </w:r>
      <w:r w:rsidR="00FF7D3B">
        <w:t xml:space="preserve">als IBS Senior Vice President Professional Services) war </w:t>
      </w:r>
      <w:r w:rsidR="00FF7D3B" w:rsidRPr="00FF7D3B">
        <w:t>Stephen Thornton</w:t>
      </w:r>
      <w:r w:rsidR="00FF7D3B">
        <w:t xml:space="preserve"> unter anderem bei </w:t>
      </w:r>
      <w:r w:rsidR="00FF7D3B" w:rsidRPr="00FF7D3B">
        <w:t xml:space="preserve">Lawson Software </w:t>
      </w:r>
      <w:r w:rsidR="00FF7D3B">
        <w:t xml:space="preserve">und </w:t>
      </w:r>
      <w:r w:rsidR="00FF7D3B" w:rsidRPr="00FF7D3B">
        <w:t>Intentia</w:t>
      </w:r>
      <w:r w:rsidR="00FF7D3B">
        <w:t xml:space="preserve"> in entsprechenden Führungspositionen beschäftigt. </w:t>
      </w:r>
      <w:r w:rsidR="00361DD1">
        <w:t xml:space="preserve">Der neue </w:t>
      </w:r>
      <w:r w:rsidR="00305AB7" w:rsidRPr="00FF7D3B">
        <w:t xml:space="preserve">Vice President </w:t>
      </w:r>
      <w:r w:rsidR="00305AB7" w:rsidRPr="00305AB7">
        <w:rPr>
          <w:rFonts w:cs="Courier New"/>
          <w:bCs/>
          <w:szCs w:val="23"/>
        </w:rPr>
        <w:t>Sales Enterprise for IBS in Europe</w:t>
      </w:r>
      <w:r w:rsidR="00305AB7" w:rsidRPr="00FF7D3B">
        <w:rPr>
          <w:b/>
          <w:lang w:val="de-CH"/>
        </w:rPr>
        <w:t xml:space="preserve"> </w:t>
      </w:r>
      <w:r w:rsidR="00FF7D3B" w:rsidRPr="00FF7D3B">
        <w:rPr>
          <w:b/>
          <w:lang w:val="de-CH"/>
        </w:rPr>
        <w:t>Ian Walker</w:t>
      </w:r>
      <w:r w:rsidR="00FF7D3B">
        <w:rPr>
          <w:lang w:val="de-CH"/>
        </w:rPr>
        <w:t xml:space="preserve"> </w:t>
      </w:r>
      <w:r w:rsidR="00A55483">
        <w:rPr>
          <w:lang w:val="de-CH"/>
        </w:rPr>
        <w:t xml:space="preserve">ist </w:t>
      </w:r>
      <w:r w:rsidR="00FF7D3B">
        <w:rPr>
          <w:lang w:val="de-CH"/>
        </w:rPr>
        <w:t xml:space="preserve">seit </w:t>
      </w:r>
      <w:r w:rsidR="00B51317">
        <w:rPr>
          <w:lang w:val="de-CH"/>
        </w:rPr>
        <w:t xml:space="preserve">März 2011 für den Vertrieb im gesamten europäischen Wirtschaftsraum zuständig. </w:t>
      </w:r>
      <w:r w:rsidR="00D153D1" w:rsidRPr="00D153D1">
        <w:t xml:space="preserve">Er </w:t>
      </w:r>
      <w:r w:rsidR="00191D54">
        <w:t>verfügt über eine</w:t>
      </w:r>
      <w:r w:rsidR="00D153D1">
        <w:t xml:space="preserve"> </w:t>
      </w:r>
      <w:r w:rsidR="00191D54">
        <w:t>äußerst</w:t>
      </w:r>
      <w:r w:rsidR="00D153D1">
        <w:t xml:space="preserve"> erfolgreiche </w:t>
      </w:r>
      <w:r w:rsidR="00D153D1" w:rsidRPr="00D153D1">
        <w:t>25-jährige Vertriebserfahrung aus dem Umfeld</w:t>
      </w:r>
      <w:r w:rsidR="00D153D1">
        <w:t xml:space="preserve"> von ERP- und Supply Chain Execution. Unmittelbar zuvor war </w:t>
      </w:r>
      <w:r w:rsidR="00191D54">
        <w:t xml:space="preserve">Ian Walker als Senior Vice President bei </w:t>
      </w:r>
      <w:r w:rsidR="00D153D1">
        <w:t xml:space="preserve">Epicor beschäftigt und hat dort das internationale Wachstum </w:t>
      </w:r>
      <w:r w:rsidR="00191D54">
        <w:t>des Unternehmens maßgeblich gefördert.</w:t>
      </w:r>
    </w:p>
    <w:p w:rsidR="00A74601" w:rsidRPr="00191D54" w:rsidRDefault="00A74601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0"/>
          <w:sz w:val="24"/>
          <w:szCs w:val="24"/>
        </w:rPr>
      </w:pPr>
    </w:p>
    <w:p w:rsidR="00A74601" w:rsidRDefault="00A74601">
      <w:pPr>
        <w:pStyle w:val="StandardWeb"/>
        <w:spacing w:before="0" w:beforeAutospacing="0" w:after="0" w:afterAutospacing="0" w:line="240" w:lineRule="atLeast"/>
        <w:ind w:right="567"/>
        <w:jc w:val="both"/>
        <w:rPr>
          <w:rStyle w:val="Fett"/>
          <w:color w:val="auto"/>
          <w:lang w:val="de-CH"/>
        </w:rPr>
      </w:pPr>
      <w:r>
        <w:rPr>
          <w:rStyle w:val="Fett"/>
          <w:color w:val="auto"/>
          <w:lang w:val="de-CH"/>
        </w:rPr>
        <w:t>Über IBS</w:t>
      </w:r>
    </w:p>
    <w:p w:rsidR="00A74601" w:rsidRDefault="00A74601">
      <w:pPr>
        <w:pStyle w:val="StandardWeb"/>
        <w:spacing w:before="0" w:beforeAutospacing="0" w:after="0" w:afterAutospacing="0" w:line="240" w:lineRule="atLeast"/>
        <w:ind w:right="567"/>
        <w:jc w:val="both"/>
        <w:rPr>
          <w:rStyle w:val="lauftext1"/>
          <w:rFonts w:ascii="Times New Roman" w:hAnsi="Times New Roman"/>
          <w:color w:val="auto"/>
          <w:sz w:val="24"/>
          <w:szCs w:val="24"/>
        </w:rPr>
      </w:pPr>
      <w:r>
        <w:rPr>
          <w:color w:val="auto"/>
          <w:lang w:val="de-CH"/>
        </w:rPr>
        <w:t>International Business Systems (IBS), führender Anbieter von Business-Software für Großhandel und Distribution, unterstützt seine Anwenderunternehmen dabei, sich mit der Stärke ihrer Distribu</w:t>
      </w:r>
      <w:r>
        <w:rPr>
          <w:color w:val="auto"/>
          <w:lang w:val="de-CH"/>
        </w:rPr>
        <w:softHyphen/>
        <w:t xml:space="preserve">tionsprozesse abzuheben. Die 1978 gegründete IBS hat mehr als 30 Jahre Erfahrung in den Distributionsbranchen wie Chemie, Elektronik, </w:t>
      </w:r>
      <w:r w:rsidR="00A5562C">
        <w:rPr>
          <w:color w:val="auto"/>
          <w:lang w:val="de-CH"/>
        </w:rPr>
        <w:t xml:space="preserve">Lebensmittel und Getränke, </w:t>
      </w:r>
      <w:r>
        <w:rPr>
          <w:color w:val="auto"/>
          <w:lang w:val="de-CH"/>
        </w:rPr>
        <w:t>Pap</w:t>
      </w:r>
      <w:r w:rsidR="00A5562C">
        <w:rPr>
          <w:color w:val="auto"/>
          <w:lang w:val="de-CH"/>
        </w:rPr>
        <w:t>ier-Industrie und Verlagswesen sowie Pharmazie.</w:t>
      </w:r>
      <w:r>
        <w:rPr>
          <w:color w:val="auto"/>
          <w:lang w:val="de-CH"/>
        </w:rPr>
        <w:t xml:space="preserve"> Dieses tiefe Verständnis von Distributionsmodellen und praxisbewährten Verfahren findet Anwendung in IBS Enterprise</w:t>
      </w:r>
      <w:r w:rsidR="006174C8">
        <w:rPr>
          <w:color w:val="auto"/>
          <w:lang w:val="de-CH"/>
        </w:rPr>
        <w:t> </w:t>
      </w:r>
      <w:r w:rsidR="000D4487">
        <w:rPr>
          <w:color w:val="auto"/>
          <w:lang w:val="de-CH"/>
        </w:rPr>
        <w:t>7</w:t>
      </w:r>
      <w:r>
        <w:rPr>
          <w:color w:val="auto"/>
          <w:lang w:val="de-CH"/>
        </w:rPr>
        <w:t xml:space="preserve">, einer </w:t>
      </w:r>
      <w:r w:rsidR="00FB6725">
        <w:rPr>
          <w:color w:val="auto"/>
          <w:lang w:val="de-CH"/>
        </w:rPr>
        <w:t xml:space="preserve">Enterprise Resource Management-Lösung </w:t>
      </w:r>
      <w:r>
        <w:rPr>
          <w:color w:val="auto"/>
          <w:lang w:val="de-CH"/>
        </w:rPr>
        <w:t xml:space="preserve">auf die heute Tausende der weltweit erfolgreichsten Unternehmen vertrauen. </w:t>
      </w:r>
      <w:r>
        <w:rPr>
          <w:rStyle w:val="lauftext1"/>
          <w:rFonts w:ascii="Times New Roman" w:hAnsi="Times New Roman"/>
          <w:color w:val="auto"/>
          <w:sz w:val="24"/>
          <w:szCs w:val="24"/>
        </w:rPr>
        <w:t xml:space="preserve">Weitere Informationen sind unter </w:t>
      </w:r>
      <w:hyperlink r:id="rId8" w:history="1">
        <w:r>
          <w:rPr>
            <w:rStyle w:val="Hyperlink"/>
          </w:rPr>
          <w:t>http://</w:t>
        </w:r>
        <w:r>
          <w:rPr>
            <w:rStyle w:val="Hyperlink"/>
            <w:lang w:val="de-CH"/>
          </w:rPr>
          <w:t>www.ibs.net/de</w:t>
        </w:r>
      </w:hyperlink>
      <w:r>
        <w:rPr>
          <w:rStyle w:val="lauftext1"/>
          <w:rFonts w:ascii="Times New Roman" w:hAnsi="Times New Roman"/>
          <w:color w:val="auto"/>
          <w:sz w:val="24"/>
          <w:szCs w:val="24"/>
        </w:rPr>
        <w:t xml:space="preserve"> abrufbar.</w:t>
      </w:r>
    </w:p>
    <w:p w:rsidR="00A74601" w:rsidRDefault="007113C7">
      <w:pPr>
        <w:pStyle w:val="StandardWeb"/>
        <w:spacing w:before="0" w:beforeAutospacing="0" w:after="0" w:afterAutospacing="0" w:line="240" w:lineRule="atLeast"/>
        <w:ind w:right="567"/>
        <w:jc w:val="right"/>
        <w:rPr>
          <w:rStyle w:val="lauftext1"/>
          <w:rFonts w:ascii="Times New Roman" w:hAnsi="Times New Roman"/>
          <w:color w:val="auto"/>
          <w:sz w:val="24"/>
          <w:szCs w:val="24"/>
        </w:rPr>
      </w:pPr>
      <w:r>
        <w:rPr>
          <w:rStyle w:val="lauftext1"/>
          <w:rFonts w:ascii="Times New Roman" w:hAnsi="Times New Roman"/>
          <w:b/>
          <w:bCs/>
          <w:sz w:val="16"/>
          <w:szCs w:val="16"/>
        </w:rPr>
        <w:t>20110418</w:t>
      </w:r>
      <w:r w:rsidR="00A74601">
        <w:rPr>
          <w:rStyle w:val="lauftext1"/>
          <w:rFonts w:ascii="Times New Roman" w:hAnsi="Times New Roman"/>
          <w:b/>
          <w:bCs/>
          <w:sz w:val="16"/>
          <w:szCs w:val="16"/>
        </w:rPr>
        <w:t>_ibs</w:t>
      </w:r>
    </w:p>
    <w:p w:rsidR="00A74601" w:rsidRDefault="00A74601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-8"/>
          <w:sz w:val="24"/>
          <w:szCs w:val="24"/>
          <w:lang w:val="de-CH"/>
        </w:rPr>
      </w:pPr>
    </w:p>
    <w:p w:rsidR="00A74601" w:rsidRDefault="00A74601">
      <w:pPr>
        <w:pStyle w:val="Blocktext"/>
        <w:spacing w:before="60" w:after="0" w:line="240" w:lineRule="atLeast"/>
        <w:ind w:left="0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Weitere Informationen: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Ansprechpartner für die Presse:</w:t>
      </w:r>
    </w:p>
    <w:p w:rsidR="00A74601" w:rsidRDefault="006E03CA">
      <w:pPr>
        <w:pStyle w:val="Blocktext"/>
        <w:spacing w:before="60" w:after="0" w:line="240" w:lineRule="atLeast"/>
        <w:ind w:left="0" w:right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IBS Enterprise Germany GmbH</w:t>
      </w:r>
      <w:r w:rsidR="00A74601">
        <w:rPr>
          <w:sz w:val="22"/>
          <w:szCs w:val="22"/>
          <w:lang w:val="en-GB"/>
        </w:rPr>
        <w:tab/>
      </w:r>
      <w:r w:rsidR="00A74601">
        <w:rPr>
          <w:sz w:val="22"/>
          <w:szCs w:val="22"/>
          <w:lang w:val="en-GB"/>
        </w:rPr>
        <w:tab/>
      </w:r>
      <w:r w:rsidR="00A7460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4601">
        <w:rPr>
          <w:sz w:val="22"/>
          <w:szCs w:val="22"/>
          <w:lang w:val="en-GB"/>
        </w:rPr>
        <w:t>ars publicandi GmbH</w:t>
      </w:r>
    </w:p>
    <w:p w:rsidR="00A74601" w:rsidRDefault="00B21073">
      <w:pPr>
        <w:pStyle w:val="Blocktext"/>
        <w:spacing w:after="0" w:line="240" w:lineRule="atLeast"/>
        <w:ind w:left="0" w:right="567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Andreas Brock</w:t>
      </w:r>
      <w:r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 xml:space="preserve"> </w:t>
      </w:r>
      <w:r w:rsidR="00A74601"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ab/>
      </w:r>
      <w:r w:rsidR="00A74601">
        <w:rPr>
          <w:sz w:val="22"/>
          <w:szCs w:val="22"/>
          <w:lang w:val="de-CH"/>
        </w:rPr>
        <w:tab/>
        <w:t>Martina Overmann</w:t>
      </w:r>
    </w:p>
    <w:p w:rsidR="00A74601" w:rsidRDefault="00A74601">
      <w:pPr>
        <w:pStyle w:val="Blocktext"/>
        <w:spacing w:after="0" w:line="240" w:lineRule="atLeast"/>
        <w:ind w:left="0" w:right="567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Weberstraße 5</w:t>
      </w:r>
      <w:r>
        <w:rPr>
          <w:sz w:val="22"/>
          <w:szCs w:val="22"/>
          <w:lang w:val="de-CH"/>
        </w:rPr>
        <w:tab/>
        <w:t xml:space="preserve"> 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  <w:t>Schulstraße 28</w:t>
      </w:r>
    </w:p>
    <w:p w:rsidR="00A74601" w:rsidRDefault="00A74601">
      <w:pPr>
        <w:pStyle w:val="Blocktext"/>
        <w:spacing w:after="0" w:line="240" w:lineRule="atLeast"/>
        <w:ind w:left="0" w:right="567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D-22083 Hamburg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  <w:t>D-66976 Rodalben</w:t>
      </w:r>
    </w:p>
    <w:p w:rsidR="00A74601" w:rsidRPr="00E744C3" w:rsidRDefault="00A74601">
      <w:pPr>
        <w:pStyle w:val="Blocktext"/>
        <w:spacing w:after="0" w:line="240" w:lineRule="atLeast"/>
        <w:ind w:left="0" w:right="567"/>
        <w:rPr>
          <w:sz w:val="22"/>
          <w:szCs w:val="22"/>
          <w:lang w:val="en-US"/>
        </w:rPr>
      </w:pPr>
      <w:r w:rsidRPr="00E744C3">
        <w:rPr>
          <w:sz w:val="22"/>
          <w:szCs w:val="22"/>
          <w:lang w:val="en-US"/>
        </w:rPr>
        <w:t>Tel.: +49/40/514 51-1</w:t>
      </w:r>
      <w:r w:rsidR="00B21073" w:rsidRPr="00E744C3">
        <w:rPr>
          <w:sz w:val="22"/>
          <w:szCs w:val="22"/>
          <w:lang w:val="en-US"/>
        </w:rPr>
        <w:t>2</w:t>
      </w:r>
      <w:r w:rsidRPr="00E744C3">
        <w:rPr>
          <w:sz w:val="22"/>
          <w:szCs w:val="22"/>
          <w:lang w:val="en-US"/>
        </w:rPr>
        <w:t xml:space="preserve">6, Fax: -111 </w:t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  <w:t>Tel.: +49/6331/5543-13, Fax: -43</w:t>
      </w:r>
    </w:p>
    <w:p w:rsidR="00A74601" w:rsidRPr="00E744C3" w:rsidRDefault="00E744C3">
      <w:pPr>
        <w:pStyle w:val="Blocktext"/>
        <w:spacing w:after="0" w:line="240" w:lineRule="atLeast"/>
        <w:ind w:left="0" w:right="567"/>
        <w:rPr>
          <w:sz w:val="22"/>
          <w:szCs w:val="22"/>
          <w:lang w:val="en-US"/>
        </w:rPr>
      </w:pPr>
      <w:hyperlink r:id="rId9" w:history="1">
        <w:r w:rsidRPr="005232DB">
          <w:rPr>
            <w:rStyle w:val="Hyperlink"/>
            <w:sz w:val="22"/>
            <w:szCs w:val="22"/>
            <w:lang w:val="en-US"/>
          </w:rPr>
          <w:t>Andreas.Brock@ibs.net</w:t>
        </w:r>
      </w:hyperlink>
      <w:r w:rsidR="00A74601" w:rsidRPr="00E744C3">
        <w:rPr>
          <w:sz w:val="22"/>
          <w:szCs w:val="22"/>
          <w:lang w:val="en-US"/>
        </w:rPr>
        <w:tab/>
        <w:t xml:space="preserve"> </w:t>
      </w:r>
      <w:r w:rsidR="00A74601" w:rsidRPr="00E744C3">
        <w:rPr>
          <w:sz w:val="22"/>
          <w:szCs w:val="22"/>
          <w:lang w:val="en-US"/>
        </w:rPr>
        <w:tab/>
      </w:r>
      <w:r w:rsidR="00A74601" w:rsidRPr="00E744C3">
        <w:rPr>
          <w:sz w:val="22"/>
          <w:szCs w:val="22"/>
          <w:lang w:val="en-US"/>
        </w:rPr>
        <w:tab/>
      </w:r>
      <w:r w:rsidR="00A74601" w:rsidRPr="00E744C3">
        <w:rPr>
          <w:sz w:val="22"/>
          <w:szCs w:val="22"/>
          <w:lang w:val="en-US"/>
        </w:rPr>
        <w:tab/>
      </w:r>
      <w:r w:rsidR="007A4DBD">
        <w:rPr>
          <w:sz w:val="22"/>
          <w:szCs w:val="22"/>
          <w:lang w:val="en-US"/>
        </w:rPr>
        <w:tab/>
      </w:r>
      <w:r w:rsidR="00A74601" w:rsidRPr="00E744C3">
        <w:rPr>
          <w:sz w:val="22"/>
          <w:szCs w:val="22"/>
          <w:lang w:val="en-US"/>
        </w:rPr>
        <w:tab/>
      </w:r>
      <w:hyperlink r:id="rId10" w:history="1">
        <w:r w:rsidR="00B21073" w:rsidRPr="00E744C3">
          <w:rPr>
            <w:rStyle w:val="Hyperlink"/>
            <w:sz w:val="22"/>
            <w:szCs w:val="22"/>
            <w:lang w:val="en-US"/>
          </w:rPr>
          <w:t>MOvermann@ars-pr.de</w:t>
        </w:r>
      </w:hyperlink>
      <w:r w:rsidR="00B21073" w:rsidRPr="00E744C3">
        <w:rPr>
          <w:sz w:val="22"/>
          <w:szCs w:val="22"/>
          <w:lang w:val="en-US"/>
        </w:rPr>
        <w:t xml:space="preserve"> </w:t>
      </w:r>
    </w:p>
    <w:p w:rsidR="00A74601" w:rsidRPr="003C6A6B" w:rsidRDefault="00A74601">
      <w:pPr>
        <w:pStyle w:val="Blocktext"/>
        <w:spacing w:after="0" w:line="240" w:lineRule="atLeast"/>
        <w:ind w:left="0" w:right="567"/>
        <w:rPr>
          <w:sz w:val="22"/>
          <w:szCs w:val="22"/>
          <w:lang w:val="en-US"/>
        </w:rPr>
      </w:pPr>
      <w:hyperlink r:id="rId11" w:history="1">
        <w:hyperlink r:id="rId12" w:history="1">
          <w:r w:rsidRPr="00E744C3">
            <w:rPr>
              <w:rStyle w:val="Hyperlink"/>
              <w:sz w:val="22"/>
              <w:szCs w:val="22"/>
              <w:lang w:val="en-US"/>
            </w:rPr>
            <w:t>http://www.ibs.net/de</w:t>
          </w:r>
        </w:hyperlink>
      </w:hyperlink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r w:rsidRPr="00E744C3">
        <w:rPr>
          <w:sz w:val="22"/>
          <w:szCs w:val="22"/>
          <w:lang w:val="en-US"/>
        </w:rPr>
        <w:tab/>
      </w:r>
      <w:hyperlink r:id="rId13" w:history="1">
        <w:r w:rsidR="00B21073" w:rsidRPr="003C6A6B">
          <w:rPr>
            <w:rStyle w:val="Hyperlink"/>
            <w:sz w:val="22"/>
            <w:szCs w:val="22"/>
            <w:lang w:val="en-US"/>
          </w:rPr>
          <w:t>http://www.ars-pr.de</w:t>
        </w:r>
      </w:hyperlink>
      <w:r w:rsidR="00B21073" w:rsidRPr="003C6A6B">
        <w:rPr>
          <w:sz w:val="22"/>
          <w:szCs w:val="22"/>
          <w:lang w:val="en-US"/>
        </w:rPr>
        <w:t xml:space="preserve"> </w:t>
      </w:r>
    </w:p>
    <w:p w:rsidR="00A74601" w:rsidRDefault="00A74601">
      <w:pPr>
        <w:pStyle w:val="Blocktext"/>
        <w:spacing w:after="0" w:line="240" w:lineRule="atLeast"/>
        <w:ind w:left="4963" w:right="567" w:firstLine="709"/>
        <w:rPr>
          <w:sz w:val="22"/>
          <w:szCs w:val="22"/>
          <w:lang w:val="en-GB"/>
        </w:rPr>
      </w:pPr>
      <w:r w:rsidRPr="003C6A6B">
        <w:rPr>
          <w:sz w:val="22"/>
          <w:szCs w:val="22"/>
          <w:lang w:val="en-US"/>
        </w:rPr>
        <w:t>Autor: Andreas Becker</w:t>
      </w:r>
    </w:p>
    <w:sectPr w:rsidR="00A74601">
      <w:headerReference w:type="default" r:id="rId14"/>
      <w:footerReference w:type="default" r:id="rId15"/>
      <w:type w:val="oddPage"/>
      <w:pgSz w:w="11907" w:h="16840" w:code="9"/>
      <w:pgMar w:top="2268" w:right="567" w:bottom="851" w:left="113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14" w:rsidRDefault="008A2814">
      <w:r>
        <w:separator/>
      </w:r>
    </w:p>
  </w:endnote>
  <w:endnote w:type="continuationSeparator" w:id="0">
    <w:p w:rsidR="008A2814" w:rsidRDefault="008A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18" w:rsidRDefault="00E13018">
    <w:pPr>
      <w:pStyle w:val="Fuzeile"/>
      <w:rPr>
        <w:rFonts w:ascii="Arial" w:hAnsi="Arial" w:cs="Arial"/>
      </w:rPr>
    </w:pPr>
  </w:p>
  <w:p w:rsidR="00E13018" w:rsidRPr="007113C7" w:rsidRDefault="00E13018">
    <w:pPr>
      <w:pStyle w:val="Fuzeile"/>
      <w:ind w:right="567"/>
      <w:rPr>
        <w:rFonts w:ascii="Arial" w:hAnsi="Arial" w:cs="Arial"/>
        <w:b/>
        <w:bCs/>
        <w:sz w:val="21"/>
        <w:szCs w:val="21"/>
      </w:rPr>
    </w:pPr>
    <w:r w:rsidRPr="007113C7">
      <w:rPr>
        <w:rFonts w:ascii="Arial" w:hAnsi="Arial" w:cs="Arial"/>
        <w:b/>
        <w:bCs/>
        <w:sz w:val="21"/>
        <w:szCs w:val="21"/>
      </w:rPr>
      <w:t>Download / Text und Bild</w:t>
    </w:r>
    <w:r w:rsidR="007113C7" w:rsidRPr="007113C7">
      <w:rPr>
        <w:rFonts w:ascii="Arial" w:hAnsi="Arial" w:cs="Arial"/>
        <w:b/>
        <w:bCs/>
        <w:sz w:val="21"/>
        <w:szCs w:val="21"/>
      </w:rPr>
      <w:t>er</w:t>
    </w:r>
    <w:r w:rsidRPr="007113C7">
      <w:rPr>
        <w:rFonts w:ascii="Arial" w:hAnsi="Arial" w:cs="Arial"/>
        <w:b/>
        <w:bCs/>
        <w:sz w:val="21"/>
        <w:szCs w:val="21"/>
      </w:rPr>
      <w:t xml:space="preserve"> unter </w:t>
    </w:r>
    <w:hyperlink r:id="rId1" w:history="1">
      <w:r w:rsidR="007113C7" w:rsidRPr="007113C7">
        <w:rPr>
          <w:rStyle w:val="Hyperlink"/>
          <w:rFonts w:ascii="Arial" w:hAnsi="Arial" w:cs="Arial"/>
          <w:b/>
          <w:bCs/>
          <w:sz w:val="21"/>
          <w:szCs w:val="21"/>
        </w:rPr>
        <w:t>www.ars-pr.de/de/presse/meldungen/20110418_ibs.php</w:t>
      </w:r>
    </w:hyperlink>
    <w:r w:rsidRPr="007113C7">
      <w:rPr>
        <w:rFonts w:ascii="Arial" w:hAnsi="Arial" w:cs="Arial"/>
        <w:b/>
        <w:bCs/>
        <w:sz w:val="21"/>
        <w:szCs w:val="21"/>
      </w:rPr>
      <w:t xml:space="preserve">     </w:t>
    </w:r>
    <w:r w:rsidR="007113C7">
      <w:rPr>
        <w:rFonts w:ascii="Arial" w:hAnsi="Arial" w:cs="Arial"/>
        <w:b/>
        <w:bCs/>
        <w:sz w:val="21"/>
        <w:szCs w:val="21"/>
      </w:rPr>
      <w:t xml:space="preserve">    </w:t>
    </w:r>
    <w:r w:rsidRPr="007113C7">
      <w:rPr>
        <w:rFonts w:ascii="Arial" w:hAnsi="Arial" w:cs="Arial"/>
        <w:b/>
        <w:bCs/>
        <w:sz w:val="21"/>
        <w:szCs w:val="21"/>
      </w:rPr>
      <w:t xml:space="preserve">  </w:t>
    </w:r>
    <w:r w:rsidRPr="007113C7">
      <w:rPr>
        <w:rStyle w:val="Seitenzahl"/>
        <w:rFonts w:ascii="Arial" w:hAnsi="Arial" w:cs="Arial"/>
        <w:b/>
        <w:bCs/>
        <w:sz w:val="21"/>
        <w:szCs w:val="21"/>
        <w:lang w:val="de-CH"/>
      </w:rPr>
      <w:fldChar w:fldCharType="begin"/>
    </w:r>
    <w:r w:rsidRPr="007113C7">
      <w:rPr>
        <w:rStyle w:val="Seitenzahl"/>
        <w:rFonts w:ascii="Arial" w:hAnsi="Arial" w:cs="Arial"/>
        <w:b/>
        <w:bCs/>
        <w:sz w:val="21"/>
        <w:szCs w:val="21"/>
      </w:rPr>
      <w:instrText xml:space="preserve"> PAGE </w:instrText>
    </w:r>
    <w:r w:rsidRPr="007113C7">
      <w:rPr>
        <w:rStyle w:val="Seitenzahl"/>
        <w:rFonts w:ascii="Arial" w:hAnsi="Arial" w:cs="Arial"/>
        <w:b/>
        <w:bCs/>
        <w:sz w:val="21"/>
        <w:szCs w:val="21"/>
        <w:lang w:val="de-CH"/>
      </w:rPr>
      <w:fldChar w:fldCharType="separate"/>
    </w:r>
    <w:r w:rsidR="009F5D7E">
      <w:rPr>
        <w:rStyle w:val="Seitenzahl"/>
        <w:rFonts w:ascii="Arial" w:hAnsi="Arial" w:cs="Arial"/>
        <w:b/>
        <w:bCs/>
        <w:noProof/>
        <w:sz w:val="21"/>
        <w:szCs w:val="21"/>
      </w:rPr>
      <w:t>1</w:t>
    </w:r>
    <w:r w:rsidRPr="007113C7">
      <w:rPr>
        <w:rStyle w:val="Seitenzahl"/>
        <w:rFonts w:ascii="Arial" w:hAnsi="Arial" w:cs="Arial"/>
        <w:b/>
        <w:bCs/>
        <w:sz w:val="21"/>
        <w:szCs w:val="21"/>
        <w:lang w:val="de-CH"/>
      </w:rPr>
      <w:fldChar w:fldCharType="end"/>
    </w:r>
  </w:p>
  <w:p w:rsidR="00E13018" w:rsidRPr="00B51317" w:rsidRDefault="00E130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14" w:rsidRDefault="008A2814">
      <w:r>
        <w:separator/>
      </w:r>
    </w:p>
  </w:footnote>
  <w:footnote w:type="continuationSeparator" w:id="0">
    <w:p w:rsidR="008A2814" w:rsidRDefault="008A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18" w:rsidRDefault="00E13018">
    <w:pPr>
      <w:pStyle w:val="Kopfzeile"/>
      <w:ind w:right="567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1pt;margin-top:-11.2pt;width:134.85pt;height:80.85pt;z-index:251657728" stroked="f">
          <v:textbox>
            <w:txbxContent>
              <w:p w:rsidR="00E13018" w:rsidRDefault="009F5D7E">
                <w:r>
                  <w:rPr>
                    <w:noProof/>
                  </w:rPr>
                  <w:drawing>
                    <wp:inline distT="0" distB="0" distL="0" distR="0">
                      <wp:extent cx="1520190" cy="925195"/>
                      <wp:effectExtent l="19050" t="0" r="381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0190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z w:val="24"/>
        <w:szCs w:val="24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5F7C"/>
    <w:multiLevelType w:val="hybridMultilevel"/>
    <w:tmpl w:val="D7C6889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CF1970"/>
    <w:multiLevelType w:val="hybridMultilevel"/>
    <w:tmpl w:val="74100E6E"/>
    <w:lvl w:ilvl="0" w:tplc="AF3E7FAE">
      <w:start w:val="1"/>
      <w:numFmt w:val="bullet"/>
      <w:lvlText w:val=""/>
      <w:lvlJc w:val="left"/>
      <w:pPr>
        <w:tabs>
          <w:tab w:val="num" w:pos="3969"/>
        </w:tabs>
        <w:ind w:left="3969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AF3E7FAE">
      <w:start w:val="1"/>
      <w:numFmt w:val="bullet"/>
      <w:lvlText w:val=""/>
      <w:lvlJc w:val="left"/>
      <w:pPr>
        <w:tabs>
          <w:tab w:val="num" w:pos="4635"/>
        </w:tabs>
        <w:ind w:left="4635" w:hanging="1134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">
    <w:nsid w:val="05C912EB"/>
    <w:multiLevelType w:val="hybridMultilevel"/>
    <w:tmpl w:val="8C7623E6"/>
    <w:lvl w:ilvl="0" w:tplc="4C2C9FF6">
      <w:start w:val="1"/>
      <w:numFmt w:val="bullet"/>
      <w:lvlText w:val=""/>
      <w:lvlJc w:val="left"/>
      <w:pPr>
        <w:tabs>
          <w:tab w:val="num" w:pos="644"/>
        </w:tabs>
        <w:ind w:left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9E82BBC"/>
    <w:multiLevelType w:val="hybridMultilevel"/>
    <w:tmpl w:val="30048218"/>
    <w:lvl w:ilvl="0" w:tplc="70E69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5A80797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97D4C5F"/>
    <w:multiLevelType w:val="hybridMultilevel"/>
    <w:tmpl w:val="33E4423C"/>
    <w:lvl w:ilvl="0" w:tplc="C74C5C46">
      <w:start w:val="1"/>
      <w:numFmt w:val="bullet"/>
      <w:lvlText w:val=""/>
      <w:lvlJc w:val="left"/>
      <w:pPr>
        <w:tabs>
          <w:tab w:val="num" w:pos="2628"/>
        </w:tabs>
        <w:ind w:left="2268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6">
    <w:nsid w:val="39C1541A"/>
    <w:multiLevelType w:val="hybridMultilevel"/>
    <w:tmpl w:val="8C7623E6"/>
    <w:lvl w:ilvl="0" w:tplc="55B2F5D4">
      <w:start w:val="1"/>
      <w:numFmt w:val="bullet"/>
      <w:lvlText w:val=""/>
      <w:lvlJc w:val="left"/>
      <w:pPr>
        <w:tabs>
          <w:tab w:val="num" w:pos="672"/>
        </w:tabs>
        <w:ind w:firstLine="312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DDA2401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1F2157A"/>
    <w:multiLevelType w:val="hybridMultilevel"/>
    <w:tmpl w:val="4428FFB6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Times New Roman" w:hint="default"/>
      </w:rPr>
    </w:lvl>
  </w:abstractNum>
  <w:abstractNum w:abstractNumId="9">
    <w:nsid w:val="4508774D"/>
    <w:multiLevelType w:val="hybridMultilevel"/>
    <w:tmpl w:val="08FE3D44"/>
    <w:lvl w:ilvl="0" w:tplc="C74C5C46">
      <w:start w:val="1"/>
      <w:numFmt w:val="bullet"/>
      <w:lvlText w:val=""/>
      <w:lvlJc w:val="left"/>
      <w:pPr>
        <w:tabs>
          <w:tab w:val="num" w:pos="2628"/>
        </w:tabs>
        <w:ind w:left="2268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0">
    <w:nsid w:val="484133BC"/>
    <w:multiLevelType w:val="hybridMultilevel"/>
    <w:tmpl w:val="F740D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9A62584"/>
    <w:multiLevelType w:val="hybridMultilevel"/>
    <w:tmpl w:val="8C7623E6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E085A06"/>
    <w:multiLevelType w:val="hybridMultilevel"/>
    <w:tmpl w:val="B2E6CC0A"/>
    <w:lvl w:ilvl="0" w:tplc="26A01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0B01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DBF288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B6A0B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A1B88A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C34859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C0C03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62FE3F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45289E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3">
    <w:nsid w:val="4F2922C3"/>
    <w:multiLevelType w:val="hybridMultilevel"/>
    <w:tmpl w:val="08FE3D44"/>
    <w:lvl w:ilvl="0" w:tplc="AF3E7FAE">
      <w:start w:val="1"/>
      <w:numFmt w:val="bullet"/>
      <w:lvlText w:val=""/>
      <w:lvlJc w:val="left"/>
      <w:pPr>
        <w:tabs>
          <w:tab w:val="num" w:pos="2268"/>
        </w:tabs>
        <w:ind w:left="2268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4">
    <w:nsid w:val="51FB5E2E"/>
    <w:multiLevelType w:val="hybridMultilevel"/>
    <w:tmpl w:val="AB008982"/>
    <w:lvl w:ilvl="0" w:tplc="377AD66E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3E23CB9"/>
    <w:multiLevelType w:val="hybridMultilevel"/>
    <w:tmpl w:val="74100E6E"/>
    <w:lvl w:ilvl="0" w:tplc="AF3E7FAE">
      <w:start w:val="1"/>
      <w:numFmt w:val="bullet"/>
      <w:lvlText w:val=""/>
      <w:lvlJc w:val="left"/>
      <w:pPr>
        <w:tabs>
          <w:tab w:val="num" w:pos="3969"/>
        </w:tabs>
        <w:ind w:left="3969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>
    <w:nsid w:val="54B44EBC"/>
    <w:multiLevelType w:val="hybridMultilevel"/>
    <w:tmpl w:val="8C7623E6"/>
    <w:lvl w:ilvl="0" w:tplc="94CCC02E">
      <w:start w:val="1"/>
      <w:numFmt w:val="bullet"/>
      <w:lvlText w:val=""/>
      <w:lvlJc w:val="left"/>
      <w:pPr>
        <w:tabs>
          <w:tab w:val="num" w:pos="720"/>
        </w:tabs>
        <w:ind w:left="720" w:hanging="408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9C63AD2"/>
    <w:multiLevelType w:val="hybridMultilevel"/>
    <w:tmpl w:val="92C872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37FE0"/>
    <w:multiLevelType w:val="hybridMultilevel"/>
    <w:tmpl w:val="AB008982"/>
    <w:lvl w:ilvl="0" w:tplc="377AD66E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6BA3D8C"/>
    <w:multiLevelType w:val="hybridMultilevel"/>
    <w:tmpl w:val="D89EB662"/>
    <w:lvl w:ilvl="0" w:tplc="677E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94FE4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F98E7E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DCD8D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BCC464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74C4E3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5E847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668CA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943A1F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20">
    <w:nsid w:val="69B33808"/>
    <w:multiLevelType w:val="hybridMultilevel"/>
    <w:tmpl w:val="AB0089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A2025ED"/>
    <w:multiLevelType w:val="hybridMultilevel"/>
    <w:tmpl w:val="4D52C518"/>
    <w:lvl w:ilvl="0" w:tplc="DB86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D0586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EB67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C1DCC5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B78D5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A6AA4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28490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57549B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04967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2">
    <w:nsid w:val="6DFF218A"/>
    <w:multiLevelType w:val="hybridMultilevel"/>
    <w:tmpl w:val="2E70D7A6"/>
    <w:lvl w:ilvl="0" w:tplc="F8D0E772">
      <w:start w:val="1"/>
      <w:numFmt w:val="bullet"/>
      <w:lvlText w:val=""/>
      <w:lvlJc w:val="left"/>
      <w:pPr>
        <w:tabs>
          <w:tab w:val="num" w:pos="3555"/>
        </w:tabs>
        <w:ind w:left="3402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522679F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C3711B2"/>
    <w:multiLevelType w:val="hybridMultilevel"/>
    <w:tmpl w:val="306ADDD8"/>
    <w:lvl w:ilvl="0" w:tplc="0407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cs="Times New Roman" w:hint="default"/>
      </w:rPr>
    </w:lvl>
  </w:abstractNum>
  <w:abstractNum w:abstractNumId="25">
    <w:nsid w:val="7F0A08B0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12"/>
  </w:num>
  <w:num w:numId="7">
    <w:abstractNumId w:val="19"/>
  </w:num>
  <w:num w:numId="8">
    <w:abstractNumId w:val="24"/>
  </w:num>
  <w:num w:numId="9">
    <w:abstractNumId w:val="3"/>
  </w:num>
  <w:num w:numId="10">
    <w:abstractNumId w:val="7"/>
  </w:num>
  <w:num w:numId="11">
    <w:abstractNumId w:val="25"/>
  </w:num>
  <w:num w:numId="12">
    <w:abstractNumId w:val="23"/>
  </w:num>
  <w:num w:numId="13">
    <w:abstractNumId w:val="4"/>
  </w:num>
  <w:num w:numId="14">
    <w:abstractNumId w:val="20"/>
  </w:num>
  <w:num w:numId="15">
    <w:abstractNumId w:val="14"/>
  </w:num>
  <w:num w:numId="16">
    <w:abstractNumId w:val="18"/>
  </w:num>
  <w:num w:numId="17">
    <w:abstractNumId w:val="8"/>
  </w:num>
  <w:num w:numId="18">
    <w:abstractNumId w:val="21"/>
  </w:num>
  <w:num w:numId="19">
    <w:abstractNumId w:val="22"/>
  </w:num>
  <w:num w:numId="20">
    <w:abstractNumId w:val="10"/>
  </w:num>
  <w:num w:numId="21">
    <w:abstractNumId w:val="16"/>
  </w:num>
  <w:num w:numId="22">
    <w:abstractNumId w:val="6"/>
  </w:num>
  <w:num w:numId="23">
    <w:abstractNumId w:val="2"/>
  </w:num>
  <w:num w:numId="24">
    <w:abstractNumId w:val="11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F2B"/>
    <w:rsid w:val="00052080"/>
    <w:rsid w:val="000D4487"/>
    <w:rsid w:val="00132870"/>
    <w:rsid w:val="00172508"/>
    <w:rsid w:val="00191D54"/>
    <w:rsid w:val="0019627D"/>
    <w:rsid w:val="001B7C78"/>
    <w:rsid w:val="001C4EAD"/>
    <w:rsid w:val="001D1AA1"/>
    <w:rsid w:val="002156A5"/>
    <w:rsid w:val="00231373"/>
    <w:rsid w:val="00240818"/>
    <w:rsid w:val="002616F5"/>
    <w:rsid w:val="00277097"/>
    <w:rsid w:val="00293126"/>
    <w:rsid w:val="00305AB7"/>
    <w:rsid w:val="0031202E"/>
    <w:rsid w:val="00361DD1"/>
    <w:rsid w:val="0037761E"/>
    <w:rsid w:val="003C6A6B"/>
    <w:rsid w:val="003D3209"/>
    <w:rsid w:val="003D7F2B"/>
    <w:rsid w:val="004D05F3"/>
    <w:rsid w:val="005E2749"/>
    <w:rsid w:val="00615532"/>
    <w:rsid w:val="006174C8"/>
    <w:rsid w:val="006433EA"/>
    <w:rsid w:val="006C3AA7"/>
    <w:rsid w:val="006E03CA"/>
    <w:rsid w:val="0070220C"/>
    <w:rsid w:val="007113C7"/>
    <w:rsid w:val="00754C4E"/>
    <w:rsid w:val="007600F6"/>
    <w:rsid w:val="007A4DBD"/>
    <w:rsid w:val="007C19FF"/>
    <w:rsid w:val="008A10F0"/>
    <w:rsid w:val="008A2814"/>
    <w:rsid w:val="008A2FC9"/>
    <w:rsid w:val="008A745B"/>
    <w:rsid w:val="008D1330"/>
    <w:rsid w:val="0090285F"/>
    <w:rsid w:val="00910C37"/>
    <w:rsid w:val="009B080A"/>
    <w:rsid w:val="009F5D7E"/>
    <w:rsid w:val="00A05A29"/>
    <w:rsid w:val="00A55483"/>
    <w:rsid w:val="00A5562C"/>
    <w:rsid w:val="00A74601"/>
    <w:rsid w:val="00AD57BC"/>
    <w:rsid w:val="00AD7CAF"/>
    <w:rsid w:val="00AE64CC"/>
    <w:rsid w:val="00B21073"/>
    <w:rsid w:val="00B51317"/>
    <w:rsid w:val="00B545C1"/>
    <w:rsid w:val="00BF7A66"/>
    <w:rsid w:val="00C07302"/>
    <w:rsid w:val="00C13289"/>
    <w:rsid w:val="00C23083"/>
    <w:rsid w:val="00C34C03"/>
    <w:rsid w:val="00C75BBB"/>
    <w:rsid w:val="00C75FAD"/>
    <w:rsid w:val="00D153D1"/>
    <w:rsid w:val="00D156E8"/>
    <w:rsid w:val="00D71C89"/>
    <w:rsid w:val="00D81D92"/>
    <w:rsid w:val="00E13018"/>
    <w:rsid w:val="00E31E6B"/>
    <w:rsid w:val="00E3684F"/>
    <w:rsid w:val="00E6239C"/>
    <w:rsid w:val="00E744C3"/>
    <w:rsid w:val="00E97DCB"/>
    <w:rsid w:val="00F311A1"/>
    <w:rsid w:val="00F34453"/>
    <w:rsid w:val="00FB6725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napToGri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35"/>
      </w:tabs>
      <w:spacing w:line="360" w:lineRule="atLeast"/>
      <w:ind w:left="1134" w:right="663"/>
      <w:jc w:val="both"/>
      <w:outlineLvl w:val="1"/>
    </w:pPr>
    <w:rPr>
      <w:b/>
      <w:bCs/>
      <w:lang w:val="de-CH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ind w:left="1418" w:right="567"/>
      <w:jc w:val="both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spacing w:line="360" w:lineRule="atLeast"/>
      <w:ind w:left="1134" w:right="567"/>
      <w:jc w:val="both"/>
      <w:outlineLvl w:val="3"/>
    </w:pPr>
    <w:rPr>
      <w:b/>
      <w:bCs/>
      <w:lang w:val="de-CH"/>
    </w:rPr>
  </w:style>
  <w:style w:type="paragraph" w:styleId="berschrift6">
    <w:name w:val="heading 6"/>
    <w:basedOn w:val="Standard"/>
    <w:next w:val="Standard"/>
    <w:qFormat/>
    <w:pPr>
      <w:keepNext/>
      <w:spacing w:line="360" w:lineRule="atLeast"/>
      <w:ind w:left="2268" w:right="567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tLeast"/>
      <w:ind w:left="1985" w:right="567"/>
      <w:jc w:val="both"/>
      <w:textAlignment w:val="baseline"/>
      <w:outlineLvl w:val="6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locktext">
    <w:name w:val="Block Text"/>
    <w:basedOn w:val="Standard"/>
    <w:semiHidden/>
    <w:pPr>
      <w:spacing w:after="120" w:line="312" w:lineRule="auto"/>
      <w:ind w:left="2835" w:right="851"/>
      <w:jc w:val="both"/>
    </w:pPr>
  </w:style>
  <w:style w:type="paragraph" w:styleId="Textkrper">
    <w:name w:val="Body Text"/>
    <w:basedOn w:val="Standard"/>
    <w:semiHidden/>
    <w:pPr>
      <w:spacing w:after="120" w:line="312" w:lineRule="auto"/>
      <w:ind w:right="2268"/>
    </w:pPr>
    <w:rPr>
      <w:b/>
      <w:bCs/>
      <w:spacing w:val="-6"/>
      <w:sz w:val="26"/>
      <w:szCs w:val="26"/>
    </w:rPr>
  </w:style>
  <w:style w:type="paragraph" w:customStyle="1" w:styleId="BodyTextIndent">
    <w:name w:val="Body Text Indent"/>
    <w:basedOn w:val="Standard"/>
    <w:pPr>
      <w:spacing w:line="320" w:lineRule="atLeast"/>
      <w:ind w:right="567"/>
      <w:jc w:val="both"/>
    </w:pPr>
    <w:rPr>
      <w:lang w:val="de-CH"/>
    </w:r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color w:val="000000"/>
    </w:rPr>
  </w:style>
  <w:style w:type="character" w:styleId="BesuchterHyperlink">
    <w:name w:val="FollowedHyperlink"/>
    <w:basedOn w:val="Absatz-Standardschriftart"/>
    <w:semiHidden/>
    <w:rPr>
      <w:rFonts w:ascii="Times New Roman" w:hAnsi="Times New Roman" w:cs="Times New Roman"/>
      <w:color w:val="800080"/>
      <w:u w:val="single"/>
    </w:rPr>
  </w:style>
  <w:style w:type="character" w:styleId="HTMLSchreibmaschine">
    <w:name w:val="HTML Typewriter"/>
    <w:basedOn w:val="Absatz-Standardschriftart"/>
    <w:semiHidden/>
    <w:rPr>
      <w:rFonts w:ascii="Arial Unicode MS" w:eastAsia="Arial Unicode MS" w:hAnsi="Times New Roman"/>
      <w:sz w:val="20"/>
      <w:szCs w:val="20"/>
    </w:rPr>
  </w:style>
  <w:style w:type="character" w:customStyle="1" w:styleId="lauftext1">
    <w:name w:val="lauftext1"/>
    <w:basedOn w:val="Absatz-Standardschriftart"/>
    <w:rPr>
      <w:rFonts w:ascii="Geneva" w:hAnsi="Geneva"/>
      <w:color w:val="000000"/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Fett">
    <w:name w:val="Strong"/>
    <w:basedOn w:val="Absatz-Standardschriftart"/>
    <w:qFormat/>
    <w:rPr>
      <w:rFonts w:ascii="Times New Roman" w:hAnsi="Times New Roman" w:cs="Times New Roman"/>
      <w:b/>
      <w:bCs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Hervorhebung">
    <w:name w:val="Emphasis"/>
    <w:basedOn w:val="Absatz-Standardschriftart"/>
    <w:qFormat/>
    <w:rPr>
      <w:rFonts w:ascii="Times New Roman" w:hAnsi="Times New Roman" w:cs="Times New Roman"/>
      <w:i/>
      <w:iCs/>
    </w:rPr>
  </w:style>
  <w:style w:type="paragraph" w:customStyle="1" w:styleId="preamble">
    <w:name w:val="preamble"/>
    <w:basedOn w:val="Standar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eitenzahl">
    <w:name w:val="page number"/>
    <w:basedOn w:val="Absatz-Standardschriftart"/>
    <w:semiHidden/>
    <w:rPr>
      <w:rFonts w:ascii="Times New Roman" w:hAnsi="Times New Roman" w:cs="Times New Roman"/>
    </w:rPr>
  </w:style>
  <w:style w:type="character" w:customStyle="1" w:styleId="input">
    <w:name w:val="input"/>
    <w:basedOn w:val="Absatz-Standardschriftart"/>
    <w:rPr>
      <w:rFonts w:ascii="Times New Roman" w:hAnsi="Times New Roman" w:cs="Times New Roman"/>
    </w:rPr>
  </w:style>
  <w:style w:type="paragraph" w:styleId="Textkrper3">
    <w:name w:val="Body Text 3"/>
    <w:basedOn w:val="Standard"/>
    <w:semiHidden/>
    <w:rPr>
      <w:rFonts w:ascii="Frutiger-Light" w:hAnsi="Frutiger-Light"/>
      <w:color w:val="000000"/>
      <w:sz w:val="20"/>
      <w:szCs w:val="20"/>
      <w:lang w:val="sv-SE" w:eastAsia="en-US"/>
    </w:rPr>
  </w:style>
  <w:style w:type="character" w:customStyle="1" w:styleId="start">
    <w:name w:val="start"/>
    <w:basedOn w:val="Absatz-Standardschriftart"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bold">
    <w:name w:val="bold"/>
    <w:basedOn w:val="Absatz-Standardschriftart"/>
  </w:style>
  <w:style w:type="character" w:customStyle="1" w:styleId="apple-style-span">
    <w:name w:val="apple-style-span"/>
    <w:basedOn w:val="Absatz-Standardschriftart"/>
    <w:rPr>
      <w:rFonts w:ascii="Times New Roman" w:hAnsi="Times New Roman" w:cs="Times New Roman"/>
    </w:rPr>
  </w:style>
  <w:style w:type="paragraph" w:customStyle="1" w:styleId="NoSpacing">
    <w:name w:val="No Spacing"/>
    <w:rPr>
      <w:sz w:val="24"/>
      <w:szCs w:val="24"/>
      <w:lang w:val="en-GB" w:eastAsia="en-GB"/>
    </w:rPr>
  </w:style>
  <w:style w:type="paragraph" w:styleId="Textkrper2">
    <w:name w:val="Body Text 2"/>
    <w:basedOn w:val="Standard"/>
    <w:semiHidden/>
    <w:pPr>
      <w:spacing w:line="360" w:lineRule="atLeast"/>
    </w:pPr>
    <w:rPr>
      <w:b/>
      <w:bCs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F2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19627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9627D"/>
  </w:style>
  <w:style w:type="character" w:customStyle="1" w:styleId="KommentarthemaZchn">
    <w:name w:val="Kommentarthema Zchn"/>
    <w:basedOn w:val="KommentartextZchn"/>
    <w:link w:val="Kommentarthema"/>
    <w:rsid w:val="0019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s.net/de" TargetMode="External"/><Relationship Id="rId13" Type="http://schemas.openxmlformats.org/officeDocument/2006/relationships/hyperlink" Target="http://www.ars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s.net/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s.net/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vermann@ars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s.Brock@ib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10418_ib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6F61-3620-4939-9CF2-A10DE2BA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IBS schafft Turnaround und stellt sich neu auf (International Business Systems) Pressemeldung vom 18.04.2011</vt:lpstr>
    </vt:vector>
  </TitlesOfParts>
  <Company> </Company>
  <LinksUpToDate>false</LinksUpToDate>
  <CharactersWithSpaces>5363</CharactersWithSpaces>
  <SharedDoc>false</SharedDoc>
  <HLinks>
    <vt:vector size="42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5177430</vt:i4>
      </vt:variant>
      <vt:variant>
        <vt:i4>11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2949194</vt:i4>
      </vt:variant>
      <vt:variant>
        <vt:i4>6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mailto:Andreas.Brock@ibs.net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http://www.ars-pr.de/de/presse/meldungen/20110418_ibs.php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 schafft Turnaround und stellt sich neu auf (IBS Enterprise Germany) Pressemeldung vom 18.04.2011</dc:title>
  <dc:subject/>
  <dc:creator> Andreas Becker</dc:creator>
  <cp:keywords/>
  <dc:description/>
  <cp:lastModifiedBy>PC-Andreas</cp:lastModifiedBy>
  <cp:revision>2</cp:revision>
  <cp:lastPrinted>2011-04-08T13:48:00Z</cp:lastPrinted>
  <dcterms:created xsi:type="dcterms:W3CDTF">2011-04-18T12:21:00Z</dcterms:created>
  <dcterms:modified xsi:type="dcterms:W3CDTF">2011-04-18T12:21:00Z</dcterms:modified>
</cp:coreProperties>
</file>