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1618D">
      <w:pPr>
        <w:pStyle w:val="berschrift3"/>
        <w:tabs>
          <w:tab w:val="left" w:pos="3119"/>
        </w:tabs>
        <w:spacing w:line="360" w:lineRule="atLeast"/>
        <w:ind w:left="0"/>
        <w:jc w:val="both"/>
        <w:rPr>
          <w:sz w:val="40"/>
          <w:szCs w:val="40"/>
        </w:rPr>
      </w:pPr>
      <w:bookmarkStart w:id="0" w:name="_GoBack"/>
      <w:bookmarkEnd w:id="0"/>
      <w:r>
        <w:rPr>
          <w:sz w:val="40"/>
          <w:szCs w:val="40"/>
        </w:rPr>
        <w:t xml:space="preserve">Erschwinglich und sicher: RFID verschafft Rückenwind </w:t>
      </w:r>
    </w:p>
    <w:p w:rsidR="00000000" w:rsidRDefault="0041618D">
      <w:pPr>
        <w:spacing w:line="360" w:lineRule="atLeast"/>
        <w:jc w:val="both"/>
        <w:rPr>
          <w:b/>
          <w:bCs/>
        </w:rPr>
      </w:pPr>
    </w:p>
    <w:p w:rsidR="00000000" w:rsidRDefault="0041618D">
      <w:pPr>
        <w:pStyle w:val="Textkrper-Zeileneinzug"/>
      </w:pPr>
      <w:r>
        <w:t>ERP-Software sou.MatriXX sorgt mit integrierter RFID-Funktionalität für deutliches Plus an Automatisierung, Transparenz und Effizienz sowie Rückverfolgbarkeit innerhalb der kompletten Prozesskette</w:t>
      </w:r>
    </w:p>
    <w:p w:rsidR="00000000" w:rsidRDefault="0041618D">
      <w:pPr>
        <w:pStyle w:val="Textkrper-Zeileneinzug"/>
      </w:pPr>
    </w:p>
    <w:p w:rsidR="00000000" w:rsidRDefault="0041618D">
      <w:pPr>
        <w:spacing w:line="360" w:lineRule="atLeast"/>
        <w:ind w:left="1701" w:firstLine="567"/>
        <w:jc w:val="both"/>
      </w:pPr>
      <w:r>
        <w:rPr>
          <w:b/>
          <w:bCs/>
        </w:rPr>
        <w:t>Sch</w:t>
      </w:r>
      <w:r>
        <w:rPr>
          <w:b/>
          <w:bCs/>
        </w:rPr>
        <w:t>wetzingen, 7. März 2011.</w:t>
      </w:r>
      <w:r>
        <w:t xml:space="preserve"> Datenübertragung schnell, zuverlässig und komfortabel per Funk ohne zeitaufwändiges Einscannen – RFID (Radiofrequenz-Identifikation)-Technologie bietet zahlreiche Vorteile für ein effizientes Prozessmanagement. Vor diesem Hintergru</w:t>
      </w:r>
      <w:r>
        <w:t>nd verfügt die ERP (Enterprise Resource Planning)-Lösung sou.MatriXX der SOU Systemhaus GmbH &amp; Co. KG, Schwetzingen, über eine vollintegrierte RFID-Funktionalität. Dadurch ist es möglich, die Fertigungs- und Steuerungsprozesse innerhalb der Businesssoftwar</w:t>
      </w:r>
      <w:r>
        <w:t>e noch effizienter zu organisieren und stärker zu automatisieren. Zudem ist eine kontinuierliche Rückverfolgbarkeit innerhalb des Workflows gewährleistet, da mittels RFID jederzeit in Echtzeit zu ermitteln ist, an welcher Stelle sich ein Produkt gerade bef</w:t>
      </w:r>
      <w:r>
        <w:t xml:space="preserve">indet, welche Schritte es bereits durchlaufen hat beziehungsweise welche Fertigungsstationen noch zu absolvieren sind. Dies sorgt für mehr Transparenz und Übersichtlichkeit im Rahmen einer ganzheitlichen Abbildung. </w:t>
      </w:r>
    </w:p>
    <w:p w:rsidR="00000000" w:rsidRDefault="0041618D">
      <w:pPr>
        <w:spacing w:line="360" w:lineRule="atLeast"/>
        <w:ind w:left="1701" w:firstLine="567"/>
        <w:jc w:val="both"/>
      </w:pPr>
    </w:p>
    <w:p w:rsidR="00000000" w:rsidRDefault="0041618D">
      <w:pPr>
        <w:spacing w:line="360" w:lineRule="atLeast"/>
        <w:ind w:left="1701" w:firstLine="567"/>
        <w:jc w:val="both"/>
      </w:pPr>
      <w:r>
        <w:t xml:space="preserve">„RFID war bislang nur bei hochwertigen </w:t>
      </w:r>
      <w:r>
        <w:t>Produktionsgütern wirtschaftlich einsetzbar. Doch aufgrund der deutlich gesunkenen Preise für die notwendigen Transponder, die zudem zahlreiche Vorteile gegenüber dem noch weit verbreiteten Barcode bieten, erschließt sich diese Technologie sukzessive weite</w:t>
      </w:r>
      <w:r>
        <w:t>re Bereiche. So eröffnen wir den Anwendern von sou.MatriXX mit der Integration der RFID-Funktionalität ganz neue und bisher häufig komplett unerschlossene Potenziale zur Steigerung ihrer Produktivität und damit ihres langfristigen Unternehmenserfolgs“, erl</w:t>
      </w:r>
      <w:r>
        <w:t>äutert hierzu Marco Mancuso, kaufmännischer Geschäftsführer von SOU. „Auf der Basis unseres umfassenden RFID-Know-hows führen wir ganz aktuell ein entsprechendes Dienstleistungsprojekt bei einem US-amerikanischen Pharmaunternehmen durch, das mithilfe diese</w:t>
      </w:r>
      <w:r>
        <w:t xml:space="preserve">r Technik künftig noch wirtschaftlicher agieren und gleichzeitig die internationalen Bestimmungen in punkto Rückverfolgbarkeit jederzeit abbilden kann.“ </w:t>
      </w:r>
    </w:p>
    <w:p w:rsidR="00000000" w:rsidRDefault="0041618D">
      <w:pPr>
        <w:spacing w:line="360" w:lineRule="atLeast"/>
        <w:ind w:left="1701" w:firstLine="567"/>
        <w:jc w:val="both"/>
      </w:pPr>
    </w:p>
    <w:p w:rsidR="00000000" w:rsidRDefault="0041618D">
      <w:pPr>
        <w:pStyle w:val="berschrift4"/>
      </w:pPr>
      <w:r>
        <w:lastRenderedPageBreak/>
        <w:t>Prozessmanagement par excellence</w:t>
      </w:r>
    </w:p>
    <w:p w:rsidR="00000000" w:rsidRDefault="0041618D">
      <w:pPr>
        <w:spacing w:line="360" w:lineRule="atLeast"/>
        <w:ind w:left="1701"/>
        <w:jc w:val="both"/>
      </w:pPr>
      <w:r>
        <w:t>Gegenüber der vielerorts noch eingesetzten Barcode-Kennzeichnung ver</w:t>
      </w:r>
      <w:r>
        <w:t>fügt RFID über klare Vorteile. So lassen sich mithilfe dieser Technologie beispielsweise noch mehr Informationen zu einem Produkt speichern, als dies auf einem Barcode-Etikett möglich ist, und es können gleich mehrere Produkte auf einmal ausgelesen werden,</w:t>
      </w:r>
      <w:r>
        <w:t xml:space="preserve"> wobei das Auslesen nicht mehr umständlich mittels Scanner, sondern zeitsparend per Funkübertragung erfolgt. Durch die deutlich gesunkenen Preise für die RFID-Transponder kann mittlerweile nahezu jedes Unternehmen sie einsetzen und so aufgrund der permanen</w:t>
      </w:r>
      <w:r>
        <w:t>ten Rückverfolgbarkeit und durchgängigen Transparenz die Prozesskette optimieren. Angesichts der stetig steigenden Anforderungen der Anwender von sou.MatriXX, die im ERP-System vorgehaltenen Daten für statistische Erhebungen und Auswertungen zu nutzen – St</w:t>
      </w:r>
      <w:r>
        <w:t>ichwort Business Intelligence –, bietet RFID ein hohes Potenzial für das Generieren von informativen Mehrwerten.</w:t>
      </w:r>
    </w:p>
    <w:p w:rsidR="00000000" w:rsidRDefault="0041618D">
      <w:pPr>
        <w:pStyle w:val="berschrift4"/>
      </w:pPr>
    </w:p>
    <w:p w:rsidR="00000000" w:rsidRDefault="0041618D">
      <w:pPr>
        <w:pStyle w:val="berschrift4"/>
      </w:pPr>
      <w:r>
        <w:t>Hintergrundinformationen zu SOU Systemhaus GmbH &amp; Co. KG</w:t>
      </w:r>
    </w:p>
    <w:p w:rsidR="00000000" w:rsidRDefault="0041618D">
      <w:pPr>
        <w:spacing w:line="360" w:lineRule="atLeast"/>
        <w:ind w:left="1701"/>
        <w:jc w:val="both"/>
      </w:pPr>
      <w:r>
        <w:t>Seit mehr als zwei Jahrzehnten agiert die SOU Systemhaus GmbH &amp; Co. KG als ERP-Anbiet</w:t>
      </w:r>
      <w:r>
        <w:t xml:space="preserve">er für den Mittelstand und als produktneutraler IT-Dienstleister auf dem nationalen und internationalen Softwaremarkt. Sowohl bei der Neueinführung betriebswirtschaftlicher Software als auch für die Reorganisation von bestehenden Geschäftsprozessen bietet </w:t>
      </w:r>
      <w:r>
        <w:t>der in Schwetzingen ansässige IT-Spezialist maßgeschneiderte Lösungen und Produkte an. Die plattformunabhängige und eigenentwickelte ERP-Lösung sou.MatriXX. ist branchenübergreifend, internet- wie intranetfähig und speziell auf die Anforderungen des Mittel</w:t>
      </w:r>
      <w:r>
        <w:t>stands zugeschnitten; zudem unterstützt sie alle gängigen lokalen Netzwerke. Durch ihren modularen Aufbau lässt sie sich flexibel und individuell für jeden Bedarf anpassen und deckt alle Unternehmensbereiche von Beschaffung (SCM) über Fertigung (VCM), Absa</w:t>
      </w:r>
      <w:r>
        <w:t xml:space="preserve">tz (CRM), Managementinformationssystem (MIS) und Personal (HRM) bis hin zum Rechnungswesen (ReWe) ab. SOU arbeitet mit nationalen und internationalen Partnern zusammen und beschäftigt aktuell über 35 Mitarbeiter. Weitere Informationen sind unter </w:t>
      </w:r>
      <w:hyperlink r:id="rId8" w:history="1">
        <w:r>
          <w:rPr>
            <w:rStyle w:val="Hyperlink"/>
          </w:rPr>
          <w:t>http://www.sou.de</w:t>
        </w:r>
      </w:hyperlink>
      <w:r>
        <w:t xml:space="preserve"> erhältlich.</w:t>
      </w:r>
    </w:p>
    <w:p w:rsidR="00000000" w:rsidRDefault="0041618D">
      <w:pPr>
        <w:spacing w:line="280" w:lineRule="atLeast"/>
        <w:ind w:left="1440" w:firstLine="828"/>
        <w:jc w:val="right"/>
        <w:rPr>
          <w:b/>
          <w:bCs/>
          <w:sz w:val="16"/>
          <w:szCs w:val="16"/>
        </w:rPr>
      </w:pPr>
      <w:r>
        <w:rPr>
          <w:b/>
          <w:bCs/>
          <w:sz w:val="16"/>
          <w:szCs w:val="16"/>
        </w:rPr>
        <w:t>20110307_sou</w:t>
      </w:r>
    </w:p>
    <w:p w:rsidR="00000000" w:rsidRDefault="0041618D">
      <w:pPr>
        <w:pStyle w:val="Infozeile"/>
        <w:spacing w:before="120" w:after="120" w:line="240" w:lineRule="exact"/>
        <w:rPr>
          <w:b/>
          <w:bCs/>
          <w:i w:val="0"/>
          <w:iCs w:val="0"/>
          <w:sz w:val="22"/>
          <w:szCs w:val="22"/>
        </w:rPr>
      </w:pPr>
    </w:p>
    <w:p w:rsidR="00000000" w:rsidRDefault="0041618D">
      <w:pPr>
        <w:pStyle w:val="Infozeile"/>
        <w:spacing w:before="120" w:after="120" w:line="240" w:lineRule="exact"/>
        <w:rPr>
          <w:b/>
          <w:bCs/>
          <w:i w:val="0"/>
          <w:iCs w:val="0"/>
          <w:sz w:val="22"/>
          <w:szCs w:val="22"/>
        </w:rPr>
      </w:pPr>
    </w:p>
    <w:p w:rsidR="00000000" w:rsidRDefault="0041618D">
      <w:pPr>
        <w:pStyle w:val="Infozeile"/>
        <w:spacing w:before="120" w:after="120" w:line="240" w:lineRule="exact"/>
        <w:rPr>
          <w:b/>
          <w:bCs/>
        </w:rPr>
      </w:pPr>
      <w:r>
        <w:rPr>
          <w:b/>
          <w:bCs/>
        </w:rPr>
        <w:lastRenderedPageBreak/>
        <w:t>Weitere Informationen:</w:t>
      </w:r>
      <w:r>
        <w:rPr>
          <w:b/>
          <w:bCs/>
        </w:rPr>
        <w:tab/>
      </w:r>
      <w:r>
        <w:rPr>
          <w:b/>
          <w:bCs/>
        </w:rPr>
        <w:tab/>
      </w:r>
      <w:r>
        <w:rPr>
          <w:b/>
          <w:bCs/>
        </w:rPr>
        <w:tab/>
      </w:r>
      <w:r>
        <w:rPr>
          <w:b/>
          <w:bCs/>
        </w:rPr>
        <w:tab/>
        <w:t>Ansprechpartner für die Presse:</w:t>
      </w:r>
    </w:p>
    <w:p w:rsidR="00000000" w:rsidRDefault="0041618D">
      <w:pPr>
        <w:pStyle w:val="Infozeile"/>
        <w:rPr>
          <w:i w:val="0"/>
          <w:iCs w:val="0"/>
        </w:rPr>
      </w:pPr>
      <w:r>
        <w:rPr>
          <w:i w:val="0"/>
          <w:iCs w:val="0"/>
          <w:lang w:val="en-GB"/>
        </w:rPr>
        <w:t xml:space="preserve">SOU Systemhaus GmbH &amp; Co. </w:t>
      </w:r>
      <w:r>
        <w:rPr>
          <w:i w:val="0"/>
          <w:iCs w:val="0"/>
        </w:rPr>
        <w:t>KG</w:t>
      </w:r>
      <w:r>
        <w:rPr>
          <w:i w:val="0"/>
          <w:iCs w:val="0"/>
        </w:rPr>
        <w:tab/>
      </w:r>
      <w:r>
        <w:rPr>
          <w:i w:val="0"/>
          <w:iCs w:val="0"/>
        </w:rPr>
        <w:tab/>
      </w:r>
      <w:r>
        <w:rPr>
          <w:i w:val="0"/>
          <w:iCs w:val="0"/>
        </w:rPr>
        <w:tab/>
        <w:t>ars publicandi GmbH</w:t>
      </w:r>
    </w:p>
    <w:p w:rsidR="00000000" w:rsidRDefault="0041618D">
      <w:pPr>
        <w:pStyle w:val="Infozeile"/>
        <w:rPr>
          <w:i w:val="0"/>
          <w:iCs w:val="0"/>
        </w:rPr>
      </w:pPr>
      <w:r>
        <w:rPr>
          <w:i w:val="0"/>
          <w:iCs w:val="0"/>
        </w:rPr>
        <w:t>Kontakt: Marco Mancuso</w:t>
      </w:r>
      <w:r>
        <w:rPr>
          <w:i w:val="0"/>
          <w:iCs w:val="0"/>
        </w:rPr>
        <w:tab/>
      </w:r>
      <w:r>
        <w:rPr>
          <w:i w:val="0"/>
          <w:iCs w:val="0"/>
        </w:rPr>
        <w:tab/>
      </w:r>
      <w:r>
        <w:rPr>
          <w:i w:val="0"/>
          <w:iCs w:val="0"/>
        </w:rPr>
        <w:tab/>
      </w:r>
      <w:r>
        <w:rPr>
          <w:i w:val="0"/>
          <w:iCs w:val="0"/>
        </w:rPr>
        <w:tab/>
        <w:t>Kontakt: Martina Overmann</w:t>
      </w:r>
    </w:p>
    <w:p w:rsidR="00000000" w:rsidRDefault="0041618D">
      <w:pPr>
        <w:pStyle w:val="Infozeile"/>
        <w:rPr>
          <w:i w:val="0"/>
          <w:iCs w:val="0"/>
        </w:rPr>
      </w:pPr>
      <w:r>
        <w:rPr>
          <w:i w:val="0"/>
          <w:iCs w:val="0"/>
        </w:rPr>
        <w:t>Duisburger Straße 18</w:t>
      </w:r>
      <w:r>
        <w:rPr>
          <w:i w:val="0"/>
          <w:iCs w:val="0"/>
        </w:rPr>
        <w:tab/>
      </w:r>
      <w:r>
        <w:rPr>
          <w:i w:val="0"/>
          <w:iCs w:val="0"/>
        </w:rPr>
        <w:tab/>
      </w:r>
      <w:r>
        <w:rPr>
          <w:i w:val="0"/>
          <w:iCs w:val="0"/>
        </w:rPr>
        <w:tab/>
      </w:r>
      <w:r>
        <w:rPr>
          <w:i w:val="0"/>
          <w:iCs w:val="0"/>
        </w:rPr>
        <w:tab/>
      </w:r>
      <w:r>
        <w:rPr>
          <w:i w:val="0"/>
          <w:iCs w:val="0"/>
        </w:rPr>
        <w:tab/>
      </w:r>
      <w:r>
        <w:rPr>
          <w:i w:val="0"/>
          <w:iCs w:val="0"/>
        </w:rPr>
        <w:t>Schulstraße 28</w:t>
      </w:r>
    </w:p>
    <w:p w:rsidR="00000000" w:rsidRDefault="0041618D">
      <w:pPr>
        <w:pStyle w:val="Infozeile"/>
        <w:rPr>
          <w:i w:val="0"/>
          <w:iCs w:val="0"/>
        </w:rPr>
      </w:pPr>
      <w:r>
        <w:rPr>
          <w:i w:val="0"/>
          <w:iCs w:val="0"/>
        </w:rPr>
        <w:t>D – 68723 Schwetzingen</w:t>
      </w:r>
      <w:r>
        <w:rPr>
          <w:i w:val="0"/>
          <w:iCs w:val="0"/>
        </w:rPr>
        <w:tab/>
      </w:r>
      <w:r>
        <w:rPr>
          <w:i w:val="0"/>
          <w:iCs w:val="0"/>
        </w:rPr>
        <w:tab/>
      </w:r>
      <w:r>
        <w:rPr>
          <w:i w:val="0"/>
          <w:iCs w:val="0"/>
        </w:rPr>
        <w:tab/>
      </w:r>
      <w:r>
        <w:rPr>
          <w:i w:val="0"/>
          <w:iCs w:val="0"/>
        </w:rPr>
        <w:tab/>
        <w:t>D – 66976 Rodalben</w:t>
      </w:r>
    </w:p>
    <w:p w:rsidR="00000000" w:rsidRDefault="0041618D">
      <w:pPr>
        <w:pStyle w:val="Infozeile"/>
        <w:rPr>
          <w:i w:val="0"/>
          <w:iCs w:val="0"/>
        </w:rPr>
      </w:pPr>
      <w:r>
        <w:rPr>
          <w:i w:val="0"/>
          <w:iCs w:val="0"/>
        </w:rPr>
        <w:t>Telefon: +49 (0) 62 02 / 27 84-0</w:t>
      </w:r>
      <w:r>
        <w:rPr>
          <w:i w:val="0"/>
          <w:iCs w:val="0"/>
        </w:rPr>
        <w:tab/>
      </w:r>
      <w:r>
        <w:rPr>
          <w:i w:val="0"/>
          <w:iCs w:val="0"/>
        </w:rPr>
        <w:tab/>
      </w:r>
      <w:r>
        <w:rPr>
          <w:i w:val="0"/>
          <w:iCs w:val="0"/>
        </w:rPr>
        <w:tab/>
        <w:t>Telefon: +49 (0) 63 31 / 55 43-13</w:t>
      </w:r>
    </w:p>
    <w:p w:rsidR="00000000" w:rsidRDefault="0041618D">
      <w:pPr>
        <w:pStyle w:val="Infozeile"/>
        <w:rPr>
          <w:i w:val="0"/>
          <w:iCs w:val="0"/>
        </w:rPr>
      </w:pPr>
      <w:r>
        <w:rPr>
          <w:i w:val="0"/>
          <w:iCs w:val="0"/>
        </w:rPr>
        <w:t>Telefax: +49 (0) 62 02 / 27 84-88 17</w:t>
      </w:r>
      <w:r>
        <w:rPr>
          <w:i w:val="0"/>
          <w:iCs w:val="0"/>
        </w:rPr>
        <w:tab/>
      </w:r>
      <w:r>
        <w:rPr>
          <w:i w:val="0"/>
          <w:iCs w:val="0"/>
        </w:rPr>
        <w:tab/>
      </w:r>
      <w:r>
        <w:rPr>
          <w:i w:val="0"/>
          <w:iCs w:val="0"/>
        </w:rPr>
        <w:tab/>
        <w:t>Telefax: +49 (0) 63 31 / 55 43-43</w:t>
      </w:r>
    </w:p>
    <w:p w:rsidR="00000000" w:rsidRDefault="0041618D">
      <w:pPr>
        <w:pStyle w:val="Infozeile"/>
        <w:rPr>
          <w:i w:val="0"/>
          <w:iCs w:val="0"/>
        </w:rPr>
      </w:pPr>
      <w:hyperlink r:id="rId9" w:history="1">
        <w:r>
          <w:rPr>
            <w:rStyle w:val="Hyperlink"/>
            <w:i w:val="0"/>
            <w:iCs w:val="0"/>
            <w:color w:val="auto"/>
            <w:u w:val="none"/>
          </w:rPr>
          <w:t>marco.manc</w:t>
        </w:r>
        <w:r>
          <w:rPr>
            <w:rStyle w:val="Hyperlink"/>
            <w:i w:val="0"/>
            <w:iCs w:val="0"/>
            <w:color w:val="auto"/>
            <w:u w:val="none"/>
          </w:rPr>
          <w:t>uso@sou.de</w:t>
        </w:r>
      </w:hyperlink>
      <w:r>
        <w:rPr>
          <w:i w:val="0"/>
          <w:iCs w:val="0"/>
        </w:rPr>
        <w:t xml:space="preserve">  </w:t>
      </w:r>
      <w:r>
        <w:rPr>
          <w:i w:val="0"/>
          <w:iCs w:val="0"/>
        </w:rPr>
        <w:tab/>
      </w:r>
      <w:r>
        <w:rPr>
          <w:i w:val="0"/>
          <w:iCs w:val="0"/>
        </w:rPr>
        <w:tab/>
      </w:r>
      <w:r>
        <w:rPr>
          <w:i w:val="0"/>
          <w:iCs w:val="0"/>
        </w:rPr>
        <w:tab/>
      </w:r>
      <w:r>
        <w:rPr>
          <w:i w:val="0"/>
          <w:iCs w:val="0"/>
        </w:rPr>
        <w:tab/>
      </w:r>
      <w:hyperlink r:id="rId10" w:history="1">
        <w:r>
          <w:rPr>
            <w:rStyle w:val="Hyperlink"/>
            <w:i w:val="0"/>
            <w:iCs w:val="0"/>
            <w:color w:val="auto"/>
            <w:u w:val="none"/>
          </w:rPr>
          <w:t>MOvermann@ars-pr.de</w:t>
        </w:r>
      </w:hyperlink>
      <w:r>
        <w:rPr>
          <w:i w:val="0"/>
          <w:iCs w:val="0"/>
        </w:rPr>
        <w:t xml:space="preserve">    </w:t>
      </w:r>
    </w:p>
    <w:p w:rsidR="00000000" w:rsidRDefault="0041618D">
      <w:pPr>
        <w:pStyle w:val="Infozeile"/>
        <w:rPr>
          <w:i w:val="0"/>
          <w:iCs w:val="0"/>
        </w:rPr>
      </w:pPr>
      <w:hyperlink r:id="rId11" w:history="1">
        <w:r>
          <w:rPr>
            <w:rStyle w:val="Hyperlink"/>
            <w:i w:val="0"/>
            <w:iCs w:val="0"/>
            <w:color w:val="auto"/>
            <w:u w:val="none"/>
          </w:rPr>
          <w:t>http://www.sou.de</w:t>
        </w:r>
      </w:hyperlink>
      <w:r>
        <w:rPr>
          <w:i w:val="0"/>
          <w:iCs w:val="0"/>
        </w:rPr>
        <w:t xml:space="preserve">  </w:t>
      </w:r>
      <w:r>
        <w:rPr>
          <w:i w:val="0"/>
          <w:iCs w:val="0"/>
        </w:rPr>
        <w:tab/>
      </w:r>
      <w:r>
        <w:rPr>
          <w:i w:val="0"/>
          <w:iCs w:val="0"/>
        </w:rPr>
        <w:tab/>
      </w:r>
      <w:r>
        <w:rPr>
          <w:i w:val="0"/>
          <w:iCs w:val="0"/>
        </w:rPr>
        <w:tab/>
      </w:r>
      <w:r>
        <w:rPr>
          <w:i w:val="0"/>
          <w:iCs w:val="0"/>
        </w:rPr>
        <w:tab/>
      </w:r>
      <w:r>
        <w:rPr>
          <w:i w:val="0"/>
          <w:iCs w:val="0"/>
        </w:rPr>
        <w:tab/>
      </w:r>
      <w:hyperlink r:id="rId12" w:history="1">
        <w:r>
          <w:rPr>
            <w:rStyle w:val="Hyperlink"/>
            <w:i w:val="0"/>
            <w:iCs w:val="0"/>
            <w:color w:val="auto"/>
            <w:u w:val="none"/>
          </w:rPr>
          <w:t>http://www.ars-pr.de</w:t>
        </w:r>
      </w:hyperlink>
      <w:r>
        <w:rPr>
          <w:i w:val="0"/>
          <w:iCs w:val="0"/>
        </w:rPr>
        <w:t xml:space="preserve">  </w:t>
      </w:r>
    </w:p>
    <w:p w:rsidR="00000000" w:rsidRDefault="0041618D">
      <w:pPr>
        <w:pStyle w:val="Infozeile"/>
        <w:rPr>
          <w:i w:val="0"/>
          <w:iCs w:val="0"/>
        </w:rPr>
      </w:pP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Autorin: Sabine Sturm</w:t>
      </w:r>
    </w:p>
    <w:sectPr w:rsidR="00000000">
      <w:headerReference w:type="default" r:id="rId13"/>
      <w:footerReference w:type="default" r:id="rId14"/>
      <w:pgSz w:w="11907" w:h="16840" w:code="9"/>
      <w:pgMar w:top="1701" w:right="1134" w:bottom="1418" w:left="1134" w:header="794" w:footer="851"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1618D">
      <w:r>
        <w:separator/>
      </w:r>
    </w:p>
  </w:endnote>
  <w:endnote w:type="continuationSeparator" w:id="0">
    <w:p w:rsidR="00000000" w:rsidRDefault="0041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1618D">
    <w:pPr>
      <w:pStyle w:val="Fuzeile"/>
      <w:rPr>
        <w:rFonts w:ascii="Arial" w:hAnsi="Arial" w:cs="Arial"/>
        <w:b/>
        <w:bCs/>
        <w:i/>
        <w:iCs/>
        <w:sz w:val="22"/>
        <w:szCs w:val="22"/>
      </w:rPr>
    </w:pPr>
  </w:p>
  <w:p w:rsidR="00000000" w:rsidRDefault="0041618D">
    <w:pPr>
      <w:pStyle w:val="Fuzeile"/>
      <w:rPr>
        <w:rFonts w:ascii="Arial" w:hAnsi="Arial" w:cs="Arial"/>
        <w:b/>
        <w:bCs/>
        <w:sz w:val="24"/>
        <w:szCs w:val="24"/>
      </w:rPr>
    </w:pPr>
    <w:r>
      <w:rPr>
        <w:rFonts w:ascii="Arial" w:hAnsi="Arial" w:cs="Arial"/>
        <w:b/>
        <w:bCs/>
        <w:sz w:val="22"/>
        <w:szCs w:val="22"/>
      </w:rPr>
      <w:t>Text-/Bild-Download unter http://www.ars-pr.de/de/presse/meldungen/20110307_sou.php</w:t>
    </w:r>
    <w:r>
      <w:rPr>
        <w:rFonts w:ascii="Arial" w:hAnsi="Arial" w:cs="Arial"/>
        <w:b/>
        <w:bCs/>
        <w:sz w:val="22"/>
        <w:szCs w:val="22"/>
      </w:rPr>
      <w:t xml:space="preserve">  </w:t>
    </w:r>
    <w:r>
      <w:rPr>
        <w:rFonts w:ascii="Arial" w:hAnsi="Arial" w:cs="Arial"/>
        <w:b/>
        <w:bCs/>
        <w:i/>
        <w:iCs/>
      </w:rPr>
      <w:t xml:space="preserve"> </w:t>
    </w:r>
    <w:r>
      <w:rPr>
        <w:rFonts w:ascii="Arial" w:hAnsi="Arial" w:cs="Arial"/>
        <w:b/>
        <w:bCs/>
        <w:i/>
        <w:iCs/>
        <w:sz w:val="22"/>
        <w:szCs w:val="22"/>
      </w:rPr>
      <w:t xml:space="preserve"> </w:t>
    </w:r>
    <w:r>
      <w:rPr>
        <w:rStyle w:val="Seitenzahl"/>
        <w:rFonts w:ascii="Arial" w:hAnsi="Arial" w:cs="Arial"/>
        <w:b/>
        <w:bCs/>
        <w:sz w:val="22"/>
        <w:szCs w:val="22"/>
      </w:rPr>
      <w:fldChar w:fldCharType="begin"/>
    </w:r>
    <w:r>
      <w:rPr>
        <w:rStyle w:val="Seitenzahl"/>
        <w:rFonts w:ascii="Arial" w:hAnsi="Arial" w:cs="Arial"/>
        <w:b/>
        <w:bCs/>
        <w:sz w:val="22"/>
        <w:szCs w:val="22"/>
      </w:rPr>
      <w:instrText xml:space="preserve"> PAGE </w:instrText>
    </w:r>
    <w:r>
      <w:rPr>
        <w:rStyle w:val="Seitenzahl"/>
        <w:rFonts w:ascii="Arial" w:hAnsi="Arial" w:cs="Arial"/>
        <w:b/>
        <w:bCs/>
        <w:sz w:val="22"/>
        <w:szCs w:val="22"/>
      </w:rPr>
      <w:fldChar w:fldCharType="separate"/>
    </w:r>
    <w:r>
      <w:rPr>
        <w:rStyle w:val="Seitenzahl"/>
        <w:rFonts w:ascii="Arial" w:hAnsi="Arial" w:cs="Arial"/>
        <w:b/>
        <w:bCs/>
        <w:noProof/>
        <w:sz w:val="22"/>
        <w:szCs w:val="22"/>
      </w:rPr>
      <w:t>1</w:t>
    </w:r>
    <w:r>
      <w:rPr>
        <w:rStyle w:val="Seitenzahl"/>
        <w:rFonts w:ascii="Arial" w:hAnsi="Arial" w:cs="Arial"/>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1618D">
      <w:r>
        <w:separator/>
      </w:r>
    </w:p>
  </w:footnote>
  <w:footnote w:type="continuationSeparator" w:id="0">
    <w:p w:rsidR="00000000" w:rsidRDefault="00416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1618D">
    <w:pPr>
      <w:pStyle w:val="Kopfzeile"/>
      <w:rPr>
        <w:rFonts w:ascii="Arial" w:hAnsi="Arial" w:cs="Arial"/>
        <w:b/>
        <w:bCs/>
        <w:i/>
        <w:iCs/>
        <w:sz w:val="24"/>
        <w:szCs w:val="24"/>
      </w:rPr>
    </w:pPr>
    <w:r>
      <w:rPr>
        <w:rFonts w:ascii="Arial" w:hAnsi="Arial" w:cs="Arial"/>
        <w:b/>
        <w:bCs/>
        <w:i/>
        <w:iCs/>
        <w:noProof/>
        <w:szCs w:val="24"/>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4445</wp:posOffset>
              </wp:positionV>
              <wp:extent cx="2052955" cy="812165"/>
              <wp:effectExtent l="0" t="4445" r="44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812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1618D">
                          <w:pPr>
                            <w:pStyle w:val="faqfrage"/>
                            <w:spacing w:before="0" w:beforeAutospacing="0" w:after="0" w:afterAutospacing="0"/>
                            <w:rPr>
                              <w:rFonts w:ascii="Times New Roman" w:eastAsia="Times New Roman" w:hAnsi="Times New Roman"/>
                            </w:rPr>
                          </w:pPr>
                          <w:r>
                            <w:object w:dxaOrig="6800" w:dyaOrig="2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56.25pt" o:ole="">
                                <v:imagedata r:id="rId1" o:title=""/>
                              </v:shape>
                              <o:OLEObject Type="Embed" ProgID="CorelPhotoPaint.Image.8" ShapeID="_x0000_i1025" DrawAspect="Content" ObjectID="_1361089597"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4pt;margin-top:.35pt;width:161.65pt;height:6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" stroked="f">
              <v:textbox>
                <w:txbxContent>
                  <w:p w:rsidR="00000000" w:rsidRDefault="0041618D">
                    <w:pPr>
                      <w:pStyle w:val="faqfrage"/>
                      <w:spacing w:before="0" w:beforeAutospacing="0" w:after="0" w:afterAutospacing="0"/>
                      <w:rPr>
                        <w:rFonts w:ascii="Times New Roman" w:eastAsia="Times New Roman" w:hAnsi="Times New Roman"/>
                      </w:rPr>
                    </w:pPr>
                    <w:r>
                      <w:object w:dxaOrig="6800" w:dyaOrig="2600">
                        <v:shape id="_x0000_i1025" type="#_x0000_t75" style="width:146.25pt;height:56.25pt" o:ole="">
                          <v:imagedata r:id="rId1" o:title=""/>
                        </v:shape>
                        <o:OLEObject Type="Embed" ProgID="CorelPhotoPaint.Image.8" ShapeID="_x0000_i1025" DrawAspect="Content" ObjectID="_1361089597" r:id="rId3"/>
                      </w:object>
                    </w:r>
                  </w:p>
                </w:txbxContent>
              </v:textbox>
            </v:shape>
          </w:pict>
        </mc:Fallback>
      </mc:AlternateContent>
    </w:r>
    <w:r>
      <w:rPr>
        <w:rFonts w:ascii="Arial" w:hAnsi="Arial" w:cs="Arial"/>
        <w:b/>
        <w:bCs/>
        <w:i/>
        <w:iCs/>
        <w:sz w:val="24"/>
        <w:szCs w:val="24"/>
      </w:rPr>
      <w:t>Pressemel</w:t>
    </w:r>
    <w:r>
      <w:rPr>
        <w:rFonts w:ascii="Arial" w:hAnsi="Arial" w:cs="Arial"/>
        <w:b/>
        <w:bCs/>
        <w:i/>
        <w:iCs/>
        <w:sz w:val="24"/>
        <w:szCs w:val="24"/>
      </w:rPr>
      <w:t xml:space="preserve">dung   </w:t>
    </w:r>
  </w:p>
  <w:p w:rsidR="00000000" w:rsidRDefault="0041618D">
    <w:pPr>
      <w:pStyle w:val="Kopfzeile"/>
      <w:rPr>
        <w:rFonts w:ascii="Arial" w:hAnsi="Arial" w:cs="Arial"/>
        <w:b/>
        <w:bCs/>
        <w:i/>
        <w:iCs/>
        <w:sz w:val="24"/>
        <w:szCs w:val="24"/>
      </w:rPr>
    </w:pPr>
  </w:p>
  <w:p w:rsidR="00000000" w:rsidRDefault="0041618D">
    <w:pPr>
      <w:pStyle w:val="Kopfzeile"/>
      <w:rPr>
        <w:rFonts w:ascii="Arial" w:hAnsi="Arial" w:cs="Arial"/>
        <w:b/>
        <w:bCs/>
        <w:i/>
        <w:iCs/>
        <w:sz w:val="24"/>
        <w:szCs w:val="24"/>
      </w:rPr>
    </w:pPr>
  </w:p>
  <w:p w:rsidR="00000000" w:rsidRDefault="0041618D">
    <w:pPr>
      <w:pStyle w:val="Kopfzeile"/>
      <w:rPr>
        <w:rFonts w:ascii="Arial" w:hAnsi="Arial" w:cs="Arial"/>
        <w:b/>
        <w:bCs/>
        <w:i/>
        <w:iCs/>
        <w:sz w:val="36"/>
        <w:szCs w:val="36"/>
      </w:rPr>
    </w:pPr>
    <w:r>
      <w:rPr>
        <w:rFonts w:ascii="Arial" w:hAnsi="Arial" w:cs="Arial"/>
        <w:b/>
        <w:bCs/>
        <w:i/>
        <w:iCs/>
        <w:sz w:val="24"/>
        <w:szCs w:val="24"/>
      </w:rPr>
      <w:t xml:space="preserve">                                                                                                                                                              </w:t>
    </w:r>
  </w:p>
  <w:p w:rsidR="00000000" w:rsidRDefault="0041618D">
    <w:pPr>
      <w:pStyle w:val="Kopfzeile"/>
      <w:rPr>
        <w:rFonts w:ascii="Arial" w:hAnsi="Arial" w:cs="Arial"/>
        <w:b/>
        <w:bCs/>
        <w:i/>
        <w:iCs/>
        <w:sz w:val="24"/>
        <w:szCs w:val="24"/>
      </w:rPr>
    </w:pPr>
  </w:p>
  <w:p w:rsidR="00000000" w:rsidRDefault="0041618D">
    <w:pPr>
      <w:pStyle w:val="Kopfzeile"/>
      <w:rPr>
        <w:rFonts w:ascii="Arial" w:hAnsi="Arial" w:cs="Arial"/>
        <w:b/>
        <w:bCs/>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26C"/>
    <w:multiLevelType w:val="hybridMultilevel"/>
    <w:tmpl w:val="7F4E46F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AE62A79"/>
    <w:multiLevelType w:val="hybridMultilevel"/>
    <w:tmpl w:val="1DF213F8"/>
    <w:lvl w:ilvl="0" w:tplc="612C30F4">
      <w:start w:val="1"/>
      <w:numFmt w:val="bullet"/>
      <w:lvlText w:val=""/>
      <w:lvlJc w:val="left"/>
      <w:pPr>
        <w:tabs>
          <w:tab w:val="num" w:pos="720"/>
        </w:tabs>
        <w:ind w:left="720" w:hanging="360"/>
      </w:pPr>
      <w:rPr>
        <w:rFonts w:ascii="Symbol" w:hAnsi="Symbol" w:cs="Times New Roman" w:hint="default"/>
        <w:sz w:val="20"/>
        <w:szCs w:val="20"/>
      </w:rPr>
    </w:lvl>
    <w:lvl w:ilvl="1" w:tplc="76260BE2">
      <w:start w:val="1"/>
      <w:numFmt w:val="bullet"/>
      <w:lvlText w:val="o"/>
      <w:lvlJc w:val="left"/>
      <w:pPr>
        <w:tabs>
          <w:tab w:val="num" w:pos="1440"/>
        </w:tabs>
        <w:ind w:left="1440" w:hanging="360"/>
      </w:pPr>
      <w:rPr>
        <w:rFonts w:ascii="Courier New" w:hAnsi="Courier New" w:cs="Courier New" w:hint="default"/>
        <w:sz w:val="20"/>
        <w:szCs w:val="20"/>
      </w:rPr>
    </w:lvl>
    <w:lvl w:ilvl="2" w:tplc="420C580E">
      <w:start w:val="1"/>
      <w:numFmt w:val="bullet"/>
      <w:lvlText w:val=""/>
      <w:lvlJc w:val="left"/>
      <w:pPr>
        <w:tabs>
          <w:tab w:val="num" w:pos="2160"/>
        </w:tabs>
        <w:ind w:left="2160" w:hanging="360"/>
      </w:pPr>
      <w:rPr>
        <w:rFonts w:ascii="Wingdings" w:hAnsi="Wingdings" w:cs="Times New Roman" w:hint="default"/>
        <w:sz w:val="20"/>
        <w:szCs w:val="20"/>
      </w:rPr>
    </w:lvl>
    <w:lvl w:ilvl="3" w:tplc="92B4AA42">
      <w:start w:val="1"/>
      <w:numFmt w:val="bullet"/>
      <w:lvlText w:val=""/>
      <w:lvlJc w:val="left"/>
      <w:pPr>
        <w:tabs>
          <w:tab w:val="num" w:pos="2880"/>
        </w:tabs>
        <w:ind w:left="2880" w:hanging="360"/>
      </w:pPr>
      <w:rPr>
        <w:rFonts w:ascii="Wingdings" w:hAnsi="Wingdings" w:cs="Times New Roman" w:hint="default"/>
        <w:sz w:val="20"/>
        <w:szCs w:val="20"/>
      </w:rPr>
    </w:lvl>
    <w:lvl w:ilvl="4" w:tplc="1DB2B81E">
      <w:start w:val="1"/>
      <w:numFmt w:val="bullet"/>
      <w:lvlText w:val=""/>
      <w:lvlJc w:val="left"/>
      <w:pPr>
        <w:tabs>
          <w:tab w:val="num" w:pos="3600"/>
        </w:tabs>
        <w:ind w:left="3600" w:hanging="360"/>
      </w:pPr>
      <w:rPr>
        <w:rFonts w:ascii="Wingdings" w:hAnsi="Wingdings" w:cs="Times New Roman" w:hint="default"/>
        <w:sz w:val="20"/>
        <w:szCs w:val="20"/>
      </w:rPr>
    </w:lvl>
    <w:lvl w:ilvl="5" w:tplc="EDB28E50">
      <w:start w:val="1"/>
      <w:numFmt w:val="bullet"/>
      <w:lvlText w:val=""/>
      <w:lvlJc w:val="left"/>
      <w:pPr>
        <w:tabs>
          <w:tab w:val="num" w:pos="4320"/>
        </w:tabs>
        <w:ind w:left="4320" w:hanging="360"/>
      </w:pPr>
      <w:rPr>
        <w:rFonts w:ascii="Wingdings" w:hAnsi="Wingdings" w:cs="Times New Roman" w:hint="default"/>
        <w:sz w:val="20"/>
        <w:szCs w:val="20"/>
      </w:rPr>
    </w:lvl>
    <w:lvl w:ilvl="6" w:tplc="36441CD8">
      <w:start w:val="1"/>
      <w:numFmt w:val="bullet"/>
      <w:lvlText w:val=""/>
      <w:lvlJc w:val="left"/>
      <w:pPr>
        <w:tabs>
          <w:tab w:val="num" w:pos="5040"/>
        </w:tabs>
        <w:ind w:left="5040" w:hanging="360"/>
      </w:pPr>
      <w:rPr>
        <w:rFonts w:ascii="Wingdings" w:hAnsi="Wingdings" w:cs="Times New Roman" w:hint="default"/>
        <w:sz w:val="20"/>
        <w:szCs w:val="20"/>
      </w:rPr>
    </w:lvl>
    <w:lvl w:ilvl="7" w:tplc="10ECB3D2">
      <w:start w:val="1"/>
      <w:numFmt w:val="bullet"/>
      <w:lvlText w:val=""/>
      <w:lvlJc w:val="left"/>
      <w:pPr>
        <w:tabs>
          <w:tab w:val="num" w:pos="5760"/>
        </w:tabs>
        <w:ind w:left="5760" w:hanging="360"/>
      </w:pPr>
      <w:rPr>
        <w:rFonts w:ascii="Wingdings" w:hAnsi="Wingdings" w:cs="Times New Roman" w:hint="default"/>
        <w:sz w:val="20"/>
        <w:szCs w:val="20"/>
      </w:rPr>
    </w:lvl>
    <w:lvl w:ilvl="8" w:tplc="1194C490">
      <w:start w:val="1"/>
      <w:numFmt w:val="bullet"/>
      <w:lvlText w:val=""/>
      <w:lvlJc w:val="left"/>
      <w:pPr>
        <w:tabs>
          <w:tab w:val="num" w:pos="6480"/>
        </w:tabs>
        <w:ind w:left="6480" w:hanging="360"/>
      </w:pPr>
      <w:rPr>
        <w:rFonts w:ascii="Wingdings" w:hAnsi="Wingdings" w:cs="Times New Roman"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oNotHyphenateCap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8D"/>
    <w:rsid w:val="00416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40" w:lineRule="atLeast"/>
      <w:ind w:left="1979"/>
      <w:jc w:val="both"/>
      <w:outlineLvl w:val="0"/>
    </w:pPr>
    <w:rPr>
      <w:b/>
      <w:bCs/>
    </w:rPr>
  </w:style>
  <w:style w:type="paragraph" w:styleId="berschrift2">
    <w:name w:val="heading 2"/>
    <w:basedOn w:val="Standard"/>
    <w:next w:val="Standard"/>
    <w:qFormat/>
    <w:pPr>
      <w:keepNext/>
      <w:spacing w:line="360" w:lineRule="atLeast"/>
      <w:ind w:left="1134"/>
      <w:jc w:val="both"/>
      <w:outlineLvl w:val="1"/>
    </w:pPr>
    <w:rPr>
      <w:b/>
      <w:bCs/>
    </w:rPr>
  </w:style>
  <w:style w:type="paragraph" w:styleId="berschrift3">
    <w:name w:val="heading 3"/>
    <w:basedOn w:val="Standard"/>
    <w:next w:val="Standardeinzug"/>
    <w:qFormat/>
    <w:pPr>
      <w:autoSpaceDE w:val="0"/>
      <w:autoSpaceDN w:val="0"/>
      <w:ind w:left="354"/>
      <w:outlineLvl w:val="2"/>
    </w:pPr>
    <w:rPr>
      <w:b/>
      <w:bCs/>
    </w:rPr>
  </w:style>
  <w:style w:type="paragraph" w:styleId="berschrift4">
    <w:name w:val="heading 4"/>
    <w:basedOn w:val="Standard"/>
    <w:next w:val="Standard"/>
    <w:qFormat/>
    <w:pPr>
      <w:keepNext/>
      <w:spacing w:line="360" w:lineRule="atLeast"/>
      <w:ind w:left="1701"/>
      <w:jc w:val="both"/>
      <w:outlineLvl w:val="3"/>
    </w:pPr>
    <w:rPr>
      <w:b/>
      <w:bCs/>
    </w:rPr>
  </w:style>
  <w:style w:type="paragraph" w:styleId="berschrift5">
    <w:name w:val="heading 5"/>
    <w:basedOn w:val="Standard"/>
    <w:next w:val="Standard"/>
    <w:qFormat/>
    <w:pPr>
      <w:keepNext/>
      <w:spacing w:line="360" w:lineRule="atLeast"/>
      <w:ind w:left="1418" w:firstLine="567"/>
      <w:jc w:val="both"/>
      <w:outlineLvl w:val="4"/>
    </w:pPr>
    <w:rPr>
      <w:b/>
      <w:bCs/>
    </w:rPr>
  </w:style>
  <w:style w:type="paragraph" w:styleId="berschrift6">
    <w:name w:val="heading 6"/>
    <w:basedOn w:val="Standard"/>
    <w:next w:val="Standard"/>
    <w:qFormat/>
    <w:pPr>
      <w:keepNext/>
      <w:spacing w:line="360" w:lineRule="atLeast"/>
      <w:ind w:left="1418"/>
      <w:jc w:val="both"/>
      <w:outlineLvl w:val="5"/>
    </w:pPr>
    <w:rPr>
      <w:b/>
      <w:bCs/>
    </w:rPr>
  </w:style>
  <w:style w:type="paragraph" w:styleId="berschrift7">
    <w:name w:val="heading 7"/>
    <w:basedOn w:val="Standard"/>
    <w:next w:val="Standard"/>
    <w:qFormat/>
    <w:pPr>
      <w:keepNext/>
      <w:ind w:left="1418"/>
      <w:outlineLvl w:val="6"/>
    </w:pPr>
    <w:rPr>
      <w:b/>
      <w:bCs/>
    </w:rPr>
  </w:style>
  <w:style w:type="paragraph" w:styleId="berschrift8">
    <w:name w:val="heading 8"/>
    <w:basedOn w:val="Standard"/>
    <w:next w:val="Standard"/>
    <w:qFormat/>
    <w:pPr>
      <w:keepNext/>
      <w:spacing w:line="360" w:lineRule="atLeast"/>
      <w:ind w:left="1440"/>
      <w:jc w:val="both"/>
      <w:outlineLvl w:val="7"/>
    </w:pPr>
    <w:rPr>
      <w:b/>
      <w:bCs/>
    </w:rPr>
  </w:style>
  <w:style w:type="paragraph" w:styleId="berschrift9">
    <w:name w:val="heading 9"/>
    <w:basedOn w:val="Standard"/>
    <w:next w:val="Standard"/>
    <w:qFormat/>
    <w:pPr>
      <w:keepNext/>
      <w:spacing w:line="360" w:lineRule="atLeast"/>
      <w:ind w:left="1531"/>
      <w:jc w:val="both"/>
      <w:outlineLvl w:val="8"/>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autoSpaceDE w:val="0"/>
      <w:autoSpaceDN w:val="0"/>
    </w:pPr>
    <w:rPr>
      <w:sz w:val="20"/>
      <w:szCs w:val="20"/>
    </w:rPr>
  </w:style>
  <w:style w:type="paragraph" w:styleId="Fuzeile">
    <w:name w:val="footer"/>
    <w:basedOn w:val="Standard"/>
    <w:semiHidden/>
    <w:pPr>
      <w:tabs>
        <w:tab w:val="center" w:pos="4536"/>
        <w:tab w:val="right" w:pos="9072"/>
      </w:tabs>
      <w:autoSpaceDE w:val="0"/>
      <w:autoSpaceDN w:val="0"/>
    </w:pPr>
    <w:rPr>
      <w:sz w:val="20"/>
      <w:szCs w:val="20"/>
    </w:rPr>
  </w:style>
  <w:style w:type="character" w:styleId="Seitenzahl">
    <w:name w:val="page number"/>
    <w:basedOn w:val="Absatz-Standardschriftart"/>
    <w:semiHidden/>
  </w:style>
  <w:style w:type="paragraph" w:customStyle="1" w:styleId="Infozeile">
    <w:name w:val="Infozeile"/>
    <w:basedOn w:val="Standard"/>
    <w:pPr>
      <w:autoSpaceDE w:val="0"/>
      <w:autoSpaceDN w:val="0"/>
      <w:jc w:val="both"/>
    </w:pPr>
    <w:rPr>
      <w:i/>
      <w:iCs/>
    </w:rPr>
  </w:style>
  <w:style w:type="character" w:styleId="Hyperlink">
    <w:name w:val="Hyperlink"/>
    <w:basedOn w:val="Absatz-Standardschriftart"/>
    <w:semiHidden/>
    <w:rPr>
      <w:color w:val="0000FF"/>
      <w:u w:val="single"/>
    </w:rPr>
  </w:style>
  <w:style w:type="paragraph" w:styleId="Textkrper-Zeileneinzug">
    <w:name w:val="Body Text Indent"/>
    <w:basedOn w:val="Standard"/>
    <w:semiHidden/>
    <w:pPr>
      <w:spacing w:line="360" w:lineRule="atLeast"/>
      <w:jc w:val="both"/>
    </w:pPr>
    <w:rPr>
      <w:b/>
      <w:bCs/>
    </w:rPr>
  </w:style>
  <w:style w:type="paragraph" w:styleId="Standardeinzug">
    <w:name w:val="Normal Indent"/>
    <w:basedOn w:val="Standard"/>
    <w:semiHidden/>
    <w:pPr>
      <w:ind w:left="708"/>
    </w:pPr>
  </w:style>
  <w:style w:type="paragraph" w:styleId="Textkrper">
    <w:name w:val="Body Text"/>
    <w:basedOn w:val="Standard"/>
    <w:semiHidden/>
    <w:pPr>
      <w:spacing w:line="280" w:lineRule="atLeast"/>
      <w:jc w:val="both"/>
    </w:pPr>
  </w:style>
  <w:style w:type="paragraph" w:styleId="Textkrper-Einzug2">
    <w:name w:val="Body Text Indent 2"/>
    <w:basedOn w:val="Standard"/>
    <w:semiHidden/>
    <w:pPr>
      <w:spacing w:line="340" w:lineRule="atLeast"/>
      <w:ind w:left="1979" w:firstLine="539"/>
      <w:jc w:val="both"/>
    </w:p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Textkrper-Einzug3">
    <w:name w:val="Body Text Indent 3"/>
    <w:basedOn w:val="Standard"/>
    <w:semiHidden/>
    <w:pPr>
      <w:spacing w:line="360" w:lineRule="atLeast"/>
      <w:ind w:left="1979" w:firstLine="567"/>
      <w:jc w:val="both"/>
    </w:pPr>
  </w:style>
  <w:style w:type="character" w:styleId="Fett">
    <w:name w:val="Strong"/>
    <w:basedOn w:val="Absatz-Standardschriftart"/>
    <w:qFormat/>
    <w:rPr>
      <w:b/>
      <w:bCs/>
    </w:rPr>
  </w:style>
  <w:style w:type="character" w:customStyle="1" w:styleId="fliesstext">
    <w:name w:val="fliesstext"/>
    <w:basedOn w:val="Absatz-Standardschriftart"/>
  </w:style>
  <w:style w:type="paragraph" w:customStyle="1" w:styleId="AB">
    <w:name w:val="AB"/>
    <w:pPr>
      <w:autoSpaceDE w:val="0"/>
      <w:autoSpaceDN w:val="0"/>
      <w:spacing w:line="360" w:lineRule="exact"/>
      <w:ind w:left="3232" w:right="1304" w:firstLine="567"/>
      <w:jc w:val="both"/>
    </w:pPr>
    <w:rPr>
      <w:rFonts w:ascii="CG Times (WN)" w:hAnsi="CG Times (WN)"/>
      <w:sz w:val="24"/>
      <w:szCs w:val="24"/>
    </w:rPr>
  </w:style>
  <w:style w:type="paragraph" w:customStyle="1" w:styleId="faqfrage">
    <w:name w:val="faqfrage"/>
    <w:basedOn w:val="Standard"/>
    <w:pPr>
      <w:spacing w:before="100" w:beforeAutospacing="1" w:after="100" w:afterAutospacing="1"/>
    </w:pPr>
    <w:rPr>
      <w:rFonts w:ascii="Arial Unicode MS" w:eastAsia="Arial Unicode MS" w:hAnsi="Arial Unicode MS"/>
    </w:rPr>
  </w:style>
  <w:style w:type="paragraph" w:styleId="StandardWeb">
    <w:name w:val="Normal (Web)"/>
    <w:basedOn w:val="Standard"/>
    <w:semiHidden/>
    <w:pPr>
      <w:spacing w:before="100" w:beforeAutospacing="1" w:after="100" w:afterAutospacing="1"/>
    </w:pPr>
    <w:rPr>
      <w:rFonts w:ascii="Arial Unicode MS" w:eastAsia="Arial Unicode MS" w:hAnsi="Arial Unicode MS"/>
    </w:rPr>
  </w:style>
  <w:style w:type="character" w:styleId="BesuchterHyperlink">
    <w:name w:val="FollowedHyperlink"/>
    <w:basedOn w:val="Absatz-Standardschriftar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40" w:lineRule="atLeast"/>
      <w:ind w:left="1979"/>
      <w:jc w:val="both"/>
      <w:outlineLvl w:val="0"/>
    </w:pPr>
    <w:rPr>
      <w:b/>
      <w:bCs/>
    </w:rPr>
  </w:style>
  <w:style w:type="paragraph" w:styleId="berschrift2">
    <w:name w:val="heading 2"/>
    <w:basedOn w:val="Standard"/>
    <w:next w:val="Standard"/>
    <w:qFormat/>
    <w:pPr>
      <w:keepNext/>
      <w:spacing w:line="360" w:lineRule="atLeast"/>
      <w:ind w:left="1134"/>
      <w:jc w:val="both"/>
      <w:outlineLvl w:val="1"/>
    </w:pPr>
    <w:rPr>
      <w:b/>
      <w:bCs/>
    </w:rPr>
  </w:style>
  <w:style w:type="paragraph" w:styleId="berschrift3">
    <w:name w:val="heading 3"/>
    <w:basedOn w:val="Standard"/>
    <w:next w:val="Standardeinzug"/>
    <w:qFormat/>
    <w:pPr>
      <w:autoSpaceDE w:val="0"/>
      <w:autoSpaceDN w:val="0"/>
      <w:ind w:left="354"/>
      <w:outlineLvl w:val="2"/>
    </w:pPr>
    <w:rPr>
      <w:b/>
      <w:bCs/>
    </w:rPr>
  </w:style>
  <w:style w:type="paragraph" w:styleId="berschrift4">
    <w:name w:val="heading 4"/>
    <w:basedOn w:val="Standard"/>
    <w:next w:val="Standard"/>
    <w:qFormat/>
    <w:pPr>
      <w:keepNext/>
      <w:spacing w:line="360" w:lineRule="atLeast"/>
      <w:ind w:left="1701"/>
      <w:jc w:val="both"/>
      <w:outlineLvl w:val="3"/>
    </w:pPr>
    <w:rPr>
      <w:b/>
      <w:bCs/>
    </w:rPr>
  </w:style>
  <w:style w:type="paragraph" w:styleId="berschrift5">
    <w:name w:val="heading 5"/>
    <w:basedOn w:val="Standard"/>
    <w:next w:val="Standard"/>
    <w:qFormat/>
    <w:pPr>
      <w:keepNext/>
      <w:spacing w:line="360" w:lineRule="atLeast"/>
      <w:ind w:left="1418" w:firstLine="567"/>
      <w:jc w:val="both"/>
      <w:outlineLvl w:val="4"/>
    </w:pPr>
    <w:rPr>
      <w:b/>
      <w:bCs/>
    </w:rPr>
  </w:style>
  <w:style w:type="paragraph" w:styleId="berschrift6">
    <w:name w:val="heading 6"/>
    <w:basedOn w:val="Standard"/>
    <w:next w:val="Standard"/>
    <w:qFormat/>
    <w:pPr>
      <w:keepNext/>
      <w:spacing w:line="360" w:lineRule="atLeast"/>
      <w:ind w:left="1418"/>
      <w:jc w:val="both"/>
      <w:outlineLvl w:val="5"/>
    </w:pPr>
    <w:rPr>
      <w:b/>
      <w:bCs/>
    </w:rPr>
  </w:style>
  <w:style w:type="paragraph" w:styleId="berschrift7">
    <w:name w:val="heading 7"/>
    <w:basedOn w:val="Standard"/>
    <w:next w:val="Standard"/>
    <w:qFormat/>
    <w:pPr>
      <w:keepNext/>
      <w:ind w:left="1418"/>
      <w:outlineLvl w:val="6"/>
    </w:pPr>
    <w:rPr>
      <w:b/>
      <w:bCs/>
    </w:rPr>
  </w:style>
  <w:style w:type="paragraph" w:styleId="berschrift8">
    <w:name w:val="heading 8"/>
    <w:basedOn w:val="Standard"/>
    <w:next w:val="Standard"/>
    <w:qFormat/>
    <w:pPr>
      <w:keepNext/>
      <w:spacing w:line="360" w:lineRule="atLeast"/>
      <w:ind w:left="1440"/>
      <w:jc w:val="both"/>
      <w:outlineLvl w:val="7"/>
    </w:pPr>
    <w:rPr>
      <w:b/>
      <w:bCs/>
    </w:rPr>
  </w:style>
  <w:style w:type="paragraph" w:styleId="berschrift9">
    <w:name w:val="heading 9"/>
    <w:basedOn w:val="Standard"/>
    <w:next w:val="Standard"/>
    <w:qFormat/>
    <w:pPr>
      <w:keepNext/>
      <w:spacing w:line="360" w:lineRule="atLeast"/>
      <w:ind w:left="1531"/>
      <w:jc w:val="both"/>
      <w:outlineLvl w:val="8"/>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autoSpaceDE w:val="0"/>
      <w:autoSpaceDN w:val="0"/>
    </w:pPr>
    <w:rPr>
      <w:sz w:val="20"/>
      <w:szCs w:val="20"/>
    </w:rPr>
  </w:style>
  <w:style w:type="paragraph" w:styleId="Fuzeile">
    <w:name w:val="footer"/>
    <w:basedOn w:val="Standard"/>
    <w:semiHidden/>
    <w:pPr>
      <w:tabs>
        <w:tab w:val="center" w:pos="4536"/>
        <w:tab w:val="right" w:pos="9072"/>
      </w:tabs>
      <w:autoSpaceDE w:val="0"/>
      <w:autoSpaceDN w:val="0"/>
    </w:pPr>
    <w:rPr>
      <w:sz w:val="20"/>
      <w:szCs w:val="20"/>
    </w:rPr>
  </w:style>
  <w:style w:type="character" w:styleId="Seitenzahl">
    <w:name w:val="page number"/>
    <w:basedOn w:val="Absatz-Standardschriftart"/>
    <w:semiHidden/>
  </w:style>
  <w:style w:type="paragraph" w:customStyle="1" w:styleId="Infozeile">
    <w:name w:val="Infozeile"/>
    <w:basedOn w:val="Standard"/>
    <w:pPr>
      <w:autoSpaceDE w:val="0"/>
      <w:autoSpaceDN w:val="0"/>
      <w:jc w:val="both"/>
    </w:pPr>
    <w:rPr>
      <w:i/>
      <w:iCs/>
    </w:rPr>
  </w:style>
  <w:style w:type="character" w:styleId="Hyperlink">
    <w:name w:val="Hyperlink"/>
    <w:basedOn w:val="Absatz-Standardschriftart"/>
    <w:semiHidden/>
    <w:rPr>
      <w:color w:val="0000FF"/>
      <w:u w:val="single"/>
    </w:rPr>
  </w:style>
  <w:style w:type="paragraph" w:styleId="Textkrper-Zeileneinzug">
    <w:name w:val="Body Text Indent"/>
    <w:basedOn w:val="Standard"/>
    <w:semiHidden/>
    <w:pPr>
      <w:spacing w:line="360" w:lineRule="atLeast"/>
      <w:jc w:val="both"/>
    </w:pPr>
    <w:rPr>
      <w:b/>
      <w:bCs/>
    </w:rPr>
  </w:style>
  <w:style w:type="paragraph" w:styleId="Standardeinzug">
    <w:name w:val="Normal Indent"/>
    <w:basedOn w:val="Standard"/>
    <w:semiHidden/>
    <w:pPr>
      <w:ind w:left="708"/>
    </w:pPr>
  </w:style>
  <w:style w:type="paragraph" w:styleId="Textkrper">
    <w:name w:val="Body Text"/>
    <w:basedOn w:val="Standard"/>
    <w:semiHidden/>
    <w:pPr>
      <w:spacing w:line="280" w:lineRule="atLeast"/>
      <w:jc w:val="both"/>
    </w:pPr>
  </w:style>
  <w:style w:type="paragraph" w:styleId="Textkrper-Einzug2">
    <w:name w:val="Body Text Indent 2"/>
    <w:basedOn w:val="Standard"/>
    <w:semiHidden/>
    <w:pPr>
      <w:spacing w:line="340" w:lineRule="atLeast"/>
      <w:ind w:left="1979" w:firstLine="539"/>
      <w:jc w:val="both"/>
    </w:p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Textkrper-Einzug3">
    <w:name w:val="Body Text Indent 3"/>
    <w:basedOn w:val="Standard"/>
    <w:semiHidden/>
    <w:pPr>
      <w:spacing w:line="360" w:lineRule="atLeast"/>
      <w:ind w:left="1979" w:firstLine="567"/>
      <w:jc w:val="both"/>
    </w:pPr>
  </w:style>
  <w:style w:type="character" w:styleId="Fett">
    <w:name w:val="Strong"/>
    <w:basedOn w:val="Absatz-Standardschriftart"/>
    <w:qFormat/>
    <w:rPr>
      <w:b/>
      <w:bCs/>
    </w:rPr>
  </w:style>
  <w:style w:type="character" w:customStyle="1" w:styleId="fliesstext">
    <w:name w:val="fliesstext"/>
    <w:basedOn w:val="Absatz-Standardschriftart"/>
  </w:style>
  <w:style w:type="paragraph" w:customStyle="1" w:styleId="AB">
    <w:name w:val="AB"/>
    <w:pPr>
      <w:autoSpaceDE w:val="0"/>
      <w:autoSpaceDN w:val="0"/>
      <w:spacing w:line="360" w:lineRule="exact"/>
      <w:ind w:left="3232" w:right="1304" w:firstLine="567"/>
      <w:jc w:val="both"/>
    </w:pPr>
    <w:rPr>
      <w:rFonts w:ascii="CG Times (WN)" w:hAnsi="CG Times (WN)"/>
      <w:sz w:val="24"/>
      <w:szCs w:val="24"/>
    </w:rPr>
  </w:style>
  <w:style w:type="paragraph" w:customStyle="1" w:styleId="faqfrage">
    <w:name w:val="faqfrage"/>
    <w:basedOn w:val="Standard"/>
    <w:pPr>
      <w:spacing w:before="100" w:beforeAutospacing="1" w:after="100" w:afterAutospacing="1"/>
    </w:pPr>
    <w:rPr>
      <w:rFonts w:ascii="Arial Unicode MS" w:eastAsia="Arial Unicode MS" w:hAnsi="Arial Unicode MS"/>
    </w:rPr>
  </w:style>
  <w:style w:type="paragraph" w:styleId="StandardWeb">
    <w:name w:val="Normal (Web)"/>
    <w:basedOn w:val="Standard"/>
    <w:semiHidden/>
    <w:pPr>
      <w:spacing w:before="100" w:beforeAutospacing="1" w:after="100" w:afterAutospacing="1"/>
    </w:pPr>
    <w:rPr>
      <w:rFonts w:ascii="Arial Unicode MS" w:eastAsia="Arial Unicode MS" w:hAnsi="Arial Unicode MS"/>
    </w:rPr>
  </w:style>
  <w:style w:type="character" w:styleId="BesuchterHyperlink">
    <w:name w:val="FollowedHyperlink"/>
    <w:basedOn w:val="Absatz-Standardschriftar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d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rs-pr.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u.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vermann@ars-pr.de" TargetMode="External"/><Relationship Id="rId4" Type="http://schemas.openxmlformats.org/officeDocument/2006/relationships/settings" Target="settings.xml"/><Relationship Id="rId9" Type="http://schemas.openxmlformats.org/officeDocument/2006/relationships/hyperlink" Target="mailto:marco.mancuso@sou.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Erschwinglich und sicher: RFID verschafft Rückenwind (SOU) Pressemeldung vom 07.03.2011</vt:lpstr>
    </vt:vector>
  </TitlesOfParts>
  <Company>ars publicandi GmbH</Company>
  <LinksUpToDate>false</LinksUpToDate>
  <CharactersWithSpaces>5088</CharactersWithSpaces>
  <SharedDoc>false</SharedDoc>
  <HLinks>
    <vt:vector size="30" baseType="variant">
      <vt:variant>
        <vt:i4>131097</vt:i4>
      </vt:variant>
      <vt:variant>
        <vt:i4>12</vt:i4>
      </vt:variant>
      <vt:variant>
        <vt:i4>0</vt:i4>
      </vt:variant>
      <vt:variant>
        <vt:i4>5</vt:i4>
      </vt:variant>
      <vt:variant>
        <vt:lpwstr>http://www.ars-pr.de/</vt:lpwstr>
      </vt:variant>
      <vt:variant>
        <vt:lpwstr/>
      </vt:variant>
      <vt:variant>
        <vt:i4>6684788</vt:i4>
      </vt:variant>
      <vt:variant>
        <vt:i4>9</vt:i4>
      </vt:variant>
      <vt:variant>
        <vt:i4>0</vt:i4>
      </vt:variant>
      <vt:variant>
        <vt:i4>5</vt:i4>
      </vt:variant>
      <vt:variant>
        <vt:lpwstr>http://www.sou.de/</vt:lpwstr>
      </vt:variant>
      <vt:variant>
        <vt:lpwstr/>
      </vt:variant>
      <vt:variant>
        <vt:i4>2949194</vt:i4>
      </vt:variant>
      <vt:variant>
        <vt:i4>6</vt:i4>
      </vt:variant>
      <vt:variant>
        <vt:i4>0</vt:i4>
      </vt:variant>
      <vt:variant>
        <vt:i4>5</vt:i4>
      </vt:variant>
      <vt:variant>
        <vt:lpwstr>mailto:MOvermann@ars-pr.de</vt:lpwstr>
      </vt:variant>
      <vt:variant>
        <vt:lpwstr/>
      </vt:variant>
      <vt:variant>
        <vt:i4>6881302</vt:i4>
      </vt:variant>
      <vt:variant>
        <vt:i4>3</vt:i4>
      </vt:variant>
      <vt:variant>
        <vt:i4>0</vt:i4>
      </vt:variant>
      <vt:variant>
        <vt:i4>5</vt:i4>
      </vt:variant>
      <vt:variant>
        <vt:lpwstr>mailto:marco.mancuso@sou.de</vt:lpwstr>
      </vt:variant>
      <vt:variant>
        <vt:lpwstr/>
      </vt:variant>
      <vt:variant>
        <vt:i4>6684788</vt:i4>
      </vt:variant>
      <vt:variant>
        <vt:i4>0</vt:i4>
      </vt:variant>
      <vt:variant>
        <vt:i4>0</vt:i4>
      </vt:variant>
      <vt:variant>
        <vt:i4>5</vt:i4>
      </vt:variant>
      <vt:variant>
        <vt:lpwstr>http://www.sou.de/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Erschwinglich und sicher: RFID verschafft Rückenwind (SOU) Pressemeldung vom 07.03.2011</dc:title>
  <dc:subject/>
  <dc:creator>Sabine Sturm</dc:creator>
  <cp:keywords/>
  <cp:lastModifiedBy>pc</cp:lastModifiedBy>
  <cp:revision>2</cp:revision>
  <cp:lastPrinted>2011-02-28T14:56:00Z</cp:lastPrinted>
  <dcterms:created xsi:type="dcterms:W3CDTF">2011-03-08T10:40:00Z</dcterms:created>
  <dcterms:modified xsi:type="dcterms:W3CDTF">2011-03-08T10:40:00Z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06518450100001000048</vt:lpwstr>
  </property>
  <property fmtid="{D5CDD505-2E9C-101B-9397-08002B2CF9AE}" pid="3" name="_Hy-ProIId_">
    <vt:lpwstr>05623251140000100016</vt:lpwstr>
  </property>
  <property fmtid="{D5CDD505-2E9C-101B-9397-08002B2CF9AE}" pid="4" name="_Hy-FaxList_">
    <vt:lpwstr>FAX:   00102406202/2784-84;</vt:lpwstr>
  </property>
  <property fmtid="{D5CDD505-2E9C-101B-9397-08002B2CF9AE}" pid="5" name="_Hy-FaxIId_">
    <vt:lpwstr>[06518450100001000048056232511400001000160000319216800100105001]</vt:lpwstr>
  </property>
</Properties>
</file>