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C1871">
      <w:pPr>
        <w:pStyle w:val="berschrift3"/>
        <w:widowControl w:val="0"/>
        <w:ind w:left="0"/>
        <w:jc w:val="both"/>
        <w:rPr>
          <w:sz w:val="39"/>
        </w:rPr>
      </w:pPr>
      <w:bookmarkStart w:id="0" w:name="_GoBack"/>
      <w:bookmarkEnd w:id="0"/>
      <w:r>
        <w:rPr>
          <w:rFonts w:ascii="Arial" w:hAnsi="Arial" w:cs="Arial"/>
          <w:color w:val="000000"/>
          <w:sz w:val="39"/>
          <w:szCs w:val="37"/>
        </w:rPr>
        <w:t>Datenqualität ist bei CRM-Projekten Pain N°1</w:t>
      </w:r>
    </w:p>
    <w:p w:rsidR="00000000" w:rsidRDefault="00AC1871">
      <w:pPr>
        <w:pStyle w:val="berschrift3"/>
        <w:widowControl w:val="0"/>
        <w:tabs>
          <w:tab w:val="left" w:pos="3119"/>
        </w:tabs>
        <w:spacing w:line="360" w:lineRule="atLeast"/>
        <w:ind w:left="0"/>
        <w:jc w:val="both"/>
        <w:rPr>
          <w:rFonts w:ascii="Arial" w:hAnsi="Arial" w:cs="Arial"/>
          <w:b w:val="0"/>
          <w:bCs w:val="0"/>
        </w:rPr>
      </w:pPr>
    </w:p>
    <w:p w:rsidR="00000000" w:rsidRDefault="00AC1871">
      <w:pPr>
        <w:pStyle w:val="berschrift3"/>
        <w:widowControl w:val="0"/>
        <w:tabs>
          <w:tab w:val="left" w:pos="3119"/>
        </w:tabs>
        <w:spacing w:line="360" w:lineRule="atLeast"/>
        <w:ind w:left="0"/>
        <w:jc w:val="both"/>
        <w:rPr>
          <w:rFonts w:ascii="Arial" w:hAnsi="Arial" w:cs="Arial"/>
        </w:rPr>
      </w:pPr>
      <w:r>
        <w:rPr>
          <w:rFonts w:ascii="Arial" w:hAnsi="Arial" w:cs="Arial"/>
        </w:rPr>
        <w:t xml:space="preserve">i2s-Studie belegt Investitionswillen von CRM-Anwendern – Datenqualität ist Sorgenkind bei Implementierung und Betrieb – </w:t>
      </w:r>
      <w:hyperlink r:id="rId8" w:history="1">
        <w:r>
          <w:rPr>
            <w:rStyle w:val="Hyperlink"/>
            <w:rFonts w:ascii="Arial" w:hAnsi="Arial" w:cs="Arial"/>
          </w:rPr>
          <w:t>Uniserv-Lösungen</w:t>
        </w:r>
      </w:hyperlink>
      <w:r>
        <w:rPr>
          <w:rFonts w:ascii="Arial" w:hAnsi="Arial" w:cs="Arial"/>
        </w:rPr>
        <w:t xml:space="preserve"> gewährleisten optimale Ergebnisse bei Datenmigration und -qualität</w:t>
      </w:r>
    </w:p>
    <w:p w:rsidR="00000000" w:rsidRDefault="00AC1871">
      <w:pPr>
        <w:pStyle w:val="berschrift3"/>
        <w:widowControl w:val="0"/>
        <w:tabs>
          <w:tab w:val="left" w:pos="3119"/>
        </w:tabs>
        <w:spacing w:line="360" w:lineRule="atLeast"/>
        <w:ind w:left="0"/>
        <w:jc w:val="both"/>
        <w:rPr>
          <w:rFonts w:ascii="Arial" w:hAnsi="Arial" w:cs="Arial"/>
        </w:rPr>
      </w:pPr>
    </w:p>
    <w:p w:rsidR="00000000" w:rsidRDefault="00AC1871">
      <w:pPr>
        <w:pStyle w:val="Textkrper-Einzug3"/>
        <w:ind w:left="1134" w:firstLine="567"/>
        <w:rPr>
          <w:rFonts w:ascii="Arial" w:hAnsi="Arial" w:cs="Arial"/>
        </w:rPr>
      </w:pPr>
      <w:r>
        <w:rPr>
          <w:rFonts w:ascii="Arial" w:hAnsi="Arial" w:cs="Arial"/>
          <w:b/>
          <w:bCs/>
        </w:rPr>
        <w:t xml:space="preserve">Pforzheim, 8. Dezember 2010. </w:t>
      </w:r>
      <w:r>
        <w:rPr>
          <w:rFonts w:ascii="Arial" w:hAnsi="Arial" w:cs="Arial"/>
        </w:rPr>
        <w:t>51 Prozent aller Customer Relationship Management (CRM)-Anwender wollen 2011 Investitionen in ihre Software tät</w:t>
      </w:r>
      <w:r>
        <w:rPr>
          <w:rFonts w:ascii="Arial" w:hAnsi="Arial" w:cs="Arial"/>
        </w:rPr>
        <w:t>igen. Ziel ist die Optimierung der Funktionalität und des Gesamt-Nutzens der CRM-Systeme. Ein wesentlicher Punkt ist dabei die Verbesserung der Qualität des Datenbestands. Dies beweist die aktuelle Studie des Züricher Analysten- und Beratungshauses i2s bei</w:t>
      </w:r>
      <w:r>
        <w:rPr>
          <w:rFonts w:ascii="Arial" w:hAnsi="Arial" w:cs="Arial"/>
        </w:rPr>
        <w:t xml:space="preserve"> 245 Unternehmen. Die Pforzheimer </w:t>
      </w:r>
      <w:hyperlink r:id="rId9" w:history="1">
        <w:r>
          <w:rPr>
            <w:rStyle w:val="Hyperlink"/>
            <w:rFonts w:ascii="Arial" w:hAnsi="Arial" w:cs="Arial"/>
          </w:rPr>
          <w:t>Uniserv GmbH</w:t>
        </w:r>
      </w:hyperlink>
      <w:r>
        <w:rPr>
          <w:rFonts w:ascii="Arial" w:hAnsi="Arial" w:cs="Arial"/>
        </w:rPr>
        <w:t xml:space="preserve"> bietet für diese Herausforderungen ein breites Portfolio an Data-Quality-Lösungen: Sie erhöhen nachha</w:t>
      </w:r>
      <w:r>
        <w:rPr>
          <w:rFonts w:ascii="Arial" w:hAnsi="Arial" w:cs="Arial"/>
        </w:rPr>
        <w:t xml:space="preserve">ltig die Leistungsfähigkeit von CRM-Prozessen mittels einheitlich strukturierter, korrekter und dublettengeprüfter Kundendaten. </w:t>
      </w:r>
    </w:p>
    <w:p w:rsidR="00000000" w:rsidRDefault="00AC1871">
      <w:pPr>
        <w:pStyle w:val="Textkrper-Einzug3"/>
        <w:ind w:left="1134" w:firstLine="567"/>
        <w:rPr>
          <w:rFonts w:ascii="Arial" w:hAnsi="Arial" w:cs="Arial"/>
        </w:rPr>
      </w:pPr>
    </w:p>
    <w:p w:rsidR="00000000" w:rsidRDefault="00AC1871">
      <w:pPr>
        <w:pStyle w:val="Textkrper-Einzug3"/>
        <w:ind w:left="1134"/>
        <w:rPr>
          <w:rFonts w:ascii="Arial" w:hAnsi="Arial" w:cs="Arial"/>
          <w:b/>
          <w:bCs/>
        </w:rPr>
      </w:pPr>
      <w:r>
        <w:rPr>
          <w:rFonts w:ascii="Arial" w:hAnsi="Arial" w:cs="Arial"/>
          <w:b/>
          <w:bCs/>
        </w:rPr>
        <w:t>Deutliche Zahlen – klare Anforderungen</w:t>
      </w:r>
    </w:p>
    <w:p w:rsidR="00000000" w:rsidRDefault="00AC1871">
      <w:pPr>
        <w:pStyle w:val="Textkrper-Einzug3"/>
        <w:ind w:left="1134"/>
        <w:rPr>
          <w:rFonts w:ascii="Arial" w:hAnsi="Arial" w:cs="Arial"/>
        </w:rPr>
      </w:pPr>
      <w:r>
        <w:rPr>
          <w:rFonts w:ascii="Arial" w:hAnsi="Arial" w:cs="Arial"/>
        </w:rPr>
        <w:t xml:space="preserve">Die Defizite im Bereich </w:t>
      </w:r>
      <w:hyperlink r:id="rId10" w:history="1">
        <w:r>
          <w:rPr>
            <w:rStyle w:val="Hyperlink"/>
            <w:rFonts w:ascii="Arial" w:hAnsi="Arial" w:cs="Arial"/>
          </w:rPr>
          <w:t>Data Quality in CRM-Systemen</w:t>
        </w:r>
      </w:hyperlink>
      <w:r>
        <w:rPr>
          <w:rFonts w:ascii="Arial" w:hAnsi="Arial" w:cs="Arial"/>
        </w:rPr>
        <w:t xml:space="preserve"> belegt die Umfrage anhand deutlicher Zahlen: 88 Prozent der Befragten gaben die Verbesserung der Datenqualität als das primär verfolgte Ziel ihrer CRM-Projekte an. 44 Prozent</w:t>
      </w:r>
      <w:r>
        <w:rPr>
          <w:rFonts w:ascii="Arial" w:hAnsi="Arial" w:cs="Arial"/>
        </w:rPr>
        <w:t xml:space="preserve"> benennen die Aufbereitung der erforderlichen Daten schon während der Einführungsphase beziehungsweise die Datenmigration als die größte Herausforderung. 28 Prozent – in Firmen mit mehr als 1.000 Mitarbeitern sogar fast die Hälfte (48 Prozent) der teilnehm</w:t>
      </w:r>
      <w:r>
        <w:rPr>
          <w:rFonts w:ascii="Arial" w:hAnsi="Arial" w:cs="Arial"/>
        </w:rPr>
        <w:t xml:space="preserve">enden Unternehmen – beurteilen die Datenqualität während des laufenden Betriebs als schlecht, 23 Prozent den Aufwand zur Datenpflege als zu hoch. Zudem ist für 22 Prozent die Schnittstellenproblematik ein Kritikpunkt. </w:t>
      </w:r>
    </w:p>
    <w:p w:rsidR="00000000" w:rsidRDefault="00AC1871">
      <w:pPr>
        <w:pStyle w:val="Textkrper-Einzug3"/>
        <w:ind w:left="1134"/>
        <w:rPr>
          <w:rFonts w:ascii="Arial" w:hAnsi="Arial" w:cs="Arial"/>
        </w:rPr>
      </w:pPr>
    </w:p>
    <w:p w:rsidR="00000000" w:rsidRDefault="00AC1871">
      <w:pPr>
        <w:pStyle w:val="Textkrper-Einzug3"/>
        <w:ind w:left="1134" w:firstLine="567"/>
        <w:rPr>
          <w:rFonts w:ascii="Arial" w:hAnsi="Arial" w:cs="Arial"/>
        </w:rPr>
      </w:pPr>
      <w:r>
        <w:rPr>
          <w:rFonts w:ascii="Arial" w:hAnsi="Arial" w:cs="Arial"/>
        </w:rPr>
        <w:t>Infolgedessen besteht hinsichtlich D</w:t>
      </w:r>
      <w:r>
        <w:rPr>
          <w:rFonts w:ascii="Arial" w:hAnsi="Arial" w:cs="Arial"/>
        </w:rPr>
        <w:t>atenqualität und -migration bei der Implementierung und im Betrieb von CRM-Systemen in einer Vielzahl von Unternehmen Handlungsbedarf. Für die Anbieter von Data-Quality-Lösungen bedeutet dies, dass sie zum einen die jeweiligen Geschäftsprozesse ins Zentrum</w:t>
      </w:r>
      <w:r>
        <w:rPr>
          <w:rFonts w:ascii="Arial" w:hAnsi="Arial" w:cs="Arial"/>
        </w:rPr>
        <w:t xml:space="preserve"> ihrer Beratungsaktivitäten </w:t>
      </w:r>
      <w:r>
        <w:rPr>
          <w:rFonts w:ascii="Arial" w:hAnsi="Arial" w:cs="Arial"/>
        </w:rPr>
        <w:lastRenderedPageBreak/>
        <w:t>stellen und zum anderen die entsprechenden Produkte anbieten, um sich flexibel den Anforderungen der Anwender anpassen zu können. Obligatorisch sollte hierbei auch die Fähigkeit zur komfortablen Integration in die vorhandene Sys</w:t>
      </w:r>
      <w:r>
        <w:rPr>
          <w:rFonts w:ascii="Arial" w:hAnsi="Arial" w:cs="Arial"/>
        </w:rPr>
        <w:t>temlandschaft sein.</w:t>
      </w:r>
    </w:p>
    <w:p w:rsidR="00000000" w:rsidRDefault="00AC1871">
      <w:pPr>
        <w:pStyle w:val="Textkrper-Einzug3"/>
        <w:ind w:left="1134" w:firstLine="567"/>
        <w:rPr>
          <w:rFonts w:ascii="Arial" w:hAnsi="Arial" w:cs="Arial"/>
        </w:rPr>
      </w:pPr>
    </w:p>
    <w:p w:rsidR="00000000" w:rsidRDefault="00AC1871">
      <w:pPr>
        <w:pStyle w:val="Textkrper-Einzug3"/>
        <w:ind w:left="1080"/>
        <w:rPr>
          <w:rFonts w:ascii="Arial" w:hAnsi="Arial" w:cs="Arial"/>
          <w:b/>
        </w:rPr>
      </w:pPr>
      <w:r>
        <w:rPr>
          <w:rFonts w:ascii="Arial" w:hAnsi="Arial" w:cs="Arial"/>
          <w:b/>
        </w:rPr>
        <w:t>Hohe Datenqualität steigert Mehrwert von sämtlichen Geschäftsprozessen</w:t>
      </w:r>
    </w:p>
    <w:p w:rsidR="00000000" w:rsidRDefault="00AC1871">
      <w:pPr>
        <w:pStyle w:val="Textkrper-Einzug3"/>
        <w:ind w:left="1134"/>
        <w:rPr>
          <w:rFonts w:ascii="Arial" w:hAnsi="Arial" w:cs="Arial"/>
        </w:rPr>
      </w:pPr>
      <w:r>
        <w:rPr>
          <w:rFonts w:ascii="Arial" w:hAnsi="Arial" w:cs="Arial"/>
        </w:rPr>
        <w:t xml:space="preserve">Die Uniserv GmbH bietet die Integration der </w:t>
      </w:r>
      <w:hyperlink r:id="rId11" w:history="1">
        <w:r>
          <w:rPr>
            <w:rStyle w:val="Hyperlink"/>
            <w:rFonts w:ascii="Arial" w:hAnsi="Arial" w:cs="Arial"/>
          </w:rPr>
          <w:t>Datenqualitätsfunktionen zur postalischen Prüfung und Dublettensuche für alle marktführenden CRM-Systeme</w:t>
        </w:r>
      </w:hyperlink>
      <w:r>
        <w:rPr>
          <w:rFonts w:ascii="Arial" w:hAnsi="Arial" w:cs="Arial"/>
        </w:rPr>
        <w:t xml:space="preserve"> an. Durch bereits in den CRM-Systemen vorhandene Schnittstellen sind diese via „plug and play“ nahtlos integrierbar und komfortabel zu a</w:t>
      </w:r>
      <w:r>
        <w:rPr>
          <w:rFonts w:ascii="Arial" w:hAnsi="Arial" w:cs="Arial"/>
        </w:rPr>
        <w:t>ktivieren. „Die Zahlen der Untersuchung sprechen eine klare Sprache: Datenqualität bleibt vielerorts das Sorgenkind im Betrieb. Die Unterstützung durch einen erfahrenen IT-Lösungspartner wie Uniserv mit seinem breiten Portfolio an effektiven Data-Quality-L</w:t>
      </w:r>
      <w:r>
        <w:rPr>
          <w:rFonts w:ascii="Arial" w:hAnsi="Arial" w:cs="Arial"/>
        </w:rPr>
        <w:t>ösungen kann hier ganz entscheidend dazu beitragen, den Bestand an Kundendaten sauber und dublettenfrei zu halten und so die Kundenzufriedenheit enorm zu steigern“, bringt es Uniserv-Geschäftsführer Roland Pfeiffer auf den Punkt. „Die Unternehmen gehen, un</w:t>
      </w:r>
      <w:r>
        <w:rPr>
          <w:rFonts w:ascii="Arial" w:hAnsi="Arial" w:cs="Arial"/>
        </w:rPr>
        <w:t xml:space="preserve">d dies völlig zu Recht, davon aus, dass ihr Softwareanbieter über die Kompetenzen verfügt, ihnen eine Technologieplattform zu liefern, die nicht nur aktuell für optimale Prozesse sorgt, sondern auch zukünftigen Anforderungen gerecht wird. Daher ist es von </w:t>
      </w:r>
      <w:r>
        <w:rPr>
          <w:rFonts w:ascii="Arial" w:hAnsi="Arial" w:cs="Arial"/>
        </w:rPr>
        <w:t>großer Bedeutung, anhand entsprechender Referenzen offen zu kommunizieren, welche technologischen Fähigkeiten vorgehalten werden. Zahlreiche namhafte Kunden belegen, dass Uniserv nachhaltig zum Unternehmenserfolg durch eine hohe Datenqualität beitragen kan</w:t>
      </w:r>
      <w:r>
        <w:rPr>
          <w:rFonts w:ascii="Arial" w:hAnsi="Arial" w:cs="Arial"/>
        </w:rPr>
        <w:t xml:space="preserve">n.“ </w:t>
      </w:r>
    </w:p>
    <w:p w:rsidR="00000000" w:rsidRDefault="00AC1871">
      <w:pPr>
        <w:pStyle w:val="Textkrper-Einzug3"/>
        <w:ind w:left="1134" w:firstLine="567"/>
        <w:rPr>
          <w:rFonts w:ascii="Arial" w:hAnsi="Arial" w:cs="Arial"/>
        </w:rPr>
      </w:pPr>
    </w:p>
    <w:p w:rsidR="00000000" w:rsidRDefault="00AC1871">
      <w:pPr>
        <w:pStyle w:val="Textkrper-Einzug3"/>
        <w:ind w:left="426" w:firstLine="708"/>
        <w:rPr>
          <w:rFonts w:ascii="Arial" w:hAnsi="Arial" w:cs="Arial"/>
          <w:b/>
          <w:bCs/>
        </w:rPr>
      </w:pPr>
      <w:r>
        <w:rPr>
          <w:rFonts w:ascii="Arial" w:hAnsi="Arial" w:cs="Arial"/>
          <w:b/>
          <w:bCs/>
        </w:rPr>
        <w:t>Uniserv</w:t>
      </w:r>
    </w:p>
    <w:p w:rsidR="00000000" w:rsidRDefault="00AC1871">
      <w:pPr>
        <w:pStyle w:val="Textkrper-Einzug3"/>
        <w:ind w:left="1134"/>
        <w:rPr>
          <w:rFonts w:ascii="Arial" w:hAnsi="Arial" w:cs="Arial"/>
          <w:b/>
          <w:bCs/>
        </w:rPr>
      </w:pPr>
      <w:r>
        <w:rPr>
          <w:rFonts w:ascii="Arial" w:hAnsi="Arial" w:cs="Arial"/>
        </w:rPr>
        <w:t>Uniserv ist der größte, spezialisierte Anbieter von Data Quality Solutions in Europa mit international einsetzbarem Softwareportfolio sowie Services zur Qualitätssicherung von Daten in Business Intelligence, bei CRM-Anwendungen, Data Warehous</w:t>
      </w:r>
      <w:r>
        <w:rPr>
          <w:rFonts w:ascii="Arial" w:hAnsi="Arial" w:cs="Arial"/>
        </w:rPr>
        <w:t xml:space="preserve">ing, eBusiness sowie Direct- und Database-Marketing. Die Uniserv GmbH beschäftigt am Stammsitz in Pforzheim sowie in der Niederlassung in Paris, Frankreich, über 110 Mitarbeiter und zählt </w:t>
      </w:r>
      <w:r>
        <w:rPr>
          <w:rFonts w:ascii="Arial" w:hAnsi="Arial" w:cs="Arial"/>
        </w:rPr>
        <w:lastRenderedPageBreak/>
        <w:t>branchenübergreifend und international zahlreiche renommierte Untern</w:t>
      </w:r>
      <w:r>
        <w:rPr>
          <w:rFonts w:ascii="Arial" w:hAnsi="Arial" w:cs="Arial"/>
        </w:rPr>
        <w:t>ehmen wie beispielsweise ADAC, Allianz, BMW, Commerzbank, DBV Winterthur, Deutsche Bank, Deutsche Börse Group, France Telecom, Greenpeace, GEZ, Heineken, Johnson &amp; Johnson, Nestlé, Payback, PSA Peugeot Citroën sowie Time Life und Union Investment zu seinen</w:t>
      </w:r>
      <w:r>
        <w:rPr>
          <w:rFonts w:ascii="Arial" w:hAnsi="Arial" w:cs="Arial"/>
        </w:rPr>
        <w:t xml:space="preserve"> Kunden. Weitere Informationen sind unter </w:t>
      </w:r>
      <w:hyperlink r:id="rId12" w:history="1">
        <w:r>
          <w:rPr>
            <w:rStyle w:val="Hyperlink"/>
            <w:rFonts w:ascii="Arial" w:hAnsi="Arial" w:cs="Arial"/>
          </w:rPr>
          <w:t>www.unise</w:t>
        </w:r>
        <w:r>
          <w:rPr>
            <w:rStyle w:val="Hyperlink"/>
            <w:rFonts w:ascii="Arial" w:hAnsi="Arial" w:cs="Arial"/>
          </w:rPr>
          <w:t>r</w:t>
        </w:r>
        <w:r>
          <w:rPr>
            <w:rStyle w:val="Hyperlink"/>
            <w:rFonts w:ascii="Arial" w:hAnsi="Arial" w:cs="Arial"/>
          </w:rPr>
          <w:t>v.co</w:t>
        </w:r>
        <w:r>
          <w:rPr>
            <w:rStyle w:val="Hyperlink"/>
            <w:rFonts w:ascii="Arial" w:hAnsi="Arial" w:cs="Arial"/>
          </w:rPr>
          <w:t>m</w:t>
        </w:r>
      </w:hyperlink>
      <w:r>
        <w:rPr>
          <w:rFonts w:ascii="Arial" w:hAnsi="Arial" w:cs="Arial"/>
        </w:rPr>
        <w:t xml:space="preserve"> erhältlich.</w:t>
      </w:r>
    </w:p>
    <w:p w:rsidR="00000000" w:rsidRDefault="00AC1871">
      <w:pPr>
        <w:spacing w:line="280" w:lineRule="atLeast"/>
        <w:jc w:val="right"/>
        <w:rPr>
          <w:rFonts w:ascii="Arial" w:hAnsi="Arial" w:cs="Arial"/>
          <w:b/>
          <w:bCs/>
          <w:sz w:val="16"/>
          <w:szCs w:val="16"/>
        </w:rPr>
      </w:pPr>
      <w:r>
        <w:rPr>
          <w:rFonts w:ascii="Arial" w:hAnsi="Arial" w:cs="Arial"/>
          <w:b/>
          <w:bCs/>
          <w:sz w:val="16"/>
          <w:szCs w:val="16"/>
        </w:rPr>
        <w:t>20101208_usv</w:t>
      </w:r>
    </w:p>
    <w:p w:rsidR="00000000" w:rsidRDefault="00AC1871">
      <w:pPr>
        <w:spacing w:line="280" w:lineRule="atLeast"/>
        <w:jc w:val="right"/>
        <w:rPr>
          <w:rFonts w:ascii="Arial" w:hAnsi="Arial" w:cs="Arial"/>
          <w:b/>
          <w:bCs/>
          <w:sz w:val="16"/>
          <w:szCs w:val="16"/>
        </w:rPr>
      </w:pPr>
    </w:p>
    <w:p w:rsidR="00000000" w:rsidRDefault="00AC1871">
      <w:pPr>
        <w:spacing w:line="280" w:lineRule="atLeast"/>
        <w:jc w:val="right"/>
        <w:rPr>
          <w:rFonts w:ascii="Arial" w:hAnsi="Arial" w:cs="Arial"/>
          <w:b/>
          <w:bCs/>
          <w:sz w:val="16"/>
          <w:szCs w:val="16"/>
        </w:rPr>
      </w:pPr>
    </w:p>
    <w:p w:rsidR="00000000" w:rsidRDefault="00AC1871">
      <w:pPr>
        <w:pStyle w:val="Infozeile"/>
        <w:widowControl w:val="0"/>
        <w:spacing w:after="60" w:line="240" w:lineRule="atLeast"/>
        <w:rPr>
          <w:rFonts w:ascii="Arial" w:hAnsi="Arial" w:cs="Arial"/>
          <w:b/>
          <w:bCs/>
        </w:rPr>
      </w:pPr>
      <w:r>
        <w:rPr>
          <w:rFonts w:ascii="Arial" w:hAnsi="Arial" w:cs="Arial"/>
          <w:b/>
          <w:bCs/>
        </w:rPr>
        <w:t>Kontakt: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Ansprechpartner für die Presse:</w:t>
      </w:r>
    </w:p>
    <w:p w:rsidR="00000000" w:rsidRDefault="00AC1871">
      <w:pPr>
        <w:pStyle w:val="Infozeile"/>
        <w:widowControl w:val="0"/>
        <w:spacing w:line="240" w:lineRule="atLeast"/>
        <w:rPr>
          <w:rFonts w:ascii="Arial" w:hAnsi="Arial" w:cs="Arial"/>
          <w:i w:val="0"/>
          <w:iCs w:val="0"/>
        </w:rPr>
      </w:pPr>
      <w:r>
        <w:rPr>
          <w:rFonts w:ascii="Arial" w:hAnsi="Arial" w:cs="Arial"/>
          <w:i w:val="0"/>
          <w:iCs w:val="0"/>
        </w:rPr>
        <w:t>Uniserv GmbH</w:t>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t>ar</w:t>
      </w:r>
      <w:r>
        <w:rPr>
          <w:rFonts w:ascii="Arial" w:hAnsi="Arial" w:cs="Arial"/>
          <w:i w:val="0"/>
          <w:iCs w:val="0"/>
        </w:rPr>
        <w:t>s publicandi GmbH</w:t>
      </w:r>
    </w:p>
    <w:p w:rsidR="00000000" w:rsidRDefault="00AC1871">
      <w:pPr>
        <w:pStyle w:val="Infozeile"/>
        <w:widowControl w:val="0"/>
        <w:spacing w:line="240" w:lineRule="atLeast"/>
        <w:rPr>
          <w:rFonts w:ascii="Arial" w:hAnsi="Arial" w:cs="Arial"/>
          <w:i w:val="0"/>
          <w:iCs w:val="0"/>
        </w:rPr>
      </w:pPr>
      <w:r>
        <w:rPr>
          <w:rFonts w:ascii="Arial" w:hAnsi="Arial" w:cs="Arial"/>
          <w:i w:val="0"/>
          <w:iCs w:val="0"/>
        </w:rPr>
        <w:t>Rastatter Straße 13</w:t>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t>Kontakt: Martina Overmann</w:t>
      </w:r>
    </w:p>
    <w:p w:rsidR="00000000" w:rsidRDefault="00AC1871">
      <w:pPr>
        <w:pStyle w:val="Infozeile"/>
        <w:widowControl w:val="0"/>
        <w:spacing w:line="240" w:lineRule="atLeast"/>
        <w:rPr>
          <w:rFonts w:ascii="Arial" w:hAnsi="Arial" w:cs="Arial"/>
          <w:i w:val="0"/>
          <w:iCs w:val="0"/>
        </w:rPr>
      </w:pPr>
      <w:r>
        <w:rPr>
          <w:rFonts w:ascii="Arial" w:hAnsi="Arial" w:cs="Arial"/>
          <w:i w:val="0"/>
          <w:iCs w:val="0"/>
        </w:rPr>
        <w:t>75179 Pforzheim</w:t>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t>Schulstraße 28</w:t>
      </w:r>
    </w:p>
    <w:p w:rsidR="00000000" w:rsidRDefault="00AC1871">
      <w:pPr>
        <w:pStyle w:val="Infozeile"/>
        <w:widowControl w:val="0"/>
        <w:spacing w:line="240" w:lineRule="atLeast"/>
        <w:rPr>
          <w:rFonts w:ascii="Arial" w:hAnsi="Arial" w:cs="Arial"/>
          <w:i w:val="0"/>
          <w:iCs w:val="0"/>
        </w:rPr>
      </w:pPr>
      <w:r>
        <w:rPr>
          <w:rFonts w:ascii="Arial" w:hAnsi="Arial" w:cs="Arial"/>
          <w:i w:val="0"/>
          <w:iCs w:val="0"/>
        </w:rPr>
        <w:t>Deutschland</w:t>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t>66976 Rodalben</w:t>
      </w:r>
    </w:p>
    <w:p w:rsidR="00000000" w:rsidRDefault="00AC1871">
      <w:pPr>
        <w:pStyle w:val="Infozeile"/>
        <w:widowControl w:val="0"/>
        <w:spacing w:line="240" w:lineRule="atLeast"/>
        <w:rPr>
          <w:rFonts w:ascii="Arial" w:hAnsi="Arial" w:cs="Arial"/>
          <w:i w:val="0"/>
          <w:iCs w:val="0"/>
        </w:rPr>
      </w:pPr>
      <w:hyperlink r:id="rId13" w:history="1">
        <w:r>
          <w:rPr>
            <w:rStyle w:val="Hyperlink"/>
            <w:rFonts w:ascii="Arial" w:hAnsi="Arial" w:cs="Arial"/>
            <w:i w:val="0"/>
          </w:rPr>
          <w:t>info@uniserv.com</w:t>
        </w:r>
      </w:hyperlink>
      <w:r>
        <w:rPr>
          <w:rStyle w:val="Hyperlink"/>
          <w:rFonts w:ascii="Arial" w:hAnsi="Arial" w:cs="Arial"/>
          <w:i w:val="0"/>
          <w:iCs w:val="0"/>
        </w:rPr>
        <w:t xml:space="preserve"> </w:t>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t>Deutschland</w:t>
      </w:r>
    </w:p>
    <w:p w:rsidR="00000000" w:rsidRDefault="00AC1871">
      <w:pPr>
        <w:pStyle w:val="Infozeile"/>
        <w:widowControl w:val="0"/>
        <w:spacing w:line="240" w:lineRule="atLeast"/>
        <w:rPr>
          <w:rFonts w:ascii="Arial" w:hAnsi="Arial" w:cs="Arial"/>
          <w:i w:val="0"/>
          <w:iCs w:val="0"/>
        </w:rPr>
      </w:pPr>
      <w:hyperlink r:id="rId14" w:history="1">
        <w:r>
          <w:rPr>
            <w:rStyle w:val="Hyperlink"/>
            <w:rFonts w:ascii="Arial" w:hAnsi="Arial" w:cs="Arial"/>
            <w:i w:val="0"/>
          </w:rPr>
          <w:t>www.uniserv.com</w:t>
        </w:r>
      </w:hyperlink>
      <w:r>
        <w:rPr>
          <w:rFonts w:ascii="Arial" w:hAnsi="Arial" w:cs="Arial"/>
          <w:i w:val="0"/>
          <w:iCs w:val="0"/>
        </w:rPr>
        <w:tab/>
      </w:r>
      <w:r>
        <w:rPr>
          <w:rFonts w:ascii="Arial" w:hAnsi="Arial" w:cs="Arial"/>
          <w:i w:val="0"/>
          <w:iCs w:val="0"/>
        </w:rPr>
        <w:tab/>
      </w:r>
      <w:r>
        <w:rPr>
          <w:rFonts w:ascii="Arial" w:hAnsi="Arial" w:cs="Arial"/>
          <w:i w:val="0"/>
          <w:iCs w:val="0"/>
        </w:rPr>
        <w:tab/>
        <w:t xml:space="preserve">           Telefon: +49 (0) 63 31 / 55 43-13</w:t>
      </w:r>
    </w:p>
    <w:p w:rsidR="00000000" w:rsidRDefault="00AC1871">
      <w:pPr>
        <w:pStyle w:val="Infozeile"/>
        <w:widowControl w:val="0"/>
        <w:spacing w:line="240" w:lineRule="atLeast"/>
        <w:rPr>
          <w:rFonts w:ascii="Arial" w:hAnsi="Arial" w:cs="Arial"/>
          <w:i w:val="0"/>
          <w:iCs w:val="0"/>
          <w:lang w:val="en-GB"/>
        </w:rPr>
      </w:pP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lang w:val="en-GB"/>
        </w:rPr>
        <w:t>Telefax: +49 (0) 63 31 / 55 43-43</w:t>
      </w:r>
    </w:p>
    <w:p w:rsidR="00000000" w:rsidRDefault="00AC1871">
      <w:pPr>
        <w:pStyle w:val="Infozeile"/>
        <w:widowControl w:val="0"/>
        <w:spacing w:line="240" w:lineRule="atLeast"/>
        <w:rPr>
          <w:rFonts w:ascii="Arial" w:hAnsi="Arial" w:cs="Arial"/>
          <w:i w:val="0"/>
          <w:iCs w:val="0"/>
          <w:lang w:val="en-GB"/>
        </w:rPr>
      </w:pPr>
      <w:r>
        <w:rPr>
          <w:rFonts w:ascii="Arial" w:hAnsi="Arial" w:cs="Arial"/>
          <w:i w:val="0"/>
          <w:iCs w:val="0"/>
          <w:lang w:val="en-GB"/>
        </w:rPr>
        <w:t>Andreas Heißler</w:t>
      </w:r>
      <w:r>
        <w:rPr>
          <w:rFonts w:ascii="Arial" w:hAnsi="Arial" w:cs="Arial"/>
          <w:i w:val="0"/>
          <w:iCs w:val="0"/>
          <w:lang w:val="en-GB"/>
        </w:rPr>
        <w:tab/>
      </w:r>
      <w:r>
        <w:rPr>
          <w:rFonts w:ascii="Arial" w:hAnsi="Arial" w:cs="Arial"/>
          <w:i w:val="0"/>
          <w:iCs w:val="0"/>
          <w:lang w:val="en-GB"/>
        </w:rPr>
        <w:tab/>
      </w:r>
      <w:r>
        <w:rPr>
          <w:rFonts w:ascii="Arial" w:hAnsi="Arial" w:cs="Arial"/>
          <w:i w:val="0"/>
          <w:iCs w:val="0"/>
          <w:lang w:val="en-GB"/>
        </w:rPr>
        <w:tab/>
      </w:r>
      <w:r>
        <w:rPr>
          <w:rFonts w:ascii="Arial" w:hAnsi="Arial" w:cs="Arial"/>
          <w:i w:val="0"/>
          <w:iCs w:val="0"/>
          <w:lang w:val="en-GB"/>
        </w:rPr>
        <w:tab/>
      </w:r>
      <w:hyperlink r:id="rId15" w:history="1">
        <w:r>
          <w:rPr>
            <w:rStyle w:val="Hyperlink"/>
            <w:rFonts w:ascii="Arial" w:hAnsi="Arial" w:cs="Arial"/>
            <w:i w:val="0"/>
            <w:iCs w:val="0"/>
            <w:lang w:val="en-GB"/>
          </w:rPr>
          <w:t>MOvermann@ars-pr.de</w:t>
        </w:r>
      </w:hyperlink>
      <w:r>
        <w:rPr>
          <w:rFonts w:ascii="Arial" w:hAnsi="Arial" w:cs="Arial"/>
          <w:i w:val="0"/>
          <w:iCs w:val="0"/>
          <w:lang w:val="en-GB"/>
        </w:rPr>
        <w:t xml:space="preserve"> </w:t>
      </w:r>
      <w:r>
        <w:rPr>
          <w:rStyle w:val="Hyperlink"/>
          <w:rFonts w:ascii="Arial" w:hAnsi="Arial" w:cs="Arial"/>
          <w:i w:val="0"/>
          <w:iCs w:val="0"/>
          <w:lang w:val="en-GB"/>
        </w:rPr>
        <w:t xml:space="preserve"> </w:t>
      </w:r>
    </w:p>
    <w:p w:rsidR="00000000" w:rsidRDefault="00AC1871">
      <w:pPr>
        <w:pStyle w:val="Infozeile"/>
        <w:widowControl w:val="0"/>
        <w:spacing w:line="240" w:lineRule="atLeast"/>
        <w:rPr>
          <w:rFonts w:ascii="Arial" w:hAnsi="Arial" w:cs="Arial"/>
          <w:i w:val="0"/>
          <w:iCs w:val="0"/>
        </w:rPr>
      </w:pPr>
      <w:r>
        <w:rPr>
          <w:rFonts w:ascii="Arial" w:hAnsi="Arial" w:cs="Arial"/>
          <w:i w:val="0"/>
          <w:iCs w:val="0"/>
        </w:rPr>
        <w:t>Leiter Mar</w:t>
      </w:r>
      <w:r>
        <w:rPr>
          <w:rFonts w:ascii="Arial" w:hAnsi="Arial" w:cs="Arial"/>
          <w:i w:val="0"/>
          <w:iCs w:val="0"/>
        </w:rPr>
        <w:t>keting Communication</w:t>
      </w:r>
      <w:r>
        <w:rPr>
          <w:rFonts w:ascii="Arial" w:hAnsi="Arial" w:cs="Arial"/>
          <w:i w:val="0"/>
          <w:iCs w:val="0"/>
        </w:rPr>
        <w:tab/>
      </w:r>
      <w:r>
        <w:rPr>
          <w:rFonts w:ascii="Arial" w:hAnsi="Arial" w:cs="Arial"/>
          <w:i w:val="0"/>
          <w:iCs w:val="0"/>
        </w:rPr>
        <w:tab/>
      </w:r>
      <w:hyperlink r:id="rId16" w:history="1">
        <w:r>
          <w:rPr>
            <w:rStyle w:val="Hyperlink"/>
            <w:rFonts w:ascii="Arial" w:hAnsi="Arial" w:cs="Arial"/>
            <w:i w:val="0"/>
            <w:iCs w:val="0"/>
          </w:rPr>
          <w:t>http://www.ars-pr.de</w:t>
        </w:r>
      </w:hyperlink>
      <w:r>
        <w:rPr>
          <w:rFonts w:ascii="Arial" w:hAnsi="Arial" w:cs="Arial"/>
          <w:i w:val="0"/>
          <w:iCs w:val="0"/>
        </w:rPr>
        <w:t xml:space="preserve"> </w:t>
      </w:r>
    </w:p>
    <w:p w:rsidR="00000000" w:rsidRDefault="00AC1871">
      <w:pPr>
        <w:pStyle w:val="Infozeile"/>
        <w:widowControl w:val="0"/>
        <w:spacing w:line="240" w:lineRule="atLeast"/>
        <w:rPr>
          <w:rFonts w:ascii="Arial" w:hAnsi="Arial" w:cs="Arial"/>
          <w:i w:val="0"/>
          <w:iCs w:val="0"/>
        </w:rPr>
      </w:pPr>
      <w:r>
        <w:rPr>
          <w:rFonts w:ascii="Arial" w:hAnsi="Arial" w:cs="Arial"/>
          <w:i w:val="0"/>
          <w:iCs w:val="0"/>
        </w:rPr>
        <w:t>Telefon: +49 (0) 72 31/ 9 36-0</w:t>
      </w:r>
      <w:r>
        <w:rPr>
          <w:rFonts w:ascii="Arial" w:hAnsi="Arial" w:cs="Arial"/>
          <w:i w:val="0"/>
          <w:iCs w:val="0"/>
        </w:rPr>
        <w:tab/>
      </w:r>
      <w:r>
        <w:rPr>
          <w:rFonts w:ascii="Arial" w:hAnsi="Arial" w:cs="Arial"/>
          <w:i w:val="0"/>
          <w:iCs w:val="0"/>
        </w:rPr>
        <w:tab/>
        <w:t>Autorin: Sabine Sturm</w:t>
      </w:r>
    </w:p>
    <w:p w:rsidR="00000000" w:rsidRDefault="00AC1871">
      <w:pPr>
        <w:pStyle w:val="Infozeile"/>
        <w:widowControl w:val="0"/>
        <w:spacing w:line="240" w:lineRule="atLeast"/>
        <w:rPr>
          <w:rFonts w:ascii="Arial" w:hAnsi="Arial" w:cs="Arial"/>
          <w:i w:val="0"/>
          <w:iCs w:val="0"/>
        </w:rPr>
      </w:pPr>
      <w:r>
        <w:rPr>
          <w:rFonts w:ascii="Arial" w:hAnsi="Arial" w:cs="Arial"/>
          <w:i w:val="0"/>
          <w:iCs w:val="0"/>
        </w:rPr>
        <w:t>Telefax: +49 (0) 72 31/ 9 36-3002</w:t>
      </w:r>
    </w:p>
    <w:p w:rsidR="00000000" w:rsidRDefault="00AC1871">
      <w:pPr>
        <w:pStyle w:val="Infozeile"/>
        <w:widowControl w:val="0"/>
        <w:rPr>
          <w:rFonts w:ascii="Arial" w:hAnsi="Arial" w:cs="Arial"/>
        </w:rPr>
      </w:pPr>
      <w:hyperlink r:id="rId17" w:history="1">
        <w:r>
          <w:rPr>
            <w:rStyle w:val="Hyperlink"/>
            <w:rFonts w:ascii="Arial" w:hAnsi="Arial" w:cs="Arial"/>
            <w:i w:val="0"/>
          </w:rPr>
          <w:t>andreas.heissler@uniserv.com</w:t>
        </w:r>
      </w:hyperlink>
      <w:r>
        <w:rPr>
          <w:rFonts w:ascii="Arial" w:hAnsi="Arial" w:cs="Arial"/>
          <w:i w:val="0"/>
          <w:iCs w:val="0"/>
        </w:rPr>
        <w:t xml:space="preserve"> </w:t>
      </w:r>
    </w:p>
    <w:p w:rsidR="00AC1871" w:rsidRDefault="00AC1871">
      <w:pPr>
        <w:pStyle w:val="Textkrper-Einzug3"/>
        <w:ind w:left="1134" w:firstLine="567"/>
        <w:rPr>
          <w:rFonts w:ascii="Arial" w:hAnsi="Arial" w:cs="Arial"/>
        </w:rPr>
      </w:pPr>
    </w:p>
    <w:sectPr w:rsidR="00AC1871">
      <w:headerReference w:type="default" r:id="rId18"/>
      <w:footerReference w:type="even" r:id="rId19"/>
      <w:footerReference w:type="default" r:id="rId20"/>
      <w:pgSz w:w="11907" w:h="16840" w:code="9"/>
      <w:pgMar w:top="1418" w:right="1701" w:bottom="1276"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871" w:rsidRDefault="00AC1871">
      <w:r>
        <w:separator/>
      </w:r>
    </w:p>
  </w:endnote>
  <w:endnote w:type="continuationSeparator" w:id="0">
    <w:p w:rsidR="00AC1871" w:rsidRDefault="00AC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C18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00000" w:rsidRDefault="00AC187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C1871">
    <w:pPr>
      <w:pStyle w:val="Fuzeile"/>
      <w:ind w:right="360"/>
      <w:jc w:val="center"/>
      <w:rPr>
        <w:rFonts w:ascii="Arial" w:hAnsi="Arial" w:cs="Arial"/>
        <w:b/>
        <w:bCs/>
        <w:sz w:val="22"/>
        <w:szCs w:val="22"/>
        <w:lang w:val="en-GB"/>
      </w:rPr>
    </w:pPr>
  </w:p>
  <w:p w:rsidR="00000000" w:rsidRDefault="00AC1871">
    <w:pPr>
      <w:pStyle w:val="Fuzeile"/>
      <w:ind w:left="-227" w:right="-227"/>
      <w:jc w:val="center"/>
      <w:rPr>
        <w:rFonts w:ascii="Arial" w:hAnsi="Arial" w:cs="Arial"/>
        <w:b/>
        <w:bCs/>
        <w:sz w:val="18"/>
      </w:rPr>
    </w:pPr>
    <w:r>
      <w:rPr>
        <w:rFonts w:ascii="Arial" w:hAnsi="Arial" w:cs="Arial"/>
        <w:b/>
        <w:bCs/>
        <w:sz w:val="18"/>
      </w:rPr>
      <w:t xml:space="preserve">Text-/Bild-Download unter http://www.ars-pr.de/de/presse/meldungen/20101208_usv.php                 </w:t>
    </w:r>
    <w:r>
      <w:rPr>
        <w:rStyle w:val="Seitenzahl"/>
        <w:rFonts w:ascii="Arial" w:hAnsi="Arial" w:cs="Arial"/>
        <w:b/>
        <w:bCs/>
      </w:rPr>
      <w:fldChar w:fldCharType="begin"/>
    </w:r>
    <w:r>
      <w:rPr>
        <w:rStyle w:val="Seitenzahl"/>
        <w:rFonts w:ascii="Arial" w:hAnsi="Arial" w:cs="Arial"/>
        <w:b/>
        <w:bCs/>
      </w:rPr>
      <w:instrText xml:space="preserve"> PAGE </w:instrText>
    </w:r>
    <w:r>
      <w:rPr>
        <w:rStyle w:val="Seitenzahl"/>
        <w:rFonts w:ascii="Arial" w:hAnsi="Arial" w:cs="Arial"/>
        <w:b/>
        <w:bCs/>
      </w:rPr>
      <w:fldChar w:fldCharType="separate"/>
    </w:r>
    <w:r w:rsidR="00494715">
      <w:rPr>
        <w:rStyle w:val="Seitenzahl"/>
        <w:rFonts w:ascii="Arial" w:hAnsi="Arial" w:cs="Arial"/>
        <w:b/>
        <w:bCs/>
        <w:noProof/>
      </w:rPr>
      <w:t>1</w:t>
    </w:r>
    <w:r>
      <w:rPr>
        <w:rStyle w:val="Seitenzahl"/>
        <w:rFonts w:ascii="Arial" w:hAnsi="Arial" w:cs="Arial"/>
        <w:b/>
        <w:bCs/>
      </w:rPr>
      <w:fldChar w:fldCharType="end"/>
    </w:r>
  </w:p>
  <w:p w:rsidR="00000000" w:rsidRDefault="00AC1871">
    <w:pPr>
      <w:pStyle w:val="Fuzeile"/>
      <w:jc w:val="center"/>
      <w:rPr>
        <w:rFonts w:ascii="Arial" w:hAnsi="Arial" w:cs="Arial"/>
        <w:b/>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871" w:rsidRDefault="00AC1871">
      <w:r>
        <w:separator/>
      </w:r>
    </w:p>
  </w:footnote>
  <w:footnote w:type="continuationSeparator" w:id="0">
    <w:p w:rsidR="00AC1871" w:rsidRDefault="00AC1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94715">
    <w:pPr>
      <w:pStyle w:val="Kopfzeile"/>
      <w:tabs>
        <w:tab w:val="center" w:pos="567"/>
      </w:tabs>
      <w:rPr>
        <w:rFonts w:ascii="Arial" w:hAnsi="Arial" w:cs="Arial"/>
        <w:b/>
        <w:bCs/>
        <w:i/>
        <w:iCs/>
        <w:sz w:val="24"/>
        <w:szCs w:val="24"/>
      </w:rPr>
    </w:pPr>
    <w:r>
      <w:rPr>
        <w:noProof/>
      </w:rPr>
      <w:drawing>
        <wp:anchor distT="0" distB="0" distL="114300" distR="114300" simplePos="0" relativeHeight="251657728" behindDoc="0" locked="0" layoutInCell="1" allowOverlap="1">
          <wp:simplePos x="0" y="0"/>
          <wp:positionH relativeFrom="column">
            <wp:posOffset>3429000</wp:posOffset>
          </wp:positionH>
          <wp:positionV relativeFrom="paragraph">
            <wp:posOffset>3175</wp:posOffset>
          </wp:positionV>
          <wp:extent cx="1985010" cy="525780"/>
          <wp:effectExtent l="0" t="0" r="0" b="7620"/>
          <wp:wrapTight wrapText="bothSides">
            <wp:wrapPolygon edited="0">
              <wp:start x="0" y="0"/>
              <wp:lineTo x="0" y="21130"/>
              <wp:lineTo x="21351" y="21130"/>
              <wp:lineTo x="21351" y="0"/>
              <wp:lineTo x="0" y="0"/>
            </wp:wrapPolygon>
          </wp:wrapTight>
          <wp:docPr id="1" name="Bild 1" descr="2007_Uniserv-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_Uniserv-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01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871">
      <w:rPr>
        <w:rFonts w:ascii="Arial" w:hAnsi="Arial" w:cs="Arial"/>
        <w:b/>
        <w:bCs/>
        <w:i/>
        <w:iCs/>
        <w:sz w:val="24"/>
        <w:szCs w:val="24"/>
      </w:rPr>
      <w:t xml:space="preserve">Pressemeldung </w:t>
    </w:r>
  </w:p>
  <w:p w:rsidR="00000000" w:rsidRDefault="00AC1871">
    <w:pPr>
      <w:pStyle w:val="Kopfzeile"/>
      <w:tabs>
        <w:tab w:val="center" w:pos="567"/>
      </w:tabs>
      <w:rPr>
        <w:rFonts w:ascii="Arial" w:hAnsi="Arial" w:cs="Arial"/>
        <w:b/>
        <w:bCs/>
        <w:i/>
        <w:iCs/>
        <w:sz w:val="24"/>
        <w:szCs w:val="24"/>
      </w:rPr>
    </w:pPr>
  </w:p>
  <w:p w:rsidR="00000000" w:rsidRDefault="00AC1871">
    <w:pPr>
      <w:pStyle w:val="Kopfzeile"/>
      <w:tabs>
        <w:tab w:val="center" w:pos="567"/>
      </w:tabs>
      <w:rPr>
        <w:rFonts w:ascii="Arial" w:hAnsi="Arial" w:cs="Arial"/>
        <w:b/>
        <w:bCs/>
        <w:i/>
        <w:iCs/>
        <w:sz w:val="24"/>
        <w:szCs w:val="24"/>
      </w:rPr>
    </w:pPr>
  </w:p>
  <w:p w:rsidR="00000000" w:rsidRDefault="00AC1871">
    <w:pPr>
      <w:pStyle w:val="Kopfzeile"/>
      <w:tabs>
        <w:tab w:val="center" w:pos="567"/>
      </w:tabs>
      <w:rPr>
        <w:rFonts w:ascii="Arial" w:hAnsi="Arial" w:cs="Arial"/>
        <w:b/>
        <w:bCs/>
        <w:i/>
        <w:iCs/>
        <w:sz w:val="24"/>
        <w:szCs w:val="24"/>
      </w:rPr>
    </w:pPr>
    <w:r>
      <w:rPr>
        <w:rFonts w:ascii="Arial" w:hAnsi="Arial" w:cs="Arial"/>
        <w:b/>
        <w:bCs/>
        <w:i/>
        <w:iCs/>
        <w:sz w:val="24"/>
        <w:szCs w:val="24"/>
      </w:rPr>
      <w:t xml:space="preserve">                                                                                                </w:t>
    </w:r>
  </w:p>
  <w:p w:rsidR="00000000" w:rsidRDefault="00AC1871">
    <w:pPr>
      <w:pStyle w:val="Kopfzeile"/>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20EE"/>
    <w:multiLevelType w:val="hybridMultilevel"/>
    <w:tmpl w:val="DA04435E"/>
    <w:lvl w:ilvl="0" w:tplc="04070001">
      <w:start w:val="1"/>
      <w:numFmt w:val="bullet"/>
      <w:lvlText w:val=""/>
      <w:lvlJc w:val="left"/>
      <w:pPr>
        <w:tabs>
          <w:tab w:val="num" w:pos="360"/>
        </w:tabs>
        <w:ind w:left="360" w:hanging="360"/>
      </w:pPr>
      <w:rPr>
        <w:rFonts w:ascii="Symbol"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Times New Roman" w:hint="default"/>
      </w:rPr>
    </w:lvl>
    <w:lvl w:ilvl="3" w:tplc="04070001">
      <w:start w:val="1"/>
      <w:numFmt w:val="bullet"/>
      <w:lvlText w:val=""/>
      <w:lvlJc w:val="left"/>
      <w:pPr>
        <w:tabs>
          <w:tab w:val="num" w:pos="2520"/>
        </w:tabs>
        <w:ind w:left="2520" w:hanging="360"/>
      </w:pPr>
      <w:rPr>
        <w:rFonts w:ascii="Symbol" w:hAnsi="Symbol" w:cs="Times New Roman"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Times New Roman" w:hint="default"/>
      </w:rPr>
    </w:lvl>
    <w:lvl w:ilvl="6" w:tplc="04070001">
      <w:start w:val="1"/>
      <w:numFmt w:val="bullet"/>
      <w:lvlText w:val=""/>
      <w:lvlJc w:val="left"/>
      <w:pPr>
        <w:tabs>
          <w:tab w:val="num" w:pos="4680"/>
        </w:tabs>
        <w:ind w:left="4680" w:hanging="360"/>
      </w:pPr>
      <w:rPr>
        <w:rFonts w:ascii="Symbol" w:hAnsi="Symbol" w:cs="Times New Roman"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15"/>
    <w:rsid w:val="00494715"/>
    <w:rsid w:val="00AC1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kern w:val="16"/>
    </w:rPr>
  </w:style>
  <w:style w:type="paragraph" w:styleId="berschrift3">
    <w:name w:val="heading 3"/>
    <w:basedOn w:val="Standard"/>
    <w:next w:val="Standardeinzug"/>
    <w:qFormat/>
    <w:pPr>
      <w:ind w:left="354"/>
      <w:outlineLvl w:val="2"/>
    </w:pPr>
    <w:rPr>
      <w:b/>
      <w:bCs/>
      <w:kern w:val="0"/>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Pr>
      <w:rFonts w:ascii="Cambria" w:eastAsia="Times New Roman" w:hAnsi="Cambria"/>
      <w:b/>
      <w:bCs/>
      <w:kern w:val="16"/>
      <w:sz w:val="26"/>
      <w:szCs w:val="26"/>
      <w:lang w:val="de-DE" w:eastAsia="de-DE"/>
    </w:rPr>
  </w:style>
  <w:style w:type="paragraph" w:styleId="Kopfzeile">
    <w:name w:val="header"/>
    <w:basedOn w:val="Standard"/>
    <w:semiHidden/>
    <w:pPr>
      <w:tabs>
        <w:tab w:val="center" w:pos="4536"/>
        <w:tab w:val="right" w:pos="9072"/>
      </w:tabs>
    </w:pPr>
    <w:rPr>
      <w:kern w:val="0"/>
    </w:rPr>
  </w:style>
  <w:style w:type="character" w:customStyle="1" w:styleId="HeaderChar">
    <w:name w:val="Header Char"/>
    <w:basedOn w:val="Absatz-Standardschriftart"/>
    <w:rPr>
      <w:rFonts w:ascii="Times New Roman" w:hAnsi="Times New Roman" w:cs="Times New Roman"/>
      <w:kern w:val="16"/>
      <w:sz w:val="20"/>
      <w:szCs w:val="20"/>
      <w:lang w:val="de-DE" w:eastAsia="de-DE"/>
    </w:rPr>
  </w:style>
  <w:style w:type="paragraph" w:styleId="Fuzeile">
    <w:name w:val="footer"/>
    <w:basedOn w:val="Standard"/>
    <w:semiHidden/>
    <w:pPr>
      <w:tabs>
        <w:tab w:val="center" w:pos="4536"/>
        <w:tab w:val="right" w:pos="9072"/>
      </w:tabs>
    </w:pPr>
    <w:rPr>
      <w:kern w:val="0"/>
    </w:rPr>
  </w:style>
  <w:style w:type="character" w:customStyle="1" w:styleId="FooterChar">
    <w:name w:val="Footer Char"/>
    <w:basedOn w:val="Absatz-Standardschriftart"/>
    <w:rPr>
      <w:rFonts w:ascii="Times New Roman" w:hAnsi="Times New Roman" w:cs="Times New Roman"/>
      <w:kern w:val="16"/>
      <w:sz w:val="20"/>
      <w:szCs w:val="20"/>
      <w:lang w:val="de-DE" w:eastAsia="de-DE"/>
    </w:rPr>
  </w:style>
  <w:style w:type="character" w:styleId="Seitenzahl">
    <w:name w:val="page number"/>
    <w:basedOn w:val="Absatz-Standardschriftart"/>
    <w:semiHidden/>
    <w:rPr>
      <w:rFonts w:ascii="Times New Roman" w:hAnsi="Times New Roman" w:cs="Times New Roman"/>
    </w:rPr>
  </w:style>
  <w:style w:type="paragraph" w:customStyle="1" w:styleId="Infozeile">
    <w:name w:val="Infozeile"/>
    <w:basedOn w:val="Standard"/>
    <w:pPr>
      <w:jc w:val="both"/>
    </w:pPr>
    <w:rPr>
      <w:i/>
      <w:iCs/>
      <w:kern w:val="0"/>
      <w:sz w:val="24"/>
      <w:szCs w:val="24"/>
    </w:rPr>
  </w:style>
  <w:style w:type="paragraph" w:styleId="Textkrper-Einzug3">
    <w:name w:val="Body Text Indent 3"/>
    <w:basedOn w:val="Standard"/>
    <w:semiHidden/>
    <w:pPr>
      <w:spacing w:line="360" w:lineRule="atLeast"/>
      <w:ind w:left="3060"/>
      <w:jc w:val="both"/>
    </w:pPr>
    <w:rPr>
      <w:kern w:val="0"/>
      <w:sz w:val="24"/>
      <w:szCs w:val="24"/>
    </w:rPr>
  </w:style>
  <w:style w:type="character" w:customStyle="1" w:styleId="BodyTextIndent3Char">
    <w:name w:val="Body Text Indent 3 Char"/>
    <w:basedOn w:val="Absatz-Standardschriftart"/>
    <w:rPr>
      <w:rFonts w:ascii="Times New Roman" w:hAnsi="Times New Roman" w:cs="Times New Roman"/>
      <w:kern w:val="16"/>
      <w:sz w:val="16"/>
      <w:szCs w:val="16"/>
      <w:lang w:val="de-DE" w:eastAsia="de-DE"/>
    </w:rPr>
  </w:style>
  <w:style w:type="character" w:styleId="Hyperlink">
    <w:name w:val="Hyperlink"/>
    <w:basedOn w:val="Absatz-Standardschriftart"/>
    <w:semiHidden/>
    <w:rPr>
      <w:rFonts w:ascii="Times New Roman" w:hAnsi="Times New Roman" w:cs="Times New Roman"/>
      <w:color w:val="0000FF"/>
      <w:u w:val="single"/>
    </w:rPr>
  </w:style>
  <w:style w:type="paragraph" w:styleId="Standardeinzug">
    <w:name w:val="Normal Indent"/>
    <w:basedOn w:val="Standard"/>
    <w:semiHidden/>
    <w:pPr>
      <w:ind w:left="708"/>
    </w:pPr>
  </w:style>
  <w:style w:type="character" w:styleId="BesuchterHyperlink">
    <w:name w:val="FollowedHyperlink"/>
    <w:basedOn w:val="Absatz-Standardschriftart"/>
    <w:semiHidden/>
    <w:rPr>
      <w:rFonts w:ascii="Times New Roman" w:hAnsi="Times New Roman" w:cs="Times New Roman"/>
      <w:color w:val="800080"/>
      <w:u w:val="single"/>
    </w:rPr>
  </w:style>
  <w:style w:type="character" w:styleId="Kommentarzeichen">
    <w:name w:val="annotation reference"/>
    <w:basedOn w:val="Absatz-Standardschriftart"/>
    <w:semiHidden/>
    <w:rPr>
      <w:rFonts w:ascii="Times New Roman" w:hAnsi="Times New Roman" w:cs="Times New Roman"/>
      <w:sz w:val="16"/>
      <w:szCs w:val="16"/>
    </w:rPr>
  </w:style>
  <w:style w:type="paragraph" w:styleId="Kommentartext">
    <w:name w:val="annotation text"/>
    <w:basedOn w:val="Standard"/>
    <w:semiHidden/>
  </w:style>
  <w:style w:type="character" w:customStyle="1" w:styleId="CommentTextChar">
    <w:name w:val="Comment Text Char"/>
    <w:basedOn w:val="Absatz-Standardschriftart"/>
    <w:rPr>
      <w:rFonts w:ascii="Times New Roman" w:hAnsi="Times New Roman" w:cs="Times New Roman"/>
      <w:kern w:val="16"/>
      <w:sz w:val="20"/>
      <w:szCs w:val="20"/>
      <w:lang w:val="de-DE" w:eastAsia="de-DE"/>
    </w:rPr>
  </w:style>
  <w:style w:type="paragraph" w:customStyle="1" w:styleId="BalloonText">
    <w:name w:val="Balloon Text"/>
    <w:basedOn w:val="Standard"/>
    <w:rPr>
      <w:rFonts w:ascii="Tahoma" w:hAnsi="Tahoma" w:cs="Tahoma"/>
      <w:sz w:val="16"/>
      <w:szCs w:val="16"/>
    </w:rPr>
  </w:style>
  <w:style w:type="character" w:customStyle="1" w:styleId="BalloonTextChar">
    <w:name w:val="Balloon Text Char"/>
    <w:basedOn w:val="Absatz-Standardschriftart"/>
    <w:rPr>
      <w:rFonts w:ascii="Tahoma" w:hAnsi="Tahoma" w:cs="Tahoma"/>
      <w:kern w:val="16"/>
      <w:sz w:val="16"/>
      <w:szCs w:val="16"/>
      <w:lang w:val="de-DE" w:eastAsia="de-DE"/>
    </w:rPr>
  </w:style>
  <w:style w:type="paragraph" w:customStyle="1" w:styleId="Revision">
    <w:name w:val="Revision"/>
    <w:hidden/>
    <w:rPr>
      <w:kern w:val="16"/>
    </w:rPr>
  </w:style>
  <w:style w:type="paragraph" w:styleId="Beschriftung">
    <w:name w:val="caption"/>
    <w:basedOn w:val="Standard"/>
    <w:qFormat/>
    <w:pPr>
      <w:suppressLineNumbers/>
      <w:suppressAutoHyphens/>
      <w:spacing w:before="120" w:after="120"/>
    </w:pPr>
    <w:rPr>
      <w:i/>
      <w:iCs/>
      <w:kern w:val="0"/>
      <w:sz w:val="24"/>
      <w:szCs w:val="24"/>
      <w:lang w:eastAsia="ar-SA"/>
    </w:rPr>
  </w:style>
  <w:style w:type="paragraph" w:styleId="Textkrper-Zeileneinzug">
    <w:name w:val="Body Text Indent"/>
    <w:basedOn w:val="Standard"/>
    <w:semiHidden/>
    <w:pPr>
      <w:suppressAutoHyphens/>
      <w:jc w:val="both"/>
    </w:pPr>
    <w:rPr>
      <w:rFonts w:ascii="Arial" w:hAnsi="Arial" w:cs="Arial"/>
      <w:color w:val="000000"/>
      <w:kern w:val="0"/>
      <w:sz w:val="24"/>
      <w:szCs w:val="24"/>
      <w:lang w:eastAsia="ar-SA"/>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Pr>
      <w:b/>
      <w:bCs/>
    </w:rPr>
  </w:style>
  <w:style w:type="character" w:styleId="Fett">
    <w:name w:val="Strong"/>
    <w:basedOn w:val="Absatz-Standardschriftart"/>
    <w:qFormat/>
    <w:rPr>
      <w:b/>
      <w:bCs/>
    </w:rPr>
  </w:style>
  <w:style w:type="paragraph" w:styleId="StandardWeb">
    <w:name w:val="Normal (Web)"/>
    <w:basedOn w:val="Standard"/>
    <w:semiHidden/>
    <w:pPr>
      <w:spacing w:after="210"/>
    </w:pPr>
    <w:rPr>
      <w:kern w:val="0"/>
      <w:sz w:val="24"/>
      <w:szCs w:val="24"/>
    </w:rPr>
  </w:style>
  <w:style w:type="paragraph" w:styleId="Dokumentstruktur">
    <w:name w:val="Document Map"/>
    <w:basedOn w:val="Standard"/>
    <w:semiHidden/>
    <w:pPr>
      <w:shd w:val="clear" w:color="auto" w:fill="000080"/>
    </w:pPr>
    <w:rPr>
      <w:rFonts w:ascii="Tahoma" w:hAnsi="Tahoma" w:cs="Tahoma"/>
    </w:rPr>
  </w:style>
  <w:style w:type="character" w:styleId="Hervorhebung">
    <w:name w:val="Emphasis"/>
    <w:basedOn w:val="Absatz-Standardschriftar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kern w:val="16"/>
    </w:rPr>
  </w:style>
  <w:style w:type="paragraph" w:styleId="berschrift3">
    <w:name w:val="heading 3"/>
    <w:basedOn w:val="Standard"/>
    <w:next w:val="Standardeinzug"/>
    <w:qFormat/>
    <w:pPr>
      <w:ind w:left="354"/>
      <w:outlineLvl w:val="2"/>
    </w:pPr>
    <w:rPr>
      <w:b/>
      <w:bCs/>
      <w:kern w:val="0"/>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Pr>
      <w:rFonts w:ascii="Cambria" w:eastAsia="Times New Roman" w:hAnsi="Cambria"/>
      <w:b/>
      <w:bCs/>
      <w:kern w:val="16"/>
      <w:sz w:val="26"/>
      <w:szCs w:val="26"/>
      <w:lang w:val="de-DE" w:eastAsia="de-DE"/>
    </w:rPr>
  </w:style>
  <w:style w:type="paragraph" w:styleId="Kopfzeile">
    <w:name w:val="header"/>
    <w:basedOn w:val="Standard"/>
    <w:semiHidden/>
    <w:pPr>
      <w:tabs>
        <w:tab w:val="center" w:pos="4536"/>
        <w:tab w:val="right" w:pos="9072"/>
      </w:tabs>
    </w:pPr>
    <w:rPr>
      <w:kern w:val="0"/>
    </w:rPr>
  </w:style>
  <w:style w:type="character" w:customStyle="1" w:styleId="HeaderChar">
    <w:name w:val="Header Char"/>
    <w:basedOn w:val="Absatz-Standardschriftart"/>
    <w:rPr>
      <w:rFonts w:ascii="Times New Roman" w:hAnsi="Times New Roman" w:cs="Times New Roman"/>
      <w:kern w:val="16"/>
      <w:sz w:val="20"/>
      <w:szCs w:val="20"/>
      <w:lang w:val="de-DE" w:eastAsia="de-DE"/>
    </w:rPr>
  </w:style>
  <w:style w:type="paragraph" w:styleId="Fuzeile">
    <w:name w:val="footer"/>
    <w:basedOn w:val="Standard"/>
    <w:semiHidden/>
    <w:pPr>
      <w:tabs>
        <w:tab w:val="center" w:pos="4536"/>
        <w:tab w:val="right" w:pos="9072"/>
      </w:tabs>
    </w:pPr>
    <w:rPr>
      <w:kern w:val="0"/>
    </w:rPr>
  </w:style>
  <w:style w:type="character" w:customStyle="1" w:styleId="FooterChar">
    <w:name w:val="Footer Char"/>
    <w:basedOn w:val="Absatz-Standardschriftart"/>
    <w:rPr>
      <w:rFonts w:ascii="Times New Roman" w:hAnsi="Times New Roman" w:cs="Times New Roman"/>
      <w:kern w:val="16"/>
      <w:sz w:val="20"/>
      <w:szCs w:val="20"/>
      <w:lang w:val="de-DE" w:eastAsia="de-DE"/>
    </w:rPr>
  </w:style>
  <w:style w:type="character" w:styleId="Seitenzahl">
    <w:name w:val="page number"/>
    <w:basedOn w:val="Absatz-Standardschriftart"/>
    <w:semiHidden/>
    <w:rPr>
      <w:rFonts w:ascii="Times New Roman" w:hAnsi="Times New Roman" w:cs="Times New Roman"/>
    </w:rPr>
  </w:style>
  <w:style w:type="paragraph" w:customStyle="1" w:styleId="Infozeile">
    <w:name w:val="Infozeile"/>
    <w:basedOn w:val="Standard"/>
    <w:pPr>
      <w:jc w:val="both"/>
    </w:pPr>
    <w:rPr>
      <w:i/>
      <w:iCs/>
      <w:kern w:val="0"/>
      <w:sz w:val="24"/>
      <w:szCs w:val="24"/>
    </w:rPr>
  </w:style>
  <w:style w:type="paragraph" w:styleId="Textkrper-Einzug3">
    <w:name w:val="Body Text Indent 3"/>
    <w:basedOn w:val="Standard"/>
    <w:semiHidden/>
    <w:pPr>
      <w:spacing w:line="360" w:lineRule="atLeast"/>
      <w:ind w:left="3060"/>
      <w:jc w:val="both"/>
    </w:pPr>
    <w:rPr>
      <w:kern w:val="0"/>
      <w:sz w:val="24"/>
      <w:szCs w:val="24"/>
    </w:rPr>
  </w:style>
  <w:style w:type="character" w:customStyle="1" w:styleId="BodyTextIndent3Char">
    <w:name w:val="Body Text Indent 3 Char"/>
    <w:basedOn w:val="Absatz-Standardschriftart"/>
    <w:rPr>
      <w:rFonts w:ascii="Times New Roman" w:hAnsi="Times New Roman" w:cs="Times New Roman"/>
      <w:kern w:val="16"/>
      <w:sz w:val="16"/>
      <w:szCs w:val="16"/>
      <w:lang w:val="de-DE" w:eastAsia="de-DE"/>
    </w:rPr>
  </w:style>
  <w:style w:type="character" w:styleId="Hyperlink">
    <w:name w:val="Hyperlink"/>
    <w:basedOn w:val="Absatz-Standardschriftart"/>
    <w:semiHidden/>
    <w:rPr>
      <w:rFonts w:ascii="Times New Roman" w:hAnsi="Times New Roman" w:cs="Times New Roman"/>
      <w:color w:val="0000FF"/>
      <w:u w:val="single"/>
    </w:rPr>
  </w:style>
  <w:style w:type="paragraph" w:styleId="Standardeinzug">
    <w:name w:val="Normal Indent"/>
    <w:basedOn w:val="Standard"/>
    <w:semiHidden/>
    <w:pPr>
      <w:ind w:left="708"/>
    </w:pPr>
  </w:style>
  <w:style w:type="character" w:styleId="BesuchterHyperlink">
    <w:name w:val="FollowedHyperlink"/>
    <w:basedOn w:val="Absatz-Standardschriftart"/>
    <w:semiHidden/>
    <w:rPr>
      <w:rFonts w:ascii="Times New Roman" w:hAnsi="Times New Roman" w:cs="Times New Roman"/>
      <w:color w:val="800080"/>
      <w:u w:val="single"/>
    </w:rPr>
  </w:style>
  <w:style w:type="character" w:styleId="Kommentarzeichen">
    <w:name w:val="annotation reference"/>
    <w:basedOn w:val="Absatz-Standardschriftart"/>
    <w:semiHidden/>
    <w:rPr>
      <w:rFonts w:ascii="Times New Roman" w:hAnsi="Times New Roman" w:cs="Times New Roman"/>
      <w:sz w:val="16"/>
      <w:szCs w:val="16"/>
    </w:rPr>
  </w:style>
  <w:style w:type="paragraph" w:styleId="Kommentartext">
    <w:name w:val="annotation text"/>
    <w:basedOn w:val="Standard"/>
    <w:semiHidden/>
  </w:style>
  <w:style w:type="character" w:customStyle="1" w:styleId="CommentTextChar">
    <w:name w:val="Comment Text Char"/>
    <w:basedOn w:val="Absatz-Standardschriftart"/>
    <w:rPr>
      <w:rFonts w:ascii="Times New Roman" w:hAnsi="Times New Roman" w:cs="Times New Roman"/>
      <w:kern w:val="16"/>
      <w:sz w:val="20"/>
      <w:szCs w:val="20"/>
      <w:lang w:val="de-DE" w:eastAsia="de-DE"/>
    </w:rPr>
  </w:style>
  <w:style w:type="paragraph" w:customStyle="1" w:styleId="BalloonText">
    <w:name w:val="Balloon Text"/>
    <w:basedOn w:val="Standard"/>
    <w:rPr>
      <w:rFonts w:ascii="Tahoma" w:hAnsi="Tahoma" w:cs="Tahoma"/>
      <w:sz w:val="16"/>
      <w:szCs w:val="16"/>
    </w:rPr>
  </w:style>
  <w:style w:type="character" w:customStyle="1" w:styleId="BalloonTextChar">
    <w:name w:val="Balloon Text Char"/>
    <w:basedOn w:val="Absatz-Standardschriftart"/>
    <w:rPr>
      <w:rFonts w:ascii="Tahoma" w:hAnsi="Tahoma" w:cs="Tahoma"/>
      <w:kern w:val="16"/>
      <w:sz w:val="16"/>
      <w:szCs w:val="16"/>
      <w:lang w:val="de-DE" w:eastAsia="de-DE"/>
    </w:rPr>
  </w:style>
  <w:style w:type="paragraph" w:customStyle="1" w:styleId="Revision">
    <w:name w:val="Revision"/>
    <w:hidden/>
    <w:rPr>
      <w:kern w:val="16"/>
    </w:rPr>
  </w:style>
  <w:style w:type="paragraph" w:styleId="Beschriftung">
    <w:name w:val="caption"/>
    <w:basedOn w:val="Standard"/>
    <w:qFormat/>
    <w:pPr>
      <w:suppressLineNumbers/>
      <w:suppressAutoHyphens/>
      <w:spacing w:before="120" w:after="120"/>
    </w:pPr>
    <w:rPr>
      <w:i/>
      <w:iCs/>
      <w:kern w:val="0"/>
      <w:sz w:val="24"/>
      <w:szCs w:val="24"/>
      <w:lang w:eastAsia="ar-SA"/>
    </w:rPr>
  </w:style>
  <w:style w:type="paragraph" w:styleId="Textkrper-Zeileneinzug">
    <w:name w:val="Body Text Indent"/>
    <w:basedOn w:val="Standard"/>
    <w:semiHidden/>
    <w:pPr>
      <w:suppressAutoHyphens/>
      <w:jc w:val="both"/>
    </w:pPr>
    <w:rPr>
      <w:rFonts w:ascii="Arial" w:hAnsi="Arial" w:cs="Arial"/>
      <w:color w:val="000000"/>
      <w:kern w:val="0"/>
      <w:sz w:val="24"/>
      <w:szCs w:val="24"/>
      <w:lang w:eastAsia="ar-SA"/>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Pr>
      <w:b/>
      <w:bCs/>
    </w:rPr>
  </w:style>
  <w:style w:type="character" w:styleId="Fett">
    <w:name w:val="Strong"/>
    <w:basedOn w:val="Absatz-Standardschriftart"/>
    <w:qFormat/>
    <w:rPr>
      <w:b/>
      <w:bCs/>
    </w:rPr>
  </w:style>
  <w:style w:type="paragraph" w:styleId="StandardWeb">
    <w:name w:val="Normal (Web)"/>
    <w:basedOn w:val="Standard"/>
    <w:semiHidden/>
    <w:pPr>
      <w:spacing w:after="210"/>
    </w:pPr>
    <w:rPr>
      <w:kern w:val="0"/>
      <w:sz w:val="24"/>
      <w:szCs w:val="24"/>
    </w:rPr>
  </w:style>
  <w:style w:type="paragraph" w:styleId="Dokumentstruktur">
    <w:name w:val="Document Map"/>
    <w:basedOn w:val="Standard"/>
    <w:semiHidden/>
    <w:pPr>
      <w:shd w:val="clear" w:color="auto" w:fill="000080"/>
    </w:pPr>
    <w:rPr>
      <w:rFonts w:ascii="Tahoma" w:hAnsi="Tahoma" w:cs="Tahoma"/>
    </w:rPr>
  </w:style>
  <w:style w:type="character" w:styleId="Hervorhebung">
    <w:name w:val="Emphasis"/>
    <w:basedOn w:val="Absatz-Standardschriftar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erv.com/de/solutions/overview.php?utm_source=pmde&amp;utm_medium=online&amp;utm_campaign=ars0910" TargetMode="External"/><Relationship Id="rId13" Type="http://schemas.openxmlformats.org/officeDocument/2006/relationships/hyperlink" Target="mailto:info@uniserv.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iserv.com/de/index.php?utm_source=pmde&amp;utm_medium=online&amp;utm_campaign=ars0710" TargetMode="External"/><Relationship Id="rId17" Type="http://schemas.openxmlformats.org/officeDocument/2006/relationships/hyperlink" Target="mailto:andreas.heissler@uniserv.com" TargetMode="External"/><Relationship Id="rId2" Type="http://schemas.openxmlformats.org/officeDocument/2006/relationships/styles" Target="styles.xml"/><Relationship Id="rId16" Type="http://schemas.openxmlformats.org/officeDocument/2006/relationships/hyperlink" Target="http://www.ars-pr.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serv.com/de/products/application-integration.php?utm_source=pmde&amp;utm_medium=online&amp;utm_campaign=ars0910"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hyperlink" Target="http://www.uniserv.com/de/solutions/CRM.php?utm_source=pmde&amp;utm_medium=online&amp;utm_campaign=ars09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serv.com/de/index.php?utm_source=pmde&amp;utm_medium=online&amp;utm_campaign=ars0910" TargetMode="External"/><Relationship Id="rId14" Type="http://schemas.openxmlformats.org/officeDocument/2006/relationships/hyperlink" Target="http://www.uniserv.com/de/index.php?utm_source=pmde&amp;utm_medium=online&amp;utm_campaign=ars071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Datenqualität ist bei CRM-Projekten Pain N°1 (Uniserv) Pressemeldung vom 08.12.2010</vt:lpstr>
    </vt:vector>
  </TitlesOfParts>
  <Company>ars publicandi GmbH</Company>
  <LinksUpToDate>false</LinksUpToDate>
  <CharactersWithSpaces>5875</CharactersWithSpaces>
  <SharedDoc>false</SharedDoc>
  <HLinks>
    <vt:vector size="66" baseType="variant">
      <vt:variant>
        <vt:i4>524413</vt:i4>
      </vt:variant>
      <vt:variant>
        <vt:i4>27</vt:i4>
      </vt:variant>
      <vt:variant>
        <vt:i4>0</vt:i4>
      </vt:variant>
      <vt:variant>
        <vt:i4>5</vt:i4>
      </vt:variant>
      <vt:variant>
        <vt:lpwstr>mailto:andreas.heissler@uniserv.com</vt:lpwstr>
      </vt:variant>
      <vt:variant>
        <vt:lpwstr/>
      </vt:variant>
      <vt:variant>
        <vt:i4>131097</vt:i4>
      </vt:variant>
      <vt:variant>
        <vt:i4>24</vt:i4>
      </vt:variant>
      <vt:variant>
        <vt:i4>0</vt:i4>
      </vt:variant>
      <vt:variant>
        <vt:i4>5</vt:i4>
      </vt:variant>
      <vt:variant>
        <vt:lpwstr>http://www.ars-pr.de/</vt:lpwstr>
      </vt:variant>
      <vt:variant>
        <vt:lpwstr/>
      </vt:variant>
      <vt:variant>
        <vt:i4>2949194</vt:i4>
      </vt:variant>
      <vt:variant>
        <vt:i4>21</vt:i4>
      </vt:variant>
      <vt:variant>
        <vt:i4>0</vt:i4>
      </vt:variant>
      <vt:variant>
        <vt:i4>5</vt:i4>
      </vt:variant>
      <vt:variant>
        <vt:lpwstr>mailto:MOvermann@ars-pr.de</vt:lpwstr>
      </vt:variant>
      <vt:variant>
        <vt:lpwstr/>
      </vt:variant>
      <vt:variant>
        <vt:i4>5963884</vt:i4>
      </vt:variant>
      <vt:variant>
        <vt:i4>18</vt:i4>
      </vt:variant>
      <vt:variant>
        <vt:i4>0</vt:i4>
      </vt:variant>
      <vt:variant>
        <vt:i4>5</vt:i4>
      </vt:variant>
      <vt:variant>
        <vt:lpwstr>http://www.uniserv.com/de/index.php?utm_source=pmde&amp;utm_medium=online&amp;utm_campaign=ars0710</vt:lpwstr>
      </vt:variant>
      <vt:variant>
        <vt:lpwstr/>
      </vt:variant>
      <vt:variant>
        <vt:i4>196647</vt:i4>
      </vt:variant>
      <vt:variant>
        <vt:i4>15</vt:i4>
      </vt:variant>
      <vt:variant>
        <vt:i4>0</vt:i4>
      </vt:variant>
      <vt:variant>
        <vt:i4>5</vt:i4>
      </vt:variant>
      <vt:variant>
        <vt:lpwstr>mailto:info@uniserv.com</vt:lpwstr>
      </vt:variant>
      <vt:variant>
        <vt:lpwstr/>
      </vt:variant>
      <vt:variant>
        <vt:i4>5963884</vt:i4>
      </vt:variant>
      <vt:variant>
        <vt:i4>12</vt:i4>
      </vt:variant>
      <vt:variant>
        <vt:i4>0</vt:i4>
      </vt:variant>
      <vt:variant>
        <vt:i4>5</vt:i4>
      </vt:variant>
      <vt:variant>
        <vt:lpwstr>http://www.uniserv.com/de/index.php?utm_source=pmde&amp;utm_medium=online&amp;utm_campaign=ars0710</vt:lpwstr>
      </vt:variant>
      <vt:variant>
        <vt:lpwstr/>
      </vt:variant>
      <vt:variant>
        <vt:i4>4718625</vt:i4>
      </vt:variant>
      <vt:variant>
        <vt:i4>9</vt:i4>
      </vt:variant>
      <vt:variant>
        <vt:i4>0</vt:i4>
      </vt:variant>
      <vt:variant>
        <vt:i4>5</vt:i4>
      </vt:variant>
      <vt:variant>
        <vt:lpwstr>http://www.uniserv.com/de/products/application-integration.php?utm_source=pmde&amp;utm_medium=online&amp;utm_campaign=ars0910</vt:lpwstr>
      </vt:variant>
      <vt:variant>
        <vt:lpwstr/>
      </vt:variant>
      <vt:variant>
        <vt:i4>1966176</vt:i4>
      </vt:variant>
      <vt:variant>
        <vt:i4>6</vt:i4>
      </vt:variant>
      <vt:variant>
        <vt:i4>0</vt:i4>
      </vt:variant>
      <vt:variant>
        <vt:i4>5</vt:i4>
      </vt:variant>
      <vt:variant>
        <vt:lpwstr>http://www.uniserv.com/de/solutions/CRM.php?utm_source=pmde&amp;utm_medium=online&amp;utm_campaign=ars0910</vt:lpwstr>
      </vt:variant>
      <vt:variant>
        <vt:lpwstr/>
      </vt:variant>
      <vt:variant>
        <vt:i4>5570668</vt:i4>
      </vt:variant>
      <vt:variant>
        <vt:i4>3</vt:i4>
      </vt:variant>
      <vt:variant>
        <vt:i4>0</vt:i4>
      </vt:variant>
      <vt:variant>
        <vt:i4>5</vt:i4>
      </vt:variant>
      <vt:variant>
        <vt:lpwstr>http://www.uniserv.com/de/index.php?utm_source=pmde&amp;utm_medium=online&amp;utm_campaign=ars0910</vt:lpwstr>
      </vt:variant>
      <vt:variant>
        <vt:lpwstr/>
      </vt:variant>
      <vt:variant>
        <vt:i4>6553685</vt:i4>
      </vt:variant>
      <vt:variant>
        <vt:i4>0</vt:i4>
      </vt:variant>
      <vt:variant>
        <vt:i4>0</vt:i4>
      </vt:variant>
      <vt:variant>
        <vt:i4>5</vt:i4>
      </vt:variant>
      <vt:variant>
        <vt:lpwstr>http://www.uniserv.com/de/solutions/overview.php?utm_source=pmde&amp;utm_medium=online&amp;utm_campaign=ars0910</vt:lpwstr>
      </vt:variant>
      <vt:variant>
        <vt:lpwstr/>
      </vt:variant>
      <vt:variant>
        <vt:i4>6357100</vt:i4>
      </vt:variant>
      <vt:variant>
        <vt:i4>-1</vt:i4>
      </vt:variant>
      <vt:variant>
        <vt:i4>2049</vt:i4>
      </vt:variant>
      <vt:variant>
        <vt:i4>1</vt:i4>
      </vt:variant>
      <vt:variant>
        <vt:lpwstr>2007_Uniserv-Logo_300dpi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Datenqualität ist bei CRM-Projekten Pain N°1 (Uniserv) Pressemeldung vom 08.12.2010</dc:title>
  <dc:creator>Sabine Sturm</dc:creator>
  <cp:lastModifiedBy>Martina</cp:lastModifiedBy>
  <cp:revision>2</cp:revision>
  <cp:lastPrinted>2010-12-01T10:18:00Z</cp:lastPrinted>
  <dcterms:created xsi:type="dcterms:W3CDTF">2010-12-08T11:33:00Z</dcterms:created>
  <dcterms:modified xsi:type="dcterms:W3CDTF">2010-12-08T11:33:00Z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07442941260001000016</vt:lpwstr>
  </property>
  <property fmtid="{D5CDD505-2E9C-101B-9397-08002B2CF9AE}" pid="3" name="_Hy-ProIId_">
    <vt:lpwstr>04998608160001000048</vt:lpwstr>
  </property>
  <property fmtid="{D5CDD505-2E9C-101B-9397-08002B2CF9AE}" pid="4" name="_Hy-FaxList_">
    <vt:lpwstr>FAX:   00102407231/936-2500;</vt:lpwstr>
  </property>
  <property fmtid="{D5CDD505-2E9C-101B-9397-08002B2CF9AE}" pid="5" name="_Hy-FaxIId_">
    <vt:lpwstr>[07442941260001000016049986081600010000480001019216800100105001]</vt:lpwstr>
  </property>
</Properties>
</file>