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94922" w14:textId="403EA0DC" w:rsidR="00491CE5" w:rsidRPr="00533CAA" w:rsidRDefault="00533CAA" w:rsidP="00741111">
      <w:pPr>
        <w:pStyle w:val="Textkrper-Zeileneinzug"/>
        <w:rPr>
          <w:rFonts w:asciiTheme="minorHAnsi" w:hAnsiTheme="minorHAnsi"/>
          <w:sz w:val="36"/>
          <w:szCs w:val="36"/>
        </w:rPr>
      </w:pPr>
      <w:r w:rsidRPr="00533CAA">
        <w:rPr>
          <w:rFonts w:asciiTheme="minorHAnsi" w:hAnsiTheme="minorHAnsi"/>
          <w:sz w:val="36"/>
          <w:szCs w:val="36"/>
        </w:rPr>
        <w:t xml:space="preserve">sou.matrixx optimiert Kommunikation via </w:t>
      </w:r>
      <w:r w:rsidR="000D5BA7" w:rsidRPr="00533CAA">
        <w:rPr>
          <w:rFonts w:asciiTheme="minorHAnsi" w:hAnsiTheme="minorHAnsi"/>
          <w:sz w:val="36"/>
          <w:szCs w:val="36"/>
        </w:rPr>
        <w:t xml:space="preserve">Outlook und </w:t>
      </w:r>
      <w:r w:rsidR="00D41626">
        <w:rPr>
          <w:rFonts w:asciiTheme="minorHAnsi" w:hAnsiTheme="minorHAnsi"/>
          <w:sz w:val="36"/>
          <w:szCs w:val="36"/>
        </w:rPr>
        <w:t>Exchange</w:t>
      </w:r>
    </w:p>
    <w:p w14:paraId="74783486" w14:textId="77777777" w:rsidR="00AE090B" w:rsidRPr="00533CAA" w:rsidRDefault="00AE090B" w:rsidP="00ED2D9C">
      <w:pPr>
        <w:pStyle w:val="Textkrper-Zeileneinzug"/>
        <w:spacing w:line="240" w:lineRule="atLeast"/>
        <w:rPr>
          <w:rFonts w:asciiTheme="minorHAnsi" w:hAnsiTheme="minorHAnsi"/>
        </w:rPr>
      </w:pPr>
    </w:p>
    <w:p w14:paraId="0A8152E7" w14:textId="791FDC12" w:rsidR="00533CAA" w:rsidRDefault="00533CAA" w:rsidP="004C0E37">
      <w:pPr>
        <w:pStyle w:val="Textkrper-Zeileneinzu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Erweiterungen der </w:t>
      </w:r>
      <w:r w:rsidR="000D5BA7">
        <w:rPr>
          <w:rFonts w:asciiTheme="minorHAnsi" w:hAnsiTheme="minorHAnsi"/>
        </w:rPr>
        <w:t xml:space="preserve">ERP-Software von SOU </w:t>
      </w:r>
      <w:r>
        <w:rPr>
          <w:rFonts w:asciiTheme="minorHAnsi" w:hAnsiTheme="minorHAnsi"/>
        </w:rPr>
        <w:t xml:space="preserve">zur Einbindung der Groupware-Lösungen von Microsoft sorgen für schnelle, flexible und </w:t>
      </w:r>
      <w:r w:rsidR="00417771">
        <w:rPr>
          <w:rFonts w:asciiTheme="minorHAnsi" w:hAnsiTheme="minorHAnsi"/>
        </w:rPr>
        <w:t>übersichtliche</w:t>
      </w:r>
      <w:r>
        <w:rPr>
          <w:rFonts w:asciiTheme="minorHAnsi" w:hAnsiTheme="minorHAnsi"/>
        </w:rPr>
        <w:t xml:space="preserve"> Verwaltung von Terminen, Aufgaben und E-Mails</w:t>
      </w:r>
    </w:p>
    <w:p w14:paraId="1980640A" w14:textId="77777777" w:rsidR="00971BE6" w:rsidRPr="00440322" w:rsidRDefault="00971BE6" w:rsidP="00AE090B">
      <w:pPr>
        <w:pStyle w:val="Textkrper-Zeileneinzug"/>
        <w:rPr>
          <w:rFonts w:asciiTheme="minorHAnsi" w:hAnsiTheme="minorHAnsi"/>
          <w:b w:val="0"/>
        </w:rPr>
      </w:pPr>
    </w:p>
    <w:p w14:paraId="11BC4E6D" w14:textId="685AD288" w:rsidR="00D87A4F" w:rsidRDefault="0072074F" w:rsidP="008B5569">
      <w:pPr>
        <w:spacing w:line="360" w:lineRule="atLeast"/>
        <w:ind w:left="2268" w:firstLine="567"/>
        <w:jc w:val="both"/>
        <w:rPr>
          <w:rFonts w:asciiTheme="minorHAnsi" w:hAnsiTheme="minorHAnsi"/>
        </w:rPr>
      </w:pPr>
      <w:r w:rsidRPr="00785B51">
        <w:rPr>
          <w:rFonts w:asciiTheme="minorHAnsi" w:hAnsiTheme="minorHAnsi"/>
          <w:b/>
          <w:bCs/>
        </w:rPr>
        <w:t>Schwetzingen</w:t>
      </w:r>
      <w:r w:rsidR="00C755EE">
        <w:rPr>
          <w:rFonts w:asciiTheme="minorHAnsi" w:hAnsiTheme="minorHAnsi"/>
          <w:b/>
          <w:bCs/>
        </w:rPr>
        <w:t xml:space="preserve"> und Dresden</w:t>
      </w:r>
      <w:r w:rsidR="00791972" w:rsidRPr="00785B51">
        <w:rPr>
          <w:rFonts w:asciiTheme="minorHAnsi" w:hAnsiTheme="minorHAnsi"/>
          <w:b/>
          <w:bCs/>
        </w:rPr>
        <w:t xml:space="preserve">, </w:t>
      </w:r>
      <w:r w:rsidR="000B6E68">
        <w:rPr>
          <w:rFonts w:asciiTheme="minorHAnsi" w:hAnsiTheme="minorHAnsi"/>
          <w:b/>
          <w:bCs/>
        </w:rPr>
        <w:t>25</w:t>
      </w:r>
      <w:r w:rsidR="00C74C16">
        <w:rPr>
          <w:rFonts w:asciiTheme="minorHAnsi" w:hAnsiTheme="minorHAnsi"/>
          <w:b/>
          <w:bCs/>
        </w:rPr>
        <w:t xml:space="preserve">. </w:t>
      </w:r>
      <w:r w:rsidR="00024340">
        <w:rPr>
          <w:rFonts w:asciiTheme="minorHAnsi" w:hAnsiTheme="minorHAnsi"/>
          <w:b/>
          <w:bCs/>
        </w:rPr>
        <w:t>Januar 2018</w:t>
      </w:r>
      <w:r w:rsidR="00791972" w:rsidRPr="00785B51">
        <w:rPr>
          <w:rFonts w:asciiTheme="minorHAnsi" w:hAnsiTheme="minorHAnsi"/>
          <w:b/>
          <w:bCs/>
        </w:rPr>
        <w:t>.</w:t>
      </w:r>
      <w:r w:rsidR="00791972" w:rsidRPr="00785B51">
        <w:rPr>
          <w:rFonts w:asciiTheme="minorHAnsi" w:hAnsiTheme="minorHAnsi"/>
        </w:rPr>
        <w:t xml:space="preserve"> </w:t>
      </w:r>
      <w:r w:rsidR="00D27036">
        <w:rPr>
          <w:rFonts w:asciiTheme="minorHAnsi" w:hAnsiTheme="minorHAnsi"/>
        </w:rPr>
        <w:t xml:space="preserve">Der komfortable Austausch von Daten gehört branchenübergreifend zu den erfolgskritischen Aufgaben jedes Unternehmens. Dabei spielt die tiefe Integration </w:t>
      </w:r>
      <w:r w:rsidR="00E57D0A">
        <w:rPr>
          <w:rFonts w:asciiTheme="minorHAnsi" w:hAnsiTheme="minorHAnsi"/>
        </w:rPr>
        <w:t>der Microsoft-</w:t>
      </w:r>
      <w:r w:rsidR="00E57D0A" w:rsidRPr="00D27036">
        <w:rPr>
          <w:rFonts w:asciiTheme="minorHAnsi" w:hAnsiTheme="minorHAnsi"/>
        </w:rPr>
        <w:t>Office-Welt</w:t>
      </w:r>
      <w:r w:rsidR="00E57D0A">
        <w:rPr>
          <w:rFonts w:asciiTheme="minorHAnsi" w:hAnsiTheme="minorHAnsi"/>
        </w:rPr>
        <w:t xml:space="preserve"> in die ein</w:t>
      </w:r>
      <w:r w:rsidR="00A61693">
        <w:rPr>
          <w:rFonts w:asciiTheme="minorHAnsi" w:hAnsiTheme="minorHAnsi"/>
        </w:rPr>
        <w:t>g</w:t>
      </w:r>
      <w:r w:rsidR="00E57D0A">
        <w:rPr>
          <w:rFonts w:asciiTheme="minorHAnsi" w:hAnsiTheme="minorHAnsi"/>
        </w:rPr>
        <w:t xml:space="preserve">esetzte </w:t>
      </w:r>
      <w:r w:rsidR="00D27036">
        <w:rPr>
          <w:rFonts w:asciiTheme="minorHAnsi" w:hAnsiTheme="minorHAnsi"/>
        </w:rPr>
        <w:t xml:space="preserve">ERP (Enterprise Resource Planning)-Software </w:t>
      </w:r>
      <w:r w:rsidR="00A61693">
        <w:rPr>
          <w:rFonts w:asciiTheme="minorHAnsi" w:hAnsiTheme="minorHAnsi"/>
        </w:rPr>
        <w:t>eine heraus</w:t>
      </w:r>
      <w:r w:rsidR="00E57D0A">
        <w:rPr>
          <w:rFonts w:asciiTheme="minorHAnsi" w:hAnsiTheme="minorHAnsi"/>
        </w:rPr>
        <w:t xml:space="preserve">ragende Rolle. Vor diesem Hintergrund </w:t>
      </w:r>
      <w:r w:rsidR="0025444B">
        <w:rPr>
          <w:rFonts w:asciiTheme="minorHAnsi" w:hAnsiTheme="minorHAnsi"/>
        </w:rPr>
        <w:t>hat die SOU AG,</w:t>
      </w:r>
      <w:r w:rsidR="00D27036">
        <w:rPr>
          <w:rFonts w:asciiTheme="minorHAnsi" w:hAnsiTheme="minorHAnsi"/>
        </w:rPr>
        <w:t xml:space="preserve"> Spezialist für </w:t>
      </w:r>
      <w:r w:rsidR="00D27036" w:rsidRPr="003A7285">
        <w:rPr>
          <w:rFonts w:asciiTheme="minorHAnsi" w:hAnsiTheme="minorHAnsi"/>
        </w:rPr>
        <w:t xml:space="preserve">betriebswirtschaftliche Standardsoftware </w:t>
      </w:r>
      <w:r w:rsidR="00404D35">
        <w:rPr>
          <w:rFonts w:asciiTheme="minorHAnsi" w:hAnsiTheme="minorHAnsi"/>
        </w:rPr>
        <w:t xml:space="preserve">aus </w:t>
      </w:r>
      <w:r w:rsidR="00404D35" w:rsidRPr="00404D35">
        <w:rPr>
          <w:rFonts w:asciiTheme="minorHAnsi" w:hAnsiTheme="minorHAnsi"/>
        </w:rPr>
        <w:t xml:space="preserve">Schwetzingen und Dresden, </w:t>
      </w:r>
      <w:r w:rsidR="00A61693">
        <w:rPr>
          <w:rFonts w:asciiTheme="minorHAnsi" w:hAnsiTheme="minorHAnsi"/>
        </w:rPr>
        <w:t>ihre</w:t>
      </w:r>
      <w:r w:rsidR="00372AA4">
        <w:rPr>
          <w:rFonts w:asciiTheme="minorHAnsi" w:hAnsiTheme="minorHAnsi"/>
        </w:rPr>
        <w:t xml:space="preserve"> plattformunabhängige ERP (Enterprise Resource Planning)-Lösung sou.matrixx </w:t>
      </w:r>
      <w:r w:rsidR="00D26F24">
        <w:rPr>
          <w:rFonts w:asciiTheme="minorHAnsi" w:hAnsiTheme="minorHAnsi"/>
        </w:rPr>
        <w:t>im Zusammenspiel mit den</w:t>
      </w:r>
      <w:r w:rsidR="00372AA4">
        <w:rPr>
          <w:rFonts w:asciiTheme="minorHAnsi" w:hAnsiTheme="minorHAnsi"/>
        </w:rPr>
        <w:t xml:space="preserve"> Groupware-Lösungen Microsoft </w:t>
      </w:r>
      <w:r w:rsidR="00372AA4" w:rsidRPr="00372AA4">
        <w:rPr>
          <w:rFonts w:asciiTheme="minorHAnsi" w:hAnsiTheme="minorHAnsi"/>
        </w:rPr>
        <w:t xml:space="preserve">Outlook und Exchange </w:t>
      </w:r>
      <w:r w:rsidR="00372AA4">
        <w:rPr>
          <w:rFonts w:asciiTheme="minorHAnsi" w:hAnsiTheme="minorHAnsi"/>
        </w:rPr>
        <w:t>erweitert.</w:t>
      </w:r>
      <w:r w:rsidR="00C76769">
        <w:rPr>
          <w:rFonts w:asciiTheme="minorHAnsi" w:hAnsiTheme="minorHAnsi"/>
        </w:rPr>
        <w:t xml:space="preserve"> So stehen jetzt mit</w:t>
      </w:r>
      <w:r w:rsidR="001905D5">
        <w:rPr>
          <w:rFonts w:asciiTheme="minorHAnsi" w:hAnsiTheme="minorHAnsi"/>
        </w:rPr>
        <w:t xml:space="preserve"> dem </w:t>
      </w:r>
      <w:r w:rsidR="001905D5" w:rsidRPr="00223005">
        <w:rPr>
          <w:rFonts w:asciiTheme="minorHAnsi" w:hAnsiTheme="minorHAnsi"/>
          <w:b/>
          <w:i/>
        </w:rPr>
        <w:t>sou.matrixx Exchange Connector</w:t>
      </w:r>
      <w:r w:rsidR="001905D5" w:rsidRPr="00223005">
        <w:rPr>
          <w:rFonts w:asciiTheme="minorHAnsi" w:hAnsiTheme="minorHAnsi"/>
          <w:i/>
        </w:rPr>
        <w:t xml:space="preserve"> </w:t>
      </w:r>
      <w:r w:rsidR="001905D5" w:rsidRPr="00223005">
        <w:rPr>
          <w:rFonts w:asciiTheme="minorHAnsi" w:hAnsiTheme="minorHAnsi"/>
          <w:b/>
          <w:i/>
        </w:rPr>
        <w:t>2010/2013/2016</w:t>
      </w:r>
      <w:r w:rsidR="001905D5">
        <w:rPr>
          <w:rFonts w:asciiTheme="minorHAnsi" w:hAnsiTheme="minorHAnsi"/>
        </w:rPr>
        <w:t xml:space="preserve"> </w:t>
      </w:r>
      <w:r w:rsidR="00417771">
        <w:rPr>
          <w:rFonts w:asciiTheme="minorHAnsi" w:hAnsiTheme="minorHAnsi"/>
        </w:rPr>
        <w:t>und</w:t>
      </w:r>
      <w:r w:rsidR="001905D5">
        <w:rPr>
          <w:rFonts w:asciiTheme="minorHAnsi" w:hAnsiTheme="minorHAnsi"/>
        </w:rPr>
        <w:t xml:space="preserve"> dem </w:t>
      </w:r>
      <w:r w:rsidR="001905D5" w:rsidRPr="00223005">
        <w:rPr>
          <w:rFonts w:asciiTheme="minorHAnsi" w:hAnsiTheme="minorHAnsi"/>
          <w:b/>
          <w:i/>
        </w:rPr>
        <w:t>sou.matrixx Outlook-Add-in</w:t>
      </w:r>
      <w:r w:rsidR="001905D5">
        <w:rPr>
          <w:rFonts w:asciiTheme="minorHAnsi" w:hAnsiTheme="minorHAnsi"/>
        </w:rPr>
        <w:t xml:space="preserve"> zwei </w:t>
      </w:r>
      <w:r w:rsidR="00C76769">
        <w:rPr>
          <w:rFonts w:asciiTheme="minorHAnsi" w:hAnsiTheme="minorHAnsi"/>
        </w:rPr>
        <w:t xml:space="preserve">neue </w:t>
      </w:r>
      <w:r w:rsidR="001905D5">
        <w:rPr>
          <w:rFonts w:asciiTheme="minorHAnsi" w:hAnsiTheme="minorHAnsi"/>
        </w:rPr>
        <w:t xml:space="preserve">Komponenten zur Verfügung. </w:t>
      </w:r>
      <w:r w:rsidR="00C76769">
        <w:rPr>
          <w:rFonts w:asciiTheme="minorHAnsi" w:hAnsiTheme="minorHAnsi"/>
        </w:rPr>
        <w:t>Diese</w:t>
      </w:r>
      <w:r w:rsidR="001905D5">
        <w:rPr>
          <w:rFonts w:asciiTheme="minorHAnsi" w:hAnsiTheme="minorHAnsi"/>
        </w:rPr>
        <w:t xml:space="preserve"> ermöglichen </w:t>
      </w:r>
      <w:r w:rsidR="00417771">
        <w:rPr>
          <w:rFonts w:asciiTheme="minorHAnsi" w:hAnsiTheme="minorHAnsi"/>
        </w:rPr>
        <w:t xml:space="preserve">ein noch schnelleres, flexibleres und übersichtlicheres Handling von </w:t>
      </w:r>
      <w:r w:rsidR="001905D5">
        <w:rPr>
          <w:rFonts w:asciiTheme="minorHAnsi" w:hAnsiTheme="minorHAnsi"/>
        </w:rPr>
        <w:t>Termine</w:t>
      </w:r>
      <w:r w:rsidR="00417771">
        <w:rPr>
          <w:rFonts w:asciiTheme="minorHAnsi" w:hAnsiTheme="minorHAnsi"/>
        </w:rPr>
        <w:t>n</w:t>
      </w:r>
      <w:r w:rsidR="001905D5">
        <w:rPr>
          <w:rFonts w:asciiTheme="minorHAnsi" w:hAnsiTheme="minorHAnsi"/>
        </w:rPr>
        <w:t>, Aufgaben und E-Mails</w:t>
      </w:r>
      <w:r w:rsidR="00417771">
        <w:rPr>
          <w:rFonts w:asciiTheme="minorHAnsi" w:hAnsiTheme="minorHAnsi"/>
        </w:rPr>
        <w:t xml:space="preserve">; </w:t>
      </w:r>
      <w:r w:rsidR="00AE34F3">
        <w:rPr>
          <w:rFonts w:asciiTheme="minorHAnsi" w:hAnsiTheme="minorHAnsi"/>
        </w:rPr>
        <w:t>s</w:t>
      </w:r>
      <w:r w:rsidR="0030268C">
        <w:rPr>
          <w:rFonts w:asciiTheme="minorHAnsi" w:hAnsiTheme="minorHAnsi"/>
        </w:rPr>
        <w:t xml:space="preserve">ämtliche Informationen </w:t>
      </w:r>
      <w:r w:rsidR="00AE34F3">
        <w:rPr>
          <w:rFonts w:asciiTheme="minorHAnsi" w:hAnsiTheme="minorHAnsi"/>
        </w:rPr>
        <w:t>sind</w:t>
      </w:r>
      <w:r w:rsidR="0030268C">
        <w:rPr>
          <w:rFonts w:asciiTheme="minorHAnsi" w:hAnsiTheme="minorHAnsi"/>
        </w:rPr>
        <w:t xml:space="preserve"> jeweils </w:t>
      </w:r>
      <w:r w:rsidR="00AE34F3">
        <w:rPr>
          <w:rFonts w:asciiTheme="minorHAnsi" w:hAnsiTheme="minorHAnsi"/>
        </w:rPr>
        <w:t>auch auf angeschlossenen mobilen Endgeräten abrufbar.</w:t>
      </w:r>
    </w:p>
    <w:p w14:paraId="5C24F342" w14:textId="6933DFE7" w:rsidR="00417771" w:rsidRDefault="00417771" w:rsidP="008B5569">
      <w:pPr>
        <w:spacing w:before="60" w:line="360" w:lineRule="atLeast"/>
        <w:ind w:left="2268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Bei sou.matrixx handelt es sich um eine speziell für mittelständische Unternehmen entwickelte Businesslösung zur Steuerung aller geschäftsrele</w:t>
      </w:r>
      <w:r w:rsidR="008B5569">
        <w:rPr>
          <w:rFonts w:asciiTheme="minorHAnsi" w:hAnsiTheme="minorHAnsi"/>
        </w:rPr>
        <w:softHyphen/>
      </w:r>
      <w:r>
        <w:rPr>
          <w:rFonts w:asciiTheme="minorHAnsi" w:hAnsiTheme="minorHAnsi"/>
        </w:rPr>
        <w:t>vanten Prozesse. Sie ermöglicht die Abbildung aller Bereiche von Beschaf</w:t>
      </w:r>
      <w:r w:rsidR="008B5569">
        <w:rPr>
          <w:rFonts w:asciiTheme="minorHAnsi" w:hAnsiTheme="minorHAnsi"/>
        </w:rPr>
        <w:softHyphen/>
      </w:r>
      <w:r>
        <w:rPr>
          <w:rFonts w:asciiTheme="minorHAnsi" w:hAnsiTheme="minorHAnsi"/>
        </w:rPr>
        <w:t>fung, Fertigung, Absatz und Rechnungswesen über ein Management-Informations-System bis hin zu E-Commerce-Anbindung, Lohn- und Zeitwirt</w:t>
      </w:r>
      <w:r w:rsidR="008B5569">
        <w:rPr>
          <w:rFonts w:asciiTheme="minorHAnsi" w:hAnsiTheme="minorHAnsi"/>
        </w:rPr>
        <w:softHyphen/>
      </w:r>
      <w:r>
        <w:rPr>
          <w:rFonts w:asciiTheme="minorHAnsi" w:hAnsiTheme="minorHAnsi"/>
        </w:rPr>
        <w:t>schaft sowie mobilem Zugriff auf die Daten. Durch den modularen Aufbau lässt sich sou.matrixx flexibel und individuell für jeden Bedarf anpassen.</w:t>
      </w:r>
    </w:p>
    <w:p w14:paraId="7189C349" w14:textId="77777777" w:rsidR="006B48D2" w:rsidRDefault="006B48D2" w:rsidP="008B5569">
      <w:pPr>
        <w:spacing w:line="360" w:lineRule="atLeast"/>
        <w:ind w:left="2268"/>
        <w:jc w:val="both"/>
        <w:rPr>
          <w:rFonts w:asciiTheme="minorHAnsi" w:hAnsiTheme="minorHAnsi"/>
        </w:rPr>
      </w:pPr>
    </w:p>
    <w:p w14:paraId="3B321A91" w14:textId="637D5F5B" w:rsidR="000D5BA7" w:rsidRPr="00C11942" w:rsidRDefault="00C11942" w:rsidP="008B5569">
      <w:pPr>
        <w:spacing w:line="360" w:lineRule="atLeast"/>
        <w:ind w:left="2268"/>
        <w:jc w:val="both"/>
        <w:rPr>
          <w:rFonts w:asciiTheme="minorHAnsi" w:hAnsiTheme="minorHAnsi"/>
          <w:b/>
        </w:rPr>
      </w:pPr>
      <w:r w:rsidRPr="00C11942">
        <w:rPr>
          <w:rFonts w:asciiTheme="minorHAnsi" w:hAnsiTheme="minorHAnsi"/>
          <w:b/>
        </w:rPr>
        <w:t xml:space="preserve">Flexibilität und Transparenz pur </w:t>
      </w:r>
      <w:r>
        <w:rPr>
          <w:rFonts w:asciiTheme="minorHAnsi" w:hAnsiTheme="minorHAnsi"/>
          <w:b/>
        </w:rPr>
        <w:t>dank</w:t>
      </w:r>
      <w:r w:rsidRPr="00C11942">
        <w:rPr>
          <w:rFonts w:asciiTheme="minorHAnsi" w:hAnsiTheme="minorHAnsi"/>
          <w:b/>
        </w:rPr>
        <w:t xml:space="preserve"> Exchange Connector</w:t>
      </w:r>
    </w:p>
    <w:p w14:paraId="7C6031AF" w14:textId="33ADC667" w:rsidR="002307C5" w:rsidRPr="000446DE" w:rsidRDefault="0070303C" w:rsidP="008B5569">
      <w:pPr>
        <w:spacing w:line="360" w:lineRule="atLeast"/>
        <w:ind w:left="22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Mithilfe des </w:t>
      </w:r>
      <w:r w:rsidRPr="00223005">
        <w:rPr>
          <w:rFonts w:asciiTheme="minorHAnsi" w:hAnsiTheme="minorHAnsi"/>
          <w:b/>
          <w:i/>
        </w:rPr>
        <w:t>sou.matrixx Exchange Connector 2010/2013/2016</w:t>
      </w:r>
      <w:r>
        <w:rPr>
          <w:rFonts w:asciiTheme="minorHAnsi" w:hAnsiTheme="minorHAnsi"/>
        </w:rPr>
        <w:t xml:space="preserve"> </w:t>
      </w:r>
      <w:r w:rsidR="000446DE">
        <w:rPr>
          <w:rFonts w:asciiTheme="minorHAnsi" w:hAnsiTheme="minorHAnsi"/>
        </w:rPr>
        <w:t xml:space="preserve">lassen sich </w:t>
      </w:r>
      <w:r w:rsidR="000D5BA7" w:rsidRPr="000446DE">
        <w:rPr>
          <w:rFonts w:asciiTheme="minorHAnsi" w:hAnsiTheme="minorHAnsi"/>
        </w:rPr>
        <w:t xml:space="preserve">E-Mail-Konten in sou.matrixx für den direkten Versand über das entsprechende Exchange-E-Mail-Konto </w:t>
      </w:r>
      <w:r w:rsidR="000446DE" w:rsidRPr="000446DE">
        <w:rPr>
          <w:rFonts w:asciiTheme="minorHAnsi" w:hAnsiTheme="minorHAnsi"/>
        </w:rPr>
        <w:t>konfigurieren</w:t>
      </w:r>
      <w:r w:rsidR="000D5BA7" w:rsidRPr="000446DE">
        <w:rPr>
          <w:rFonts w:asciiTheme="minorHAnsi" w:hAnsiTheme="minorHAnsi"/>
        </w:rPr>
        <w:t xml:space="preserve">. Die gesendeten </w:t>
      </w:r>
      <w:r w:rsidR="000446DE">
        <w:rPr>
          <w:rFonts w:asciiTheme="minorHAnsi" w:hAnsiTheme="minorHAnsi"/>
        </w:rPr>
        <w:br/>
      </w:r>
      <w:r w:rsidR="000D5BA7" w:rsidRPr="000446DE">
        <w:rPr>
          <w:rFonts w:asciiTheme="minorHAnsi" w:hAnsiTheme="minorHAnsi"/>
        </w:rPr>
        <w:t>E-Mails sind sowohl in sou.matrixx als auch i</w:t>
      </w:r>
      <w:r w:rsidR="006368B8" w:rsidRPr="000446DE">
        <w:rPr>
          <w:rFonts w:asciiTheme="minorHAnsi" w:hAnsiTheme="minorHAnsi"/>
        </w:rPr>
        <w:t>m</w:t>
      </w:r>
      <w:r w:rsidR="000D5BA7" w:rsidRPr="000446DE">
        <w:rPr>
          <w:rFonts w:asciiTheme="minorHAnsi" w:hAnsiTheme="minorHAnsi"/>
        </w:rPr>
        <w:t xml:space="preserve"> Outlook</w:t>
      </w:r>
      <w:r w:rsidR="006368B8" w:rsidRPr="000446DE">
        <w:rPr>
          <w:rFonts w:asciiTheme="minorHAnsi" w:hAnsiTheme="minorHAnsi"/>
        </w:rPr>
        <w:t>-</w:t>
      </w:r>
      <w:r w:rsidR="000D5BA7" w:rsidRPr="000446DE">
        <w:rPr>
          <w:rFonts w:asciiTheme="minorHAnsi" w:hAnsiTheme="minorHAnsi"/>
        </w:rPr>
        <w:t xml:space="preserve">Ordner „Gesendete Objekte“ des verwendeten Exchange-Kontos einsehbar. </w:t>
      </w:r>
      <w:r w:rsidR="000446DE" w:rsidRPr="000446DE">
        <w:rPr>
          <w:rFonts w:asciiTheme="minorHAnsi" w:hAnsiTheme="minorHAnsi"/>
        </w:rPr>
        <w:t xml:space="preserve">Beantwortet der Adressat </w:t>
      </w:r>
      <w:r w:rsidR="006368B8" w:rsidRPr="000446DE">
        <w:rPr>
          <w:rFonts w:asciiTheme="minorHAnsi" w:hAnsiTheme="minorHAnsi"/>
        </w:rPr>
        <w:t xml:space="preserve">die aus sou.matrixx versendete E-Mail, so wird der Posteingang identifiziert und </w:t>
      </w:r>
      <w:r w:rsidR="002307C5" w:rsidRPr="000446DE">
        <w:rPr>
          <w:rFonts w:asciiTheme="minorHAnsi" w:hAnsiTheme="minorHAnsi"/>
        </w:rPr>
        <w:t xml:space="preserve">es werden automatisch </w:t>
      </w:r>
      <w:r w:rsidR="006368B8" w:rsidRPr="000446DE">
        <w:rPr>
          <w:rFonts w:asciiTheme="minorHAnsi" w:hAnsiTheme="minorHAnsi"/>
        </w:rPr>
        <w:t xml:space="preserve">Bezugsdokumente vorgeschlagen. </w:t>
      </w:r>
    </w:p>
    <w:p w14:paraId="5844DFB5" w14:textId="32D74D62" w:rsidR="004D61BA" w:rsidRPr="000446DE" w:rsidRDefault="002307C5" w:rsidP="008B5569">
      <w:pPr>
        <w:spacing w:line="360" w:lineRule="atLeast"/>
        <w:ind w:left="2268"/>
        <w:jc w:val="both"/>
        <w:rPr>
          <w:rFonts w:asciiTheme="minorHAnsi" w:hAnsiTheme="minorHAnsi"/>
        </w:rPr>
      </w:pPr>
      <w:r w:rsidRPr="000446DE">
        <w:rPr>
          <w:rFonts w:asciiTheme="minorHAnsi" w:hAnsiTheme="minorHAnsi"/>
        </w:rPr>
        <w:lastRenderedPageBreak/>
        <w:t xml:space="preserve">Neben den E-Mails werden auch alle Termine und Aufgaben bei Erstellung/Änderung in sou.matrixx oder im Outlook-Postfach synchronisiert. Durch die live-Kommunikation zwischen dem </w:t>
      </w:r>
      <w:r w:rsidR="000D5BA7" w:rsidRPr="000446DE">
        <w:rPr>
          <w:rFonts w:asciiTheme="minorHAnsi" w:hAnsiTheme="minorHAnsi"/>
        </w:rPr>
        <w:t>sou.matrixx-</w:t>
      </w:r>
      <w:r w:rsidRPr="000446DE">
        <w:rPr>
          <w:rFonts w:asciiTheme="minorHAnsi" w:hAnsiTheme="minorHAnsi"/>
        </w:rPr>
        <w:t>und -</w:t>
      </w:r>
      <w:r w:rsidR="000D5BA7" w:rsidRPr="000446DE">
        <w:rPr>
          <w:rFonts w:asciiTheme="minorHAnsi" w:hAnsiTheme="minorHAnsi"/>
        </w:rPr>
        <w:t xml:space="preserve">Exchange-Server </w:t>
      </w:r>
      <w:r w:rsidRPr="000446DE">
        <w:rPr>
          <w:rFonts w:asciiTheme="minorHAnsi" w:hAnsiTheme="minorHAnsi"/>
        </w:rPr>
        <w:t xml:space="preserve">sind schlussendlich jegliche Änderungen an Aufgaben und </w:t>
      </w:r>
      <w:r w:rsidR="00F1614B" w:rsidRPr="000446DE">
        <w:rPr>
          <w:rFonts w:asciiTheme="minorHAnsi" w:hAnsiTheme="minorHAnsi"/>
        </w:rPr>
        <w:t>Terminen unmittelbar im Exchange</w:t>
      </w:r>
      <w:r w:rsidRPr="000446DE">
        <w:rPr>
          <w:rFonts w:asciiTheme="minorHAnsi" w:hAnsiTheme="minorHAnsi"/>
        </w:rPr>
        <w:t xml:space="preserve"> oder in der sou.matrixx</w:t>
      </w:r>
      <w:r w:rsidR="00F1614B" w:rsidRPr="000446DE">
        <w:rPr>
          <w:rFonts w:asciiTheme="minorHAnsi" w:hAnsiTheme="minorHAnsi"/>
        </w:rPr>
        <w:t xml:space="preserve"> – und damit </w:t>
      </w:r>
      <w:r w:rsidRPr="000446DE">
        <w:rPr>
          <w:rFonts w:asciiTheme="minorHAnsi" w:hAnsiTheme="minorHAnsi"/>
        </w:rPr>
        <w:t xml:space="preserve">auch </w:t>
      </w:r>
      <w:r w:rsidR="00F1614B" w:rsidRPr="000446DE">
        <w:rPr>
          <w:rFonts w:asciiTheme="minorHAnsi" w:hAnsiTheme="minorHAnsi"/>
        </w:rPr>
        <w:t xml:space="preserve">auf </w:t>
      </w:r>
      <w:r w:rsidRPr="000446DE">
        <w:rPr>
          <w:rFonts w:asciiTheme="minorHAnsi" w:hAnsiTheme="minorHAnsi"/>
        </w:rPr>
        <w:t>allen</w:t>
      </w:r>
      <w:r w:rsidR="00F1614B" w:rsidRPr="000446DE">
        <w:rPr>
          <w:rFonts w:asciiTheme="minorHAnsi" w:hAnsiTheme="minorHAnsi"/>
        </w:rPr>
        <w:t xml:space="preserve"> angeschlossenen mobi</w:t>
      </w:r>
      <w:r w:rsidRPr="000446DE">
        <w:rPr>
          <w:rFonts w:asciiTheme="minorHAnsi" w:hAnsiTheme="minorHAnsi"/>
        </w:rPr>
        <w:t xml:space="preserve">len Endgeräten </w:t>
      </w:r>
      <w:r w:rsidR="004E18CD" w:rsidRPr="000446DE">
        <w:rPr>
          <w:rFonts w:asciiTheme="minorHAnsi" w:hAnsiTheme="minorHAnsi"/>
        </w:rPr>
        <w:t xml:space="preserve">verfügbar. </w:t>
      </w:r>
    </w:p>
    <w:p w14:paraId="4D7D185C" w14:textId="77777777" w:rsidR="000D5BA7" w:rsidRDefault="000D5BA7" w:rsidP="008B5569">
      <w:pPr>
        <w:spacing w:line="360" w:lineRule="atLeast"/>
        <w:ind w:left="2268"/>
        <w:jc w:val="both"/>
        <w:rPr>
          <w:rFonts w:asciiTheme="minorHAnsi" w:hAnsiTheme="minorHAnsi"/>
        </w:rPr>
      </w:pPr>
    </w:p>
    <w:p w14:paraId="58D86427" w14:textId="6D957458" w:rsidR="00F1614B" w:rsidRPr="00062391" w:rsidRDefault="006747F9" w:rsidP="008B5569">
      <w:pPr>
        <w:spacing w:line="360" w:lineRule="atLeast"/>
        <w:ind w:left="226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Die kleine </w:t>
      </w:r>
      <w:r w:rsidR="00A111FE">
        <w:rPr>
          <w:rFonts w:asciiTheme="minorHAnsi" w:hAnsiTheme="minorHAnsi"/>
          <w:b/>
        </w:rPr>
        <w:t xml:space="preserve">Brücke in </w:t>
      </w:r>
      <w:r>
        <w:rPr>
          <w:rFonts w:asciiTheme="minorHAnsi" w:hAnsiTheme="minorHAnsi"/>
          <w:b/>
        </w:rPr>
        <w:t xml:space="preserve">die </w:t>
      </w:r>
      <w:r w:rsidR="00A111FE">
        <w:rPr>
          <w:rFonts w:asciiTheme="minorHAnsi" w:hAnsiTheme="minorHAnsi"/>
          <w:b/>
        </w:rPr>
        <w:t xml:space="preserve">Welt von </w:t>
      </w:r>
      <w:r w:rsidR="00062391" w:rsidRPr="00062391">
        <w:rPr>
          <w:rFonts w:asciiTheme="minorHAnsi" w:hAnsiTheme="minorHAnsi"/>
          <w:b/>
        </w:rPr>
        <w:t xml:space="preserve">MS </w:t>
      </w:r>
      <w:r w:rsidR="00B66F80" w:rsidRPr="00062391">
        <w:rPr>
          <w:rFonts w:asciiTheme="minorHAnsi" w:hAnsiTheme="minorHAnsi"/>
          <w:b/>
        </w:rPr>
        <w:t xml:space="preserve">Office durch </w:t>
      </w:r>
      <w:r w:rsidR="00F1614B" w:rsidRPr="00062391">
        <w:rPr>
          <w:rFonts w:asciiTheme="minorHAnsi" w:hAnsiTheme="minorHAnsi"/>
          <w:b/>
        </w:rPr>
        <w:t>Outlook-Add-in</w:t>
      </w:r>
    </w:p>
    <w:p w14:paraId="0308E9B2" w14:textId="190855E7" w:rsidR="000160C4" w:rsidRPr="006747F9" w:rsidRDefault="006747F9" w:rsidP="006747F9">
      <w:pPr>
        <w:spacing w:line="360" w:lineRule="atLeast"/>
        <w:ind w:left="2268"/>
        <w:jc w:val="both"/>
        <w:rPr>
          <w:rFonts w:asciiTheme="minorHAnsi" w:hAnsiTheme="minorHAnsi"/>
          <w:color w:val="C00000"/>
        </w:rPr>
      </w:pPr>
      <w:r w:rsidRPr="000446DE">
        <w:rPr>
          <w:rFonts w:asciiTheme="minorHAnsi" w:hAnsiTheme="minorHAnsi"/>
        </w:rPr>
        <w:t xml:space="preserve">Bereits mit dem Outlook-Add-in </w:t>
      </w:r>
      <w:r w:rsidR="000446DE">
        <w:rPr>
          <w:rFonts w:asciiTheme="minorHAnsi" w:hAnsiTheme="minorHAnsi"/>
        </w:rPr>
        <w:t>ist</w:t>
      </w:r>
      <w:r w:rsidRPr="000446DE">
        <w:rPr>
          <w:rFonts w:asciiTheme="minorHAnsi" w:hAnsiTheme="minorHAnsi"/>
        </w:rPr>
        <w:t xml:space="preserve"> eine flexiblere Arbeitsweise </w:t>
      </w:r>
      <w:r w:rsidR="000446DE">
        <w:rPr>
          <w:rFonts w:asciiTheme="minorHAnsi" w:hAnsiTheme="minorHAnsi"/>
        </w:rPr>
        <w:t>realisierbar</w:t>
      </w:r>
      <w:r w:rsidRPr="000446DE">
        <w:rPr>
          <w:rFonts w:asciiTheme="minorHAnsi" w:hAnsiTheme="minorHAnsi"/>
        </w:rPr>
        <w:t xml:space="preserve">. Direkt in MS Office integriert, bietet dieses unter anderem die Möglichkeit, Aufgaben, Termine und Kontakte zwischen sou.matrixx und Outlook zu synchronisieren. Hierbei findet die Synchronisierung zyklisch während einer aktiven Outlook-Sitzung statt. Weiterhin können mit dem Outlook-Add-in </w:t>
      </w:r>
      <w:r w:rsidR="000446DE" w:rsidRPr="000446DE">
        <w:rPr>
          <w:rFonts w:asciiTheme="minorHAnsi" w:hAnsiTheme="minorHAnsi"/>
        </w:rPr>
        <w:t>nur E-Mails aus dem Outlook im S</w:t>
      </w:r>
      <w:r w:rsidRPr="000446DE">
        <w:rPr>
          <w:rFonts w:asciiTheme="minorHAnsi" w:hAnsiTheme="minorHAnsi"/>
        </w:rPr>
        <w:t xml:space="preserve">tand-alone-Betrieb in sou.matrixx importiert werden. </w:t>
      </w:r>
      <w:r w:rsidR="00963754" w:rsidRPr="000446DE">
        <w:rPr>
          <w:rFonts w:asciiTheme="minorHAnsi" w:hAnsiTheme="minorHAnsi"/>
        </w:rPr>
        <w:t>Die</w:t>
      </w:r>
      <w:r w:rsidR="000876D8" w:rsidRPr="000446DE">
        <w:rPr>
          <w:rFonts w:asciiTheme="minorHAnsi" w:hAnsiTheme="minorHAnsi"/>
        </w:rPr>
        <w:t xml:space="preserve"> importierten Posteingänge</w:t>
      </w:r>
      <w:r w:rsidR="00963754" w:rsidRPr="000446DE">
        <w:rPr>
          <w:rFonts w:asciiTheme="minorHAnsi" w:hAnsiTheme="minorHAnsi"/>
        </w:rPr>
        <w:t xml:space="preserve"> aus Outlook werden</w:t>
      </w:r>
      <w:r w:rsidR="000876D8" w:rsidRPr="000446DE">
        <w:rPr>
          <w:rFonts w:asciiTheme="minorHAnsi" w:hAnsiTheme="minorHAnsi"/>
        </w:rPr>
        <w:t xml:space="preserve"> auch dabei</w:t>
      </w:r>
      <w:r w:rsidR="00963754" w:rsidRPr="000446DE">
        <w:rPr>
          <w:rFonts w:asciiTheme="minorHAnsi" w:hAnsiTheme="minorHAnsi"/>
        </w:rPr>
        <w:t xml:space="preserve"> </w:t>
      </w:r>
      <w:r w:rsidR="000160C4" w:rsidRPr="000446DE">
        <w:rPr>
          <w:rFonts w:asciiTheme="minorHAnsi" w:hAnsiTheme="minorHAnsi"/>
        </w:rPr>
        <w:t>Geschäfts- und Ansprech</w:t>
      </w:r>
      <w:r w:rsidR="008B5569" w:rsidRPr="000446DE">
        <w:rPr>
          <w:rFonts w:asciiTheme="minorHAnsi" w:hAnsiTheme="minorHAnsi"/>
        </w:rPr>
        <w:softHyphen/>
      </w:r>
      <w:r w:rsidR="000160C4" w:rsidRPr="000446DE">
        <w:rPr>
          <w:rFonts w:asciiTheme="minorHAnsi" w:hAnsiTheme="minorHAnsi"/>
        </w:rPr>
        <w:t xml:space="preserve">partner, Projekt sowie Bezugsdokument zugeordnet. Ebenso erfolgt der Export von gesendeten </w:t>
      </w:r>
      <w:r w:rsidR="000446DE">
        <w:rPr>
          <w:rFonts w:asciiTheme="minorHAnsi" w:hAnsiTheme="minorHAnsi"/>
        </w:rPr>
        <w:br/>
      </w:r>
      <w:r w:rsidR="000160C4" w:rsidRPr="000446DE">
        <w:rPr>
          <w:rFonts w:asciiTheme="minorHAnsi" w:hAnsiTheme="minorHAnsi"/>
        </w:rPr>
        <w:t>E-</w:t>
      </w:r>
      <w:r w:rsidR="000160C4">
        <w:rPr>
          <w:rFonts w:asciiTheme="minorHAnsi" w:hAnsiTheme="minorHAnsi"/>
        </w:rPr>
        <w:t>Mails aus Outlook in sou.matrixx-Korrespondenzen gleichfalls mit der entsprechenden Zuordnung von Geschäfts-/Ansprechpartner, Projekt und Bezugsdokument. Nicht zuletzt werden Anlagen übernommen und gleichzeitig in ein .jpg- oder PDF-Format konvertiert. Die Synchronisie</w:t>
      </w:r>
      <w:r w:rsidR="008B5569">
        <w:rPr>
          <w:rFonts w:asciiTheme="minorHAnsi" w:hAnsiTheme="minorHAnsi"/>
        </w:rPr>
        <w:softHyphen/>
      </w:r>
      <w:r w:rsidR="000160C4">
        <w:rPr>
          <w:rFonts w:asciiTheme="minorHAnsi" w:hAnsiTheme="minorHAnsi"/>
        </w:rPr>
        <w:t xml:space="preserve">rung der Aufgaben und Termine ermöglicht </w:t>
      </w:r>
      <w:r w:rsidR="003F71F4">
        <w:rPr>
          <w:rFonts w:asciiTheme="minorHAnsi" w:hAnsiTheme="minorHAnsi"/>
        </w:rPr>
        <w:t>die Bereitstellung von sou.matrixx-FollowUps über Outlook oder das zugehörige Exchange-Konto auch auf mobilen Endgeräten.</w:t>
      </w:r>
    </w:p>
    <w:p w14:paraId="7C8EA922" w14:textId="77777777" w:rsidR="008B5569" w:rsidRPr="008B5569" w:rsidRDefault="008B5569" w:rsidP="008B5569">
      <w:pPr>
        <w:spacing w:line="360" w:lineRule="atLeast"/>
        <w:jc w:val="both"/>
        <w:rPr>
          <w:rFonts w:asciiTheme="minorHAnsi" w:hAnsiTheme="minorHAnsi"/>
        </w:rPr>
      </w:pPr>
    </w:p>
    <w:p w14:paraId="25D1FF04" w14:textId="429E7EF8" w:rsidR="001A60D5" w:rsidRPr="00785B51" w:rsidRDefault="001A60D5" w:rsidP="00B41E09">
      <w:pPr>
        <w:spacing w:line="360" w:lineRule="atLeast"/>
        <w:rPr>
          <w:rFonts w:asciiTheme="minorHAnsi" w:hAnsiTheme="minorHAnsi"/>
          <w:b/>
        </w:rPr>
      </w:pPr>
      <w:r w:rsidRPr="00785B51">
        <w:rPr>
          <w:rFonts w:asciiTheme="minorHAnsi" w:hAnsiTheme="minorHAnsi"/>
          <w:b/>
        </w:rPr>
        <w:t xml:space="preserve">Hintergrundinformationen zu SOU </w:t>
      </w:r>
    </w:p>
    <w:p w14:paraId="0431085C" w14:textId="7EAB4B33" w:rsidR="004E6051" w:rsidRDefault="003A7285" w:rsidP="00B41E09">
      <w:pPr>
        <w:spacing w:line="36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3A7285">
        <w:rPr>
          <w:rFonts w:asciiTheme="minorHAnsi" w:hAnsiTheme="minorHAnsi"/>
        </w:rPr>
        <w:t>ie SOU AG ist ein international agierendes mittelständisches Softwareunternehmen in privatem Besitz mit Standorten in Schwetzingen und Dresden. Weltweit vertrauen SOU über 350 mittelständische ERP-Kunden aus den Bereichen Fertigungsindustrie und Großhandel. SOU hat sich auf die Entwicklung und den Vertrieb von betriebswirtschaftlicher Standardsoftware für den Mittelstand sowie auf das Anbieten plattformunabhängiger IT-Dienstleistungen für Großunter</w:t>
      </w:r>
      <w:r w:rsidR="00973F06">
        <w:rPr>
          <w:rFonts w:asciiTheme="minorHAnsi" w:hAnsiTheme="minorHAnsi"/>
        </w:rPr>
        <w:softHyphen/>
      </w:r>
      <w:r w:rsidRPr="003A7285">
        <w:rPr>
          <w:rFonts w:asciiTheme="minorHAnsi" w:hAnsiTheme="minorHAnsi"/>
        </w:rPr>
        <w:t>nehmen und Konzerne spezialisiert.</w:t>
      </w:r>
      <w:r>
        <w:rPr>
          <w:rFonts w:asciiTheme="minorHAnsi" w:hAnsiTheme="minorHAnsi"/>
        </w:rPr>
        <w:t xml:space="preserve"> </w:t>
      </w:r>
      <w:r w:rsidR="001A60D5" w:rsidRPr="00785B51">
        <w:rPr>
          <w:rFonts w:asciiTheme="minorHAnsi" w:hAnsiTheme="minorHAnsi"/>
        </w:rPr>
        <w:t xml:space="preserve">Weitere Informationen sind unter </w:t>
      </w:r>
      <w:hyperlink r:id="rId8" w:history="1">
        <w:r w:rsidR="001A60D5" w:rsidRPr="00785B51">
          <w:rPr>
            <w:rStyle w:val="Hyperlink"/>
            <w:rFonts w:asciiTheme="minorHAnsi" w:hAnsiTheme="minorHAnsi"/>
          </w:rPr>
          <w:t>http://www.sou.de</w:t>
        </w:r>
      </w:hyperlink>
      <w:r w:rsidR="001A60D5" w:rsidRPr="00785B51">
        <w:rPr>
          <w:rFonts w:asciiTheme="minorHAnsi" w:hAnsiTheme="minorHAnsi"/>
        </w:rPr>
        <w:t xml:space="preserve"> erhältlich.</w:t>
      </w:r>
    </w:p>
    <w:p w14:paraId="681A64F8" w14:textId="1C3A4D06" w:rsidR="0055038B" w:rsidRDefault="00012351" w:rsidP="0030691C">
      <w:pPr>
        <w:spacing w:line="28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201</w:t>
      </w:r>
      <w:r w:rsidR="00024340">
        <w:rPr>
          <w:rFonts w:asciiTheme="minorHAnsi" w:hAnsiTheme="minorHAnsi"/>
          <w:b/>
          <w:sz w:val="16"/>
          <w:szCs w:val="16"/>
        </w:rPr>
        <w:t>8</w:t>
      </w:r>
      <w:r w:rsidR="000B6E68">
        <w:rPr>
          <w:rFonts w:asciiTheme="minorHAnsi" w:hAnsiTheme="minorHAnsi"/>
          <w:b/>
          <w:sz w:val="16"/>
          <w:szCs w:val="16"/>
        </w:rPr>
        <w:t>0125</w:t>
      </w:r>
      <w:r w:rsidR="003A2D0B" w:rsidRPr="001816A9">
        <w:rPr>
          <w:rFonts w:asciiTheme="minorHAnsi" w:hAnsiTheme="minorHAnsi"/>
          <w:b/>
          <w:sz w:val="16"/>
          <w:szCs w:val="16"/>
        </w:rPr>
        <w:t>_sou</w:t>
      </w:r>
    </w:p>
    <w:p w14:paraId="2478FA91" w14:textId="77777777" w:rsidR="008B5569" w:rsidRPr="008B5569" w:rsidRDefault="008B5569" w:rsidP="008B5569">
      <w:pPr>
        <w:spacing w:line="360" w:lineRule="atLeast"/>
        <w:jc w:val="both"/>
        <w:rPr>
          <w:rFonts w:asciiTheme="minorHAnsi" w:hAnsiTheme="minorHAnsi"/>
        </w:rPr>
      </w:pPr>
    </w:p>
    <w:p w14:paraId="50316564" w14:textId="77777777" w:rsidR="008B5569" w:rsidRPr="008B5569" w:rsidRDefault="008B5569" w:rsidP="008B5569">
      <w:pPr>
        <w:spacing w:line="360" w:lineRule="atLeast"/>
        <w:jc w:val="both"/>
        <w:rPr>
          <w:rFonts w:asciiTheme="minorHAnsi" w:hAnsiTheme="minorHAnsi"/>
        </w:rPr>
      </w:pPr>
    </w:p>
    <w:p w14:paraId="00F86A5D" w14:textId="77777777" w:rsidR="00263D67" w:rsidRPr="00785B51" w:rsidRDefault="00263D67" w:rsidP="00C33A08">
      <w:pPr>
        <w:spacing w:before="120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lastRenderedPageBreak/>
        <w:t>Begleitendes Bildmaterial:</w:t>
      </w:r>
    </w:p>
    <w:p w14:paraId="5199B184" w14:textId="027235DB" w:rsidR="00F9675E" w:rsidRDefault="00B41E09" w:rsidP="00263D67">
      <w:pPr>
        <w:pStyle w:val="Standardeinzug"/>
        <w:tabs>
          <w:tab w:val="left" w:pos="3686"/>
        </w:tabs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288BC37" wp14:editId="0614C677">
            <wp:extent cx="1266825" cy="1287853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.matrixx Outlook&amp;Exchange Grafi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206" cy="129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FA15D" w14:textId="5DFB7D11" w:rsidR="00D7127E" w:rsidRDefault="000B6E68" w:rsidP="000B6E68">
      <w:pPr>
        <w:pStyle w:val="Standardeinzug"/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Synchronisation von Aufgaben, Terminen und E-Mails unter</w:t>
      </w:r>
    </w:p>
    <w:p w14:paraId="65FE0B11" w14:textId="53E48848" w:rsidR="000B6E68" w:rsidRDefault="000B6E68" w:rsidP="000B6E68">
      <w:pPr>
        <w:pStyle w:val="Standardeinzug"/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sou.matrixx, sou.matrixx_MOBILE und MS Exchange</w:t>
      </w:r>
    </w:p>
    <w:p w14:paraId="00A60129" w14:textId="61028C9E" w:rsidR="00086434" w:rsidRDefault="00263D67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5F149E">
        <w:rPr>
          <w:rFonts w:asciiTheme="minorHAnsi" w:hAnsiTheme="minorHAnsi"/>
          <w:sz w:val="22"/>
          <w:szCs w:val="22"/>
        </w:rPr>
        <w:t xml:space="preserve">[ Download unter </w:t>
      </w:r>
      <w:hyperlink r:id="rId10" w:history="1">
        <w:r w:rsidR="000B6E68" w:rsidRPr="00E558D2">
          <w:rPr>
            <w:rStyle w:val="Hyperlink"/>
            <w:rFonts w:asciiTheme="minorHAnsi" w:hAnsiTheme="minorHAnsi"/>
            <w:sz w:val="22"/>
            <w:szCs w:val="22"/>
          </w:rPr>
          <w:t>http://ars-pr.de/presse/20180125_sou</w:t>
        </w:r>
      </w:hyperlink>
      <w:r w:rsidR="000B6E68">
        <w:rPr>
          <w:rFonts w:asciiTheme="minorHAnsi" w:hAnsiTheme="minorHAnsi"/>
          <w:sz w:val="22"/>
          <w:szCs w:val="22"/>
        </w:rPr>
        <w:t xml:space="preserve"> </w:t>
      </w:r>
      <w:r w:rsidRPr="005F149E">
        <w:rPr>
          <w:rFonts w:asciiTheme="minorHAnsi" w:hAnsiTheme="minorHAnsi"/>
          <w:sz w:val="22"/>
          <w:szCs w:val="22"/>
        </w:rPr>
        <w:t>]</w:t>
      </w:r>
    </w:p>
    <w:p w14:paraId="0A31B08E" w14:textId="77777777" w:rsidR="00086434" w:rsidRDefault="00086434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</w:p>
    <w:p w14:paraId="42EBFD5A" w14:textId="7B872209" w:rsidR="00791972" w:rsidRPr="00785B51" w:rsidRDefault="00791972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7263344B" w14:textId="77777777" w:rsidR="00791972" w:rsidRPr="00C74C16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C74C16">
        <w:rPr>
          <w:rFonts w:asciiTheme="minorHAnsi" w:hAnsiTheme="minorHAnsi"/>
          <w:i w:val="0"/>
          <w:iCs w:val="0"/>
        </w:rPr>
        <w:t>SOU</w:t>
      </w:r>
      <w:r w:rsidR="005D7E14">
        <w:rPr>
          <w:rFonts w:asciiTheme="minorHAnsi" w:hAnsiTheme="minorHAnsi"/>
          <w:i w:val="0"/>
          <w:iCs w:val="0"/>
        </w:rPr>
        <w:t xml:space="preserve"> AG</w:t>
      </w:r>
      <w:r w:rsidR="005D7E14">
        <w:rPr>
          <w:rFonts w:asciiTheme="minorHAnsi" w:hAnsiTheme="minorHAnsi"/>
          <w:i w:val="0"/>
          <w:iCs w:val="0"/>
        </w:rPr>
        <w:tab/>
      </w:r>
      <w:r w:rsidR="005D7E14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="009D7528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>ars publicandi GmbH</w:t>
      </w:r>
    </w:p>
    <w:p w14:paraId="62DA0FD7" w14:textId="77777777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Kontakt: </w:t>
      </w:r>
      <w:r w:rsidR="00BE570F">
        <w:rPr>
          <w:rFonts w:asciiTheme="minorHAnsi" w:hAnsiTheme="minorHAnsi"/>
          <w:i w:val="0"/>
          <w:iCs w:val="0"/>
        </w:rPr>
        <w:t>Melanie Knauer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Kontakt: Martina Overmann</w:t>
      </w:r>
    </w:p>
    <w:p w14:paraId="629E88D7" w14:textId="608C4FC0" w:rsidR="00791972" w:rsidRPr="00785B51" w:rsidRDefault="007D7CFA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D7CFA">
        <w:rPr>
          <w:rFonts w:asciiTheme="minorHAnsi" w:hAnsiTheme="minorHAnsi"/>
          <w:i w:val="0"/>
          <w:iCs w:val="0"/>
        </w:rPr>
        <w:t>Duisburger Str</w:t>
      </w:r>
      <w:r>
        <w:rPr>
          <w:rFonts w:asciiTheme="minorHAnsi" w:hAnsiTheme="minorHAnsi"/>
          <w:i w:val="0"/>
          <w:iCs w:val="0"/>
        </w:rPr>
        <w:t>aße</w:t>
      </w:r>
      <w:r w:rsidRPr="007D7CFA">
        <w:rPr>
          <w:rFonts w:asciiTheme="minorHAnsi" w:hAnsiTheme="minorHAnsi"/>
          <w:i w:val="0"/>
          <w:iCs w:val="0"/>
        </w:rPr>
        <w:t xml:space="preserve"> 18</w:t>
      </w:r>
      <w:r w:rsidR="00FE2AC4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Schulstraße 28</w:t>
      </w:r>
    </w:p>
    <w:p w14:paraId="76F482DC" w14:textId="3F09456C" w:rsidR="00791972" w:rsidRPr="00785B51" w:rsidRDefault="00B53E8B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>D-</w:t>
      </w:r>
      <w:bookmarkStart w:id="0" w:name="_GoBack"/>
      <w:bookmarkEnd w:id="0"/>
      <w:r w:rsidR="007D7CFA" w:rsidRPr="007D7CFA">
        <w:rPr>
          <w:rFonts w:asciiTheme="minorHAnsi" w:hAnsiTheme="minorHAnsi"/>
          <w:i w:val="0"/>
          <w:iCs w:val="0"/>
        </w:rPr>
        <w:t>68723 Schwetzingen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>D-</w:t>
      </w:r>
      <w:r w:rsidR="00791972" w:rsidRPr="00785B51">
        <w:rPr>
          <w:rFonts w:asciiTheme="minorHAnsi" w:hAnsiTheme="minorHAnsi"/>
          <w:i w:val="0"/>
          <w:iCs w:val="0"/>
        </w:rPr>
        <w:t>66976 Rodalben</w:t>
      </w:r>
    </w:p>
    <w:p w14:paraId="1D4D1B33" w14:textId="1F4389D5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Telefon: +49 (0) </w:t>
      </w:r>
      <w:r w:rsidR="007D7CFA" w:rsidRPr="007D7CFA">
        <w:rPr>
          <w:rFonts w:asciiTheme="minorHAnsi" w:hAnsiTheme="minorHAnsi"/>
          <w:i w:val="0"/>
          <w:iCs w:val="0"/>
        </w:rPr>
        <w:t>62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/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84-0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Telefon: +49 (0) 63 31 / 55 43-13</w:t>
      </w:r>
    </w:p>
    <w:p w14:paraId="32192EF2" w14:textId="30D97AD6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Telefax: +49 (0) </w:t>
      </w:r>
      <w:r w:rsidR="007D7CFA" w:rsidRPr="007D7CFA">
        <w:rPr>
          <w:rFonts w:asciiTheme="minorHAnsi" w:hAnsiTheme="minorHAnsi"/>
          <w:i w:val="0"/>
          <w:iCs w:val="0"/>
        </w:rPr>
        <w:t>62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/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84-</w:t>
      </w:r>
      <w:r w:rsidR="007D7CFA">
        <w:rPr>
          <w:rFonts w:asciiTheme="minorHAnsi" w:hAnsiTheme="minorHAnsi"/>
          <w:i w:val="0"/>
          <w:iCs w:val="0"/>
        </w:rPr>
        <w:t>84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Telefax: +49 (0) 63 31 / 55 43-43</w:t>
      </w:r>
    </w:p>
    <w:p w14:paraId="0B2AD555" w14:textId="3B078994" w:rsidR="00791972" w:rsidRPr="00785B51" w:rsidRDefault="00F52C9A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hyperlink r:id="rId11" w:history="1">
        <w:r w:rsidR="00AD5072" w:rsidRPr="006123D2">
          <w:rPr>
            <w:rStyle w:val="Hyperlink"/>
            <w:rFonts w:asciiTheme="minorHAnsi" w:hAnsiTheme="minorHAnsi"/>
            <w:i w:val="0"/>
            <w:iCs w:val="0"/>
          </w:rPr>
          <w:t>melanie.knauer@sou.de</w:t>
        </w:r>
      </w:hyperlink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2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546C213" w14:textId="77777777" w:rsidR="00791972" w:rsidRDefault="00F52C9A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  <w:hyperlink r:id="rId13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http://www.sou.de</w:t>
        </w:r>
      </w:hyperlink>
      <w:r w:rsidR="005E7197" w:rsidRPr="00785B51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4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sectPr w:rsidR="00791972" w:rsidSect="009D5B6F">
      <w:headerReference w:type="even" r:id="rId15"/>
      <w:headerReference w:type="default" r:id="rId16"/>
      <w:footerReference w:type="default" r:id="rId17"/>
      <w:headerReference w:type="first" r:id="rId18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DCF5" w14:textId="77777777" w:rsidR="00B74BC6" w:rsidRDefault="00B74BC6">
      <w:r>
        <w:separator/>
      </w:r>
    </w:p>
  </w:endnote>
  <w:endnote w:type="continuationSeparator" w:id="0">
    <w:p w14:paraId="78ADF2A0" w14:textId="77777777" w:rsidR="00B74BC6" w:rsidRDefault="00B7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9BF7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338439FC" w14:textId="3704E66C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0B6E68" w:rsidRPr="00E558D2">
        <w:rPr>
          <w:rStyle w:val="Hyperlink"/>
          <w:rFonts w:asciiTheme="minorHAnsi" w:hAnsiTheme="minorHAnsi"/>
          <w:b/>
          <w:sz w:val="22"/>
          <w:szCs w:val="22"/>
        </w:rPr>
        <w:t>http://ars-pr.de/presse/20180125_sou</w:t>
      </w:r>
    </w:hyperlink>
    <w:r w:rsidR="000B6E68">
      <w:rPr>
        <w:rFonts w:asciiTheme="minorHAnsi" w:hAnsiTheme="minorHAnsi"/>
        <w:b/>
        <w:sz w:val="22"/>
        <w:szCs w:val="22"/>
      </w:rPr>
      <w:t xml:space="preserve"> </w:t>
    </w:r>
    <w:r w:rsidR="0081007D">
      <w:rPr>
        <w:rFonts w:asciiTheme="minorHAnsi" w:hAnsiTheme="minorHAnsi"/>
        <w:b/>
        <w:sz w:val="22"/>
        <w:szCs w:val="22"/>
      </w:rPr>
      <w:t xml:space="preserve"> </w:t>
    </w:r>
    <w:r w:rsidR="00846EDB">
      <w:rPr>
        <w:rFonts w:asciiTheme="minorHAnsi" w:hAnsiTheme="minorHAnsi"/>
        <w:b/>
        <w:sz w:val="22"/>
        <w:szCs w:val="22"/>
      </w:rPr>
      <w:t xml:space="preserve">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F52C9A">
      <w:rPr>
        <w:rStyle w:val="Seitenzahl"/>
        <w:rFonts w:asciiTheme="minorHAnsi" w:hAnsiTheme="minorHAnsi" w:cs="Arial"/>
        <w:b/>
        <w:bCs/>
        <w:noProof/>
        <w:sz w:val="22"/>
        <w:szCs w:val="22"/>
      </w:rPr>
      <w:t>3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C63E0" w14:textId="77777777" w:rsidR="00B74BC6" w:rsidRDefault="00B74BC6">
      <w:r>
        <w:separator/>
      </w:r>
    </w:p>
  </w:footnote>
  <w:footnote w:type="continuationSeparator" w:id="0">
    <w:p w14:paraId="4DAE3DC5" w14:textId="77777777" w:rsidR="00B74BC6" w:rsidRDefault="00B74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062C" w14:textId="77777777" w:rsidR="009255B6" w:rsidRDefault="00F52C9A">
    <w:pPr>
      <w:pStyle w:val="Kopfzeile"/>
    </w:pPr>
    <w:r>
      <w:rPr>
        <w:noProof/>
      </w:rPr>
      <w:pict w14:anchorId="1C31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3599B" w14:textId="77777777" w:rsidR="00406626" w:rsidRPr="00785B51" w:rsidRDefault="00A9205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7541DE5" wp14:editId="610BA066">
          <wp:simplePos x="0" y="0"/>
          <wp:positionH relativeFrom="margin">
            <wp:posOffset>4322445</wp:posOffset>
          </wp:positionH>
          <wp:positionV relativeFrom="paragraph">
            <wp:posOffset>-322482</wp:posOffset>
          </wp:positionV>
          <wp:extent cx="1798320" cy="865505"/>
          <wp:effectExtent l="0" t="0" r="0" b="0"/>
          <wp:wrapTight wrapText="bothSides">
            <wp:wrapPolygon edited="0">
              <wp:start x="0" y="0"/>
              <wp:lineTo x="0" y="20919"/>
              <wp:lineTo x="21280" y="20919"/>
              <wp:lineTo x="2128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AC160E7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7AF76B5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DA1830B" w14:textId="77777777" w:rsidR="00504B52" w:rsidRPr="00785B51" w:rsidRDefault="00504B52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82CE623" w14:textId="77777777" w:rsidR="00AB4E3A" w:rsidRDefault="00AB4E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5FF0" w14:textId="77777777" w:rsidR="009255B6" w:rsidRDefault="00F52C9A">
    <w:pPr>
      <w:pStyle w:val="Kopfzeile"/>
    </w:pPr>
    <w:r>
      <w:rPr>
        <w:noProof/>
      </w:rPr>
      <w:pict w14:anchorId="16154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35909"/>
    <w:multiLevelType w:val="hybridMultilevel"/>
    <w:tmpl w:val="0006511E"/>
    <w:lvl w:ilvl="0" w:tplc="FFB8F044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63896"/>
    <w:multiLevelType w:val="hybridMultilevel"/>
    <w:tmpl w:val="0902E0D2"/>
    <w:lvl w:ilvl="0" w:tplc="26F023E2">
      <w:start w:val="5"/>
      <w:numFmt w:val="bullet"/>
      <w:lvlText w:val="-"/>
      <w:lvlJc w:val="left"/>
      <w:pPr>
        <w:ind w:left="26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10C5"/>
    <w:rsid w:val="00012134"/>
    <w:rsid w:val="00012351"/>
    <w:rsid w:val="00012506"/>
    <w:rsid w:val="000149CC"/>
    <w:rsid w:val="000160C4"/>
    <w:rsid w:val="00016496"/>
    <w:rsid w:val="00022C41"/>
    <w:rsid w:val="000235A8"/>
    <w:rsid w:val="00023AD6"/>
    <w:rsid w:val="00024340"/>
    <w:rsid w:val="00024537"/>
    <w:rsid w:val="000248ED"/>
    <w:rsid w:val="000273B1"/>
    <w:rsid w:val="00027690"/>
    <w:rsid w:val="00027887"/>
    <w:rsid w:val="00031678"/>
    <w:rsid w:val="0003656C"/>
    <w:rsid w:val="00036AC3"/>
    <w:rsid w:val="00037A51"/>
    <w:rsid w:val="00037F7E"/>
    <w:rsid w:val="00040721"/>
    <w:rsid w:val="0004083C"/>
    <w:rsid w:val="000446DE"/>
    <w:rsid w:val="00046B88"/>
    <w:rsid w:val="000471DF"/>
    <w:rsid w:val="00047D7E"/>
    <w:rsid w:val="000531FD"/>
    <w:rsid w:val="00053712"/>
    <w:rsid w:val="000606C9"/>
    <w:rsid w:val="00062391"/>
    <w:rsid w:val="00062A1B"/>
    <w:rsid w:val="000659AE"/>
    <w:rsid w:val="00071FAC"/>
    <w:rsid w:val="00075B82"/>
    <w:rsid w:val="0007690B"/>
    <w:rsid w:val="0008124C"/>
    <w:rsid w:val="00081A8F"/>
    <w:rsid w:val="00081DB0"/>
    <w:rsid w:val="0008341F"/>
    <w:rsid w:val="00084AFE"/>
    <w:rsid w:val="00086434"/>
    <w:rsid w:val="000876D8"/>
    <w:rsid w:val="00097427"/>
    <w:rsid w:val="000A5043"/>
    <w:rsid w:val="000A62D1"/>
    <w:rsid w:val="000A7574"/>
    <w:rsid w:val="000A7A28"/>
    <w:rsid w:val="000B38AA"/>
    <w:rsid w:val="000B69C5"/>
    <w:rsid w:val="000B6E68"/>
    <w:rsid w:val="000B78AF"/>
    <w:rsid w:val="000C2DEC"/>
    <w:rsid w:val="000C5D37"/>
    <w:rsid w:val="000C64F2"/>
    <w:rsid w:val="000D3572"/>
    <w:rsid w:val="000D4677"/>
    <w:rsid w:val="000D4EC2"/>
    <w:rsid w:val="000D5BA7"/>
    <w:rsid w:val="000D5E97"/>
    <w:rsid w:val="000E4ACD"/>
    <w:rsid w:val="000E4AE5"/>
    <w:rsid w:val="000E797B"/>
    <w:rsid w:val="000F0395"/>
    <w:rsid w:val="000F186C"/>
    <w:rsid w:val="000F1B1F"/>
    <w:rsid w:val="000F5852"/>
    <w:rsid w:val="001021EE"/>
    <w:rsid w:val="001032BA"/>
    <w:rsid w:val="00103375"/>
    <w:rsid w:val="00105FA6"/>
    <w:rsid w:val="001071B6"/>
    <w:rsid w:val="001114DA"/>
    <w:rsid w:val="00112D3E"/>
    <w:rsid w:val="001134EC"/>
    <w:rsid w:val="00113738"/>
    <w:rsid w:val="00116BC3"/>
    <w:rsid w:val="0012047A"/>
    <w:rsid w:val="00123911"/>
    <w:rsid w:val="00124874"/>
    <w:rsid w:val="00127E35"/>
    <w:rsid w:val="00132328"/>
    <w:rsid w:val="00133295"/>
    <w:rsid w:val="00134AD4"/>
    <w:rsid w:val="00135F0A"/>
    <w:rsid w:val="0013704B"/>
    <w:rsid w:val="00141C68"/>
    <w:rsid w:val="0014318F"/>
    <w:rsid w:val="00143A65"/>
    <w:rsid w:val="00143FAB"/>
    <w:rsid w:val="001454F9"/>
    <w:rsid w:val="001465E0"/>
    <w:rsid w:val="0014703D"/>
    <w:rsid w:val="00151390"/>
    <w:rsid w:val="0015140F"/>
    <w:rsid w:val="001533AB"/>
    <w:rsid w:val="00153474"/>
    <w:rsid w:val="00153677"/>
    <w:rsid w:val="00154769"/>
    <w:rsid w:val="001559E6"/>
    <w:rsid w:val="00162097"/>
    <w:rsid w:val="001639CF"/>
    <w:rsid w:val="00163D94"/>
    <w:rsid w:val="00164DCE"/>
    <w:rsid w:val="001650A7"/>
    <w:rsid w:val="00165716"/>
    <w:rsid w:val="00165FA2"/>
    <w:rsid w:val="001670B1"/>
    <w:rsid w:val="00167DD7"/>
    <w:rsid w:val="001705F9"/>
    <w:rsid w:val="0017561B"/>
    <w:rsid w:val="00175D8E"/>
    <w:rsid w:val="00180156"/>
    <w:rsid w:val="00180690"/>
    <w:rsid w:val="001812E6"/>
    <w:rsid w:val="001816A9"/>
    <w:rsid w:val="001850D0"/>
    <w:rsid w:val="0019029D"/>
    <w:rsid w:val="001905D5"/>
    <w:rsid w:val="00191E9C"/>
    <w:rsid w:val="0019449F"/>
    <w:rsid w:val="00194F33"/>
    <w:rsid w:val="001A1B8E"/>
    <w:rsid w:val="001A3174"/>
    <w:rsid w:val="001A32BE"/>
    <w:rsid w:val="001A38B3"/>
    <w:rsid w:val="001A4F34"/>
    <w:rsid w:val="001A60D5"/>
    <w:rsid w:val="001A7D69"/>
    <w:rsid w:val="001B06B1"/>
    <w:rsid w:val="001B1EEC"/>
    <w:rsid w:val="001B2015"/>
    <w:rsid w:val="001B365C"/>
    <w:rsid w:val="001B4BE7"/>
    <w:rsid w:val="001B50C2"/>
    <w:rsid w:val="001B6E99"/>
    <w:rsid w:val="001C21BF"/>
    <w:rsid w:val="001C2C5B"/>
    <w:rsid w:val="001C3711"/>
    <w:rsid w:val="001C70A7"/>
    <w:rsid w:val="001D42DF"/>
    <w:rsid w:val="001D544D"/>
    <w:rsid w:val="001D7A99"/>
    <w:rsid w:val="001E25D1"/>
    <w:rsid w:val="001E5014"/>
    <w:rsid w:val="001E5548"/>
    <w:rsid w:val="001F1B6B"/>
    <w:rsid w:val="001F3F05"/>
    <w:rsid w:val="001F6A7D"/>
    <w:rsid w:val="001F6E85"/>
    <w:rsid w:val="00200083"/>
    <w:rsid w:val="002029FF"/>
    <w:rsid w:val="00203730"/>
    <w:rsid w:val="00206C7A"/>
    <w:rsid w:val="00207153"/>
    <w:rsid w:val="00210E0C"/>
    <w:rsid w:val="0021100B"/>
    <w:rsid w:val="0021145B"/>
    <w:rsid w:val="002155A0"/>
    <w:rsid w:val="0021632A"/>
    <w:rsid w:val="002212B4"/>
    <w:rsid w:val="00223005"/>
    <w:rsid w:val="002277E7"/>
    <w:rsid w:val="002307C5"/>
    <w:rsid w:val="00230B67"/>
    <w:rsid w:val="0023122A"/>
    <w:rsid w:val="002318BB"/>
    <w:rsid w:val="002324BB"/>
    <w:rsid w:val="0023660B"/>
    <w:rsid w:val="00236EA2"/>
    <w:rsid w:val="00240BB9"/>
    <w:rsid w:val="00241115"/>
    <w:rsid w:val="002411CD"/>
    <w:rsid w:val="002419A9"/>
    <w:rsid w:val="0024201E"/>
    <w:rsid w:val="00243F98"/>
    <w:rsid w:val="0024538A"/>
    <w:rsid w:val="002459C2"/>
    <w:rsid w:val="00245F23"/>
    <w:rsid w:val="00246733"/>
    <w:rsid w:val="00246DD4"/>
    <w:rsid w:val="00246E78"/>
    <w:rsid w:val="0025213D"/>
    <w:rsid w:val="0025444B"/>
    <w:rsid w:val="00255CC6"/>
    <w:rsid w:val="00256373"/>
    <w:rsid w:val="00256FC9"/>
    <w:rsid w:val="002572B9"/>
    <w:rsid w:val="002608F9"/>
    <w:rsid w:val="00261302"/>
    <w:rsid w:val="00263D67"/>
    <w:rsid w:val="002642A1"/>
    <w:rsid w:val="00265B93"/>
    <w:rsid w:val="00265FD7"/>
    <w:rsid w:val="00266B90"/>
    <w:rsid w:val="00267930"/>
    <w:rsid w:val="00267E30"/>
    <w:rsid w:val="002800FE"/>
    <w:rsid w:val="002821DB"/>
    <w:rsid w:val="0028561B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C90"/>
    <w:rsid w:val="002A4C2D"/>
    <w:rsid w:val="002B00B0"/>
    <w:rsid w:val="002B263A"/>
    <w:rsid w:val="002B286C"/>
    <w:rsid w:val="002B3952"/>
    <w:rsid w:val="002B6BF0"/>
    <w:rsid w:val="002B7053"/>
    <w:rsid w:val="002B7F02"/>
    <w:rsid w:val="002C2B1D"/>
    <w:rsid w:val="002C36D0"/>
    <w:rsid w:val="002C3F14"/>
    <w:rsid w:val="002C56D8"/>
    <w:rsid w:val="002C5C3A"/>
    <w:rsid w:val="002C6943"/>
    <w:rsid w:val="002D13DD"/>
    <w:rsid w:val="002D2876"/>
    <w:rsid w:val="002D4F5D"/>
    <w:rsid w:val="002D6091"/>
    <w:rsid w:val="002D6A5D"/>
    <w:rsid w:val="002D6DA6"/>
    <w:rsid w:val="002D7A0A"/>
    <w:rsid w:val="002E0E6A"/>
    <w:rsid w:val="002E339C"/>
    <w:rsid w:val="002E65D5"/>
    <w:rsid w:val="002F3BB0"/>
    <w:rsid w:val="002F657F"/>
    <w:rsid w:val="002F6A9A"/>
    <w:rsid w:val="002F762A"/>
    <w:rsid w:val="00300076"/>
    <w:rsid w:val="00300668"/>
    <w:rsid w:val="0030268C"/>
    <w:rsid w:val="00303846"/>
    <w:rsid w:val="0030531E"/>
    <w:rsid w:val="0030691C"/>
    <w:rsid w:val="003079F5"/>
    <w:rsid w:val="0031004F"/>
    <w:rsid w:val="00310EF4"/>
    <w:rsid w:val="003131BF"/>
    <w:rsid w:val="0031358D"/>
    <w:rsid w:val="00314146"/>
    <w:rsid w:val="00316AB5"/>
    <w:rsid w:val="00316FC3"/>
    <w:rsid w:val="00317A05"/>
    <w:rsid w:val="00317CF0"/>
    <w:rsid w:val="00320530"/>
    <w:rsid w:val="003226CF"/>
    <w:rsid w:val="003228B5"/>
    <w:rsid w:val="00322B11"/>
    <w:rsid w:val="0032643B"/>
    <w:rsid w:val="00326DD4"/>
    <w:rsid w:val="003270E6"/>
    <w:rsid w:val="003312FA"/>
    <w:rsid w:val="00331CD1"/>
    <w:rsid w:val="0033541B"/>
    <w:rsid w:val="00336FDE"/>
    <w:rsid w:val="00337732"/>
    <w:rsid w:val="00340874"/>
    <w:rsid w:val="00340A38"/>
    <w:rsid w:val="00342CA8"/>
    <w:rsid w:val="0034321A"/>
    <w:rsid w:val="00343C30"/>
    <w:rsid w:val="00344018"/>
    <w:rsid w:val="0034409B"/>
    <w:rsid w:val="0034582A"/>
    <w:rsid w:val="00356C84"/>
    <w:rsid w:val="0035758F"/>
    <w:rsid w:val="00367082"/>
    <w:rsid w:val="003700CA"/>
    <w:rsid w:val="0037067D"/>
    <w:rsid w:val="00372AA4"/>
    <w:rsid w:val="00374A2E"/>
    <w:rsid w:val="00384DC3"/>
    <w:rsid w:val="00391BAF"/>
    <w:rsid w:val="00392B85"/>
    <w:rsid w:val="00392E97"/>
    <w:rsid w:val="0039462D"/>
    <w:rsid w:val="00395D5E"/>
    <w:rsid w:val="003A22F5"/>
    <w:rsid w:val="003A29FD"/>
    <w:rsid w:val="003A2D0B"/>
    <w:rsid w:val="003A52C0"/>
    <w:rsid w:val="003A5B4E"/>
    <w:rsid w:val="003A64A4"/>
    <w:rsid w:val="003A6508"/>
    <w:rsid w:val="003A7285"/>
    <w:rsid w:val="003B640C"/>
    <w:rsid w:val="003C0193"/>
    <w:rsid w:val="003C048B"/>
    <w:rsid w:val="003C0577"/>
    <w:rsid w:val="003C0AE7"/>
    <w:rsid w:val="003C3C2F"/>
    <w:rsid w:val="003C3C8F"/>
    <w:rsid w:val="003C5128"/>
    <w:rsid w:val="003C51F8"/>
    <w:rsid w:val="003C5ABE"/>
    <w:rsid w:val="003C5BE2"/>
    <w:rsid w:val="003D0C50"/>
    <w:rsid w:val="003D2777"/>
    <w:rsid w:val="003D28D1"/>
    <w:rsid w:val="003D62E9"/>
    <w:rsid w:val="003D7A33"/>
    <w:rsid w:val="003E29A0"/>
    <w:rsid w:val="003E29F1"/>
    <w:rsid w:val="003E2CF0"/>
    <w:rsid w:val="003E39F8"/>
    <w:rsid w:val="003F2112"/>
    <w:rsid w:val="003F3841"/>
    <w:rsid w:val="003F69F3"/>
    <w:rsid w:val="003F71F4"/>
    <w:rsid w:val="00403189"/>
    <w:rsid w:val="00404D35"/>
    <w:rsid w:val="00404F41"/>
    <w:rsid w:val="00406626"/>
    <w:rsid w:val="00406970"/>
    <w:rsid w:val="00406AE1"/>
    <w:rsid w:val="00410113"/>
    <w:rsid w:val="00410DA0"/>
    <w:rsid w:val="0041407E"/>
    <w:rsid w:val="00417771"/>
    <w:rsid w:val="004242CF"/>
    <w:rsid w:val="00424725"/>
    <w:rsid w:val="0042473E"/>
    <w:rsid w:val="0042764E"/>
    <w:rsid w:val="00427C30"/>
    <w:rsid w:val="0043067C"/>
    <w:rsid w:val="00432878"/>
    <w:rsid w:val="0043474B"/>
    <w:rsid w:val="004367FC"/>
    <w:rsid w:val="004369CC"/>
    <w:rsid w:val="00437151"/>
    <w:rsid w:val="00440322"/>
    <w:rsid w:val="00442789"/>
    <w:rsid w:val="004436BB"/>
    <w:rsid w:val="00443FB8"/>
    <w:rsid w:val="00444C49"/>
    <w:rsid w:val="0044597B"/>
    <w:rsid w:val="00446040"/>
    <w:rsid w:val="00447390"/>
    <w:rsid w:val="0045040C"/>
    <w:rsid w:val="004537B0"/>
    <w:rsid w:val="00453F5D"/>
    <w:rsid w:val="0045603C"/>
    <w:rsid w:val="00460E00"/>
    <w:rsid w:val="0046101D"/>
    <w:rsid w:val="004626DB"/>
    <w:rsid w:val="00463051"/>
    <w:rsid w:val="0047041B"/>
    <w:rsid w:val="00471580"/>
    <w:rsid w:val="00471910"/>
    <w:rsid w:val="00471DCB"/>
    <w:rsid w:val="00471FE8"/>
    <w:rsid w:val="00473791"/>
    <w:rsid w:val="00474D2E"/>
    <w:rsid w:val="004753F1"/>
    <w:rsid w:val="00476F5C"/>
    <w:rsid w:val="00477B3A"/>
    <w:rsid w:val="00480EF8"/>
    <w:rsid w:val="00481574"/>
    <w:rsid w:val="00482922"/>
    <w:rsid w:val="004869AD"/>
    <w:rsid w:val="0048709B"/>
    <w:rsid w:val="0048734A"/>
    <w:rsid w:val="004876D0"/>
    <w:rsid w:val="00491CE5"/>
    <w:rsid w:val="0049486E"/>
    <w:rsid w:val="00495172"/>
    <w:rsid w:val="0049749C"/>
    <w:rsid w:val="004976CE"/>
    <w:rsid w:val="004A1923"/>
    <w:rsid w:val="004A21F4"/>
    <w:rsid w:val="004A243A"/>
    <w:rsid w:val="004A499B"/>
    <w:rsid w:val="004A4E69"/>
    <w:rsid w:val="004A51BB"/>
    <w:rsid w:val="004A57FC"/>
    <w:rsid w:val="004A603E"/>
    <w:rsid w:val="004B07EA"/>
    <w:rsid w:val="004B0815"/>
    <w:rsid w:val="004B2A3D"/>
    <w:rsid w:val="004B6F6C"/>
    <w:rsid w:val="004B76C7"/>
    <w:rsid w:val="004B7E46"/>
    <w:rsid w:val="004C058A"/>
    <w:rsid w:val="004C0E37"/>
    <w:rsid w:val="004C1ED1"/>
    <w:rsid w:val="004C3D6D"/>
    <w:rsid w:val="004C567F"/>
    <w:rsid w:val="004D2154"/>
    <w:rsid w:val="004D4F8D"/>
    <w:rsid w:val="004D61BA"/>
    <w:rsid w:val="004D6F30"/>
    <w:rsid w:val="004E18CD"/>
    <w:rsid w:val="004E1A32"/>
    <w:rsid w:val="004E2CBE"/>
    <w:rsid w:val="004E4CC6"/>
    <w:rsid w:val="004E56DE"/>
    <w:rsid w:val="004E6051"/>
    <w:rsid w:val="004E76AD"/>
    <w:rsid w:val="004F0020"/>
    <w:rsid w:val="004F26BB"/>
    <w:rsid w:val="004F4A25"/>
    <w:rsid w:val="004F5634"/>
    <w:rsid w:val="004F5EA1"/>
    <w:rsid w:val="005004E4"/>
    <w:rsid w:val="005005E9"/>
    <w:rsid w:val="00502AA2"/>
    <w:rsid w:val="005048E5"/>
    <w:rsid w:val="00504B52"/>
    <w:rsid w:val="00504CA0"/>
    <w:rsid w:val="005065F4"/>
    <w:rsid w:val="0051041E"/>
    <w:rsid w:val="00510F32"/>
    <w:rsid w:val="005145D4"/>
    <w:rsid w:val="00514AE4"/>
    <w:rsid w:val="00516385"/>
    <w:rsid w:val="00522307"/>
    <w:rsid w:val="0052291E"/>
    <w:rsid w:val="00523B40"/>
    <w:rsid w:val="0052440B"/>
    <w:rsid w:val="0052672C"/>
    <w:rsid w:val="00527FFD"/>
    <w:rsid w:val="00530D37"/>
    <w:rsid w:val="00531CD0"/>
    <w:rsid w:val="00532AF9"/>
    <w:rsid w:val="00533CAA"/>
    <w:rsid w:val="005355B1"/>
    <w:rsid w:val="00537A7D"/>
    <w:rsid w:val="00537B8C"/>
    <w:rsid w:val="00541282"/>
    <w:rsid w:val="0054157A"/>
    <w:rsid w:val="00543982"/>
    <w:rsid w:val="00543A36"/>
    <w:rsid w:val="00544A47"/>
    <w:rsid w:val="00544BDB"/>
    <w:rsid w:val="0054632C"/>
    <w:rsid w:val="0055038B"/>
    <w:rsid w:val="00551E76"/>
    <w:rsid w:val="00553F50"/>
    <w:rsid w:val="00554CC3"/>
    <w:rsid w:val="00556A47"/>
    <w:rsid w:val="00556D35"/>
    <w:rsid w:val="00562149"/>
    <w:rsid w:val="00562EED"/>
    <w:rsid w:val="00565412"/>
    <w:rsid w:val="00567CB8"/>
    <w:rsid w:val="0057434D"/>
    <w:rsid w:val="00580480"/>
    <w:rsid w:val="0058251B"/>
    <w:rsid w:val="005978D7"/>
    <w:rsid w:val="005A129F"/>
    <w:rsid w:val="005A519C"/>
    <w:rsid w:val="005A527C"/>
    <w:rsid w:val="005A67B2"/>
    <w:rsid w:val="005B0F92"/>
    <w:rsid w:val="005B1690"/>
    <w:rsid w:val="005C0412"/>
    <w:rsid w:val="005C0F95"/>
    <w:rsid w:val="005C49E8"/>
    <w:rsid w:val="005C5FDC"/>
    <w:rsid w:val="005C7C4C"/>
    <w:rsid w:val="005D5135"/>
    <w:rsid w:val="005D7E14"/>
    <w:rsid w:val="005E17C1"/>
    <w:rsid w:val="005E291B"/>
    <w:rsid w:val="005E29AB"/>
    <w:rsid w:val="005E338D"/>
    <w:rsid w:val="005E3748"/>
    <w:rsid w:val="005E4796"/>
    <w:rsid w:val="005E4F06"/>
    <w:rsid w:val="005E7197"/>
    <w:rsid w:val="005E757B"/>
    <w:rsid w:val="005F149E"/>
    <w:rsid w:val="005F1BBE"/>
    <w:rsid w:val="005F4304"/>
    <w:rsid w:val="005F45EA"/>
    <w:rsid w:val="005F6EE0"/>
    <w:rsid w:val="0060010A"/>
    <w:rsid w:val="00600A58"/>
    <w:rsid w:val="00600B71"/>
    <w:rsid w:val="0060162E"/>
    <w:rsid w:val="00601D4A"/>
    <w:rsid w:val="006031A0"/>
    <w:rsid w:val="006036C8"/>
    <w:rsid w:val="00604BCC"/>
    <w:rsid w:val="00606660"/>
    <w:rsid w:val="00606C00"/>
    <w:rsid w:val="006079DE"/>
    <w:rsid w:val="00610FBD"/>
    <w:rsid w:val="00612513"/>
    <w:rsid w:val="00614CC5"/>
    <w:rsid w:val="006153C4"/>
    <w:rsid w:val="00615A86"/>
    <w:rsid w:val="006165AA"/>
    <w:rsid w:val="00620499"/>
    <w:rsid w:val="00621714"/>
    <w:rsid w:val="0062352C"/>
    <w:rsid w:val="00625363"/>
    <w:rsid w:val="0063035F"/>
    <w:rsid w:val="0063119C"/>
    <w:rsid w:val="006321DA"/>
    <w:rsid w:val="006321E8"/>
    <w:rsid w:val="0063342A"/>
    <w:rsid w:val="0063569D"/>
    <w:rsid w:val="006368B8"/>
    <w:rsid w:val="00637B0E"/>
    <w:rsid w:val="00641696"/>
    <w:rsid w:val="00645329"/>
    <w:rsid w:val="00646F0D"/>
    <w:rsid w:val="00650C08"/>
    <w:rsid w:val="00652228"/>
    <w:rsid w:val="006524F6"/>
    <w:rsid w:val="0065442D"/>
    <w:rsid w:val="00656309"/>
    <w:rsid w:val="006579F6"/>
    <w:rsid w:val="00657AD2"/>
    <w:rsid w:val="00661613"/>
    <w:rsid w:val="006637BA"/>
    <w:rsid w:val="00663D68"/>
    <w:rsid w:val="0066511F"/>
    <w:rsid w:val="006652F6"/>
    <w:rsid w:val="00665926"/>
    <w:rsid w:val="00665D1D"/>
    <w:rsid w:val="00667DF3"/>
    <w:rsid w:val="00673618"/>
    <w:rsid w:val="00673852"/>
    <w:rsid w:val="006747F9"/>
    <w:rsid w:val="00677401"/>
    <w:rsid w:val="0067782A"/>
    <w:rsid w:val="00677FFB"/>
    <w:rsid w:val="00685951"/>
    <w:rsid w:val="006872F6"/>
    <w:rsid w:val="006951FB"/>
    <w:rsid w:val="00695AD8"/>
    <w:rsid w:val="0069615F"/>
    <w:rsid w:val="00696575"/>
    <w:rsid w:val="00697CC5"/>
    <w:rsid w:val="006A1F0D"/>
    <w:rsid w:val="006A29A2"/>
    <w:rsid w:val="006A32BD"/>
    <w:rsid w:val="006A3497"/>
    <w:rsid w:val="006A5600"/>
    <w:rsid w:val="006A6C23"/>
    <w:rsid w:val="006B1183"/>
    <w:rsid w:val="006B2394"/>
    <w:rsid w:val="006B48D2"/>
    <w:rsid w:val="006B588D"/>
    <w:rsid w:val="006C322C"/>
    <w:rsid w:val="006C42EA"/>
    <w:rsid w:val="006C4E81"/>
    <w:rsid w:val="006C5B41"/>
    <w:rsid w:val="006D05B4"/>
    <w:rsid w:val="006D187A"/>
    <w:rsid w:val="006D20AB"/>
    <w:rsid w:val="006D2871"/>
    <w:rsid w:val="006D3690"/>
    <w:rsid w:val="006D37D1"/>
    <w:rsid w:val="006D4DEB"/>
    <w:rsid w:val="006D5F11"/>
    <w:rsid w:val="006D6C18"/>
    <w:rsid w:val="006D7270"/>
    <w:rsid w:val="006E0CFD"/>
    <w:rsid w:val="006E14F4"/>
    <w:rsid w:val="006E23A7"/>
    <w:rsid w:val="006E775E"/>
    <w:rsid w:val="006F0874"/>
    <w:rsid w:val="006F160C"/>
    <w:rsid w:val="006F6F0C"/>
    <w:rsid w:val="006F7031"/>
    <w:rsid w:val="007019FE"/>
    <w:rsid w:val="0070221F"/>
    <w:rsid w:val="0070303C"/>
    <w:rsid w:val="007041E5"/>
    <w:rsid w:val="0070707E"/>
    <w:rsid w:val="007103A6"/>
    <w:rsid w:val="00711241"/>
    <w:rsid w:val="00711C30"/>
    <w:rsid w:val="0071561D"/>
    <w:rsid w:val="00716BD1"/>
    <w:rsid w:val="007171EA"/>
    <w:rsid w:val="007172A9"/>
    <w:rsid w:val="0071799E"/>
    <w:rsid w:val="0072074F"/>
    <w:rsid w:val="007219A0"/>
    <w:rsid w:val="007242E9"/>
    <w:rsid w:val="007252AD"/>
    <w:rsid w:val="007264B5"/>
    <w:rsid w:val="00726747"/>
    <w:rsid w:val="007267E9"/>
    <w:rsid w:val="007311A6"/>
    <w:rsid w:val="0073174A"/>
    <w:rsid w:val="007319C1"/>
    <w:rsid w:val="00732589"/>
    <w:rsid w:val="00733261"/>
    <w:rsid w:val="00733326"/>
    <w:rsid w:val="00734210"/>
    <w:rsid w:val="007344C8"/>
    <w:rsid w:val="00736CF7"/>
    <w:rsid w:val="007370FB"/>
    <w:rsid w:val="007373AA"/>
    <w:rsid w:val="00741111"/>
    <w:rsid w:val="00741A02"/>
    <w:rsid w:val="0074314E"/>
    <w:rsid w:val="007447A1"/>
    <w:rsid w:val="007449D9"/>
    <w:rsid w:val="00746BFF"/>
    <w:rsid w:val="007500FE"/>
    <w:rsid w:val="00752DF2"/>
    <w:rsid w:val="00754AC8"/>
    <w:rsid w:val="00754BFD"/>
    <w:rsid w:val="007560BB"/>
    <w:rsid w:val="00761AD1"/>
    <w:rsid w:val="0076548C"/>
    <w:rsid w:val="007660E3"/>
    <w:rsid w:val="007670DD"/>
    <w:rsid w:val="00772A7F"/>
    <w:rsid w:val="00773213"/>
    <w:rsid w:val="00775880"/>
    <w:rsid w:val="00776987"/>
    <w:rsid w:val="00776B27"/>
    <w:rsid w:val="0077714F"/>
    <w:rsid w:val="00781905"/>
    <w:rsid w:val="00783634"/>
    <w:rsid w:val="0078483C"/>
    <w:rsid w:val="00785B51"/>
    <w:rsid w:val="0078676D"/>
    <w:rsid w:val="00790E84"/>
    <w:rsid w:val="00791972"/>
    <w:rsid w:val="00793DF4"/>
    <w:rsid w:val="007972EF"/>
    <w:rsid w:val="007A14A0"/>
    <w:rsid w:val="007A1CBC"/>
    <w:rsid w:val="007A2300"/>
    <w:rsid w:val="007A3ACA"/>
    <w:rsid w:val="007A4160"/>
    <w:rsid w:val="007A5661"/>
    <w:rsid w:val="007A6473"/>
    <w:rsid w:val="007A662C"/>
    <w:rsid w:val="007A66C8"/>
    <w:rsid w:val="007B0BC4"/>
    <w:rsid w:val="007B2C53"/>
    <w:rsid w:val="007B5342"/>
    <w:rsid w:val="007B611C"/>
    <w:rsid w:val="007C1E48"/>
    <w:rsid w:val="007C2080"/>
    <w:rsid w:val="007C45BB"/>
    <w:rsid w:val="007C51BD"/>
    <w:rsid w:val="007D0D87"/>
    <w:rsid w:val="007D48FA"/>
    <w:rsid w:val="007D4A80"/>
    <w:rsid w:val="007D5FDD"/>
    <w:rsid w:val="007D7B19"/>
    <w:rsid w:val="007D7CFA"/>
    <w:rsid w:val="007E0F6F"/>
    <w:rsid w:val="007E322B"/>
    <w:rsid w:val="007E3F82"/>
    <w:rsid w:val="007E57C8"/>
    <w:rsid w:val="007E5CEA"/>
    <w:rsid w:val="007F149E"/>
    <w:rsid w:val="007F2990"/>
    <w:rsid w:val="00801241"/>
    <w:rsid w:val="00801FE7"/>
    <w:rsid w:val="00803D37"/>
    <w:rsid w:val="00803F38"/>
    <w:rsid w:val="00804F29"/>
    <w:rsid w:val="00806DA8"/>
    <w:rsid w:val="0081007D"/>
    <w:rsid w:val="008111C3"/>
    <w:rsid w:val="00814231"/>
    <w:rsid w:val="00815649"/>
    <w:rsid w:val="00815B1B"/>
    <w:rsid w:val="00820F77"/>
    <w:rsid w:val="0082181C"/>
    <w:rsid w:val="00823D62"/>
    <w:rsid w:val="00827182"/>
    <w:rsid w:val="00827894"/>
    <w:rsid w:val="00827C08"/>
    <w:rsid w:val="00834C89"/>
    <w:rsid w:val="00836134"/>
    <w:rsid w:val="00837E7A"/>
    <w:rsid w:val="00840069"/>
    <w:rsid w:val="00841372"/>
    <w:rsid w:val="0084211B"/>
    <w:rsid w:val="0084453B"/>
    <w:rsid w:val="008447B1"/>
    <w:rsid w:val="00844C71"/>
    <w:rsid w:val="008457C0"/>
    <w:rsid w:val="00846EDB"/>
    <w:rsid w:val="00850889"/>
    <w:rsid w:val="00851B2A"/>
    <w:rsid w:val="00855179"/>
    <w:rsid w:val="00856F14"/>
    <w:rsid w:val="00857693"/>
    <w:rsid w:val="008577CD"/>
    <w:rsid w:val="00860B50"/>
    <w:rsid w:val="008611E4"/>
    <w:rsid w:val="008612B5"/>
    <w:rsid w:val="008649D6"/>
    <w:rsid w:val="0086537A"/>
    <w:rsid w:val="00866BCB"/>
    <w:rsid w:val="00866CBD"/>
    <w:rsid w:val="00867279"/>
    <w:rsid w:val="0087255C"/>
    <w:rsid w:val="00874624"/>
    <w:rsid w:val="00874943"/>
    <w:rsid w:val="00875E25"/>
    <w:rsid w:val="00876A28"/>
    <w:rsid w:val="008776C1"/>
    <w:rsid w:val="008800E7"/>
    <w:rsid w:val="00880356"/>
    <w:rsid w:val="008844A7"/>
    <w:rsid w:val="00884B00"/>
    <w:rsid w:val="008867FF"/>
    <w:rsid w:val="0089012E"/>
    <w:rsid w:val="00890300"/>
    <w:rsid w:val="008905A7"/>
    <w:rsid w:val="008963E1"/>
    <w:rsid w:val="008972D5"/>
    <w:rsid w:val="008A0479"/>
    <w:rsid w:val="008A0E58"/>
    <w:rsid w:val="008A1130"/>
    <w:rsid w:val="008A17B1"/>
    <w:rsid w:val="008A1F5A"/>
    <w:rsid w:val="008A24F9"/>
    <w:rsid w:val="008A3097"/>
    <w:rsid w:val="008A30D9"/>
    <w:rsid w:val="008A3F1F"/>
    <w:rsid w:val="008A4AD6"/>
    <w:rsid w:val="008A59C9"/>
    <w:rsid w:val="008A6AD7"/>
    <w:rsid w:val="008A6F57"/>
    <w:rsid w:val="008B5569"/>
    <w:rsid w:val="008B6557"/>
    <w:rsid w:val="008C4596"/>
    <w:rsid w:val="008C5A95"/>
    <w:rsid w:val="008D0155"/>
    <w:rsid w:val="008D0BD6"/>
    <w:rsid w:val="008D0E6B"/>
    <w:rsid w:val="008D1DBB"/>
    <w:rsid w:val="008D27C3"/>
    <w:rsid w:val="008D700B"/>
    <w:rsid w:val="008D71D5"/>
    <w:rsid w:val="008E01AB"/>
    <w:rsid w:val="008E321E"/>
    <w:rsid w:val="008E33C4"/>
    <w:rsid w:val="008E4A6B"/>
    <w:rsid w:val="008F0F47"/>
    <w:rsid w:val="008F20D6"/>
    <w:rsid w:val="008F5482"/>
    <w:rsid w:val="00903AF4"/>
    <w:rsid w:val="00903D49"/>
    <w:rsid w:val="00905360"/>
    <w:rsid w:val="00906DBB"/>
    <w:rsid w:val="00912928"/>
    <w:rsid w:val="00913E8F"/>
    <w:rsid w:val="009164F2"/>
    <w:rsid w:val="009223BE"/>
    <w:rsid w:val="0092259E"/>
    <w:rsid w:val="009255B6"/>
    <w:rsid w:val="00926043"/>
    <w:rsid w:val="00927B33"/>
    <w:rsid w:val="009303B9"/>
    <w:rsid w:val="009332AF"/>
    <w:rsid w:val="00936026"/>
    <w:rsid w:val="00936E80"/>
    <w:rsid w:val="00937337"/>
    <w:rsid w:val="00942090"/>
    <w:rsid w:val="00944CB9"/>
    <w:rsid w:val="00944FF8"/>
    <w:rsid w:val="0094663B"/>
    <w:rsid w:val="00946FD8"/>
    <w:rsid w:val="00947779"/>
    <w:rsid w:val="009515DF"/>
    <w:rsid w:val="009526F6"/>
    <w:rsid w:val="009535F3"/>
    <w:rsid w:val="0095365E"/>
    <w:rsid w:val="009537B0"/>
    <w:rsid w:val="0095386D"/>
    <w:rsid w:val="00953901"/>
    <w:rsid w:val="00954A4C"/>
    <w:rsid w:val="00955BD7"/>
    <w:rsid w:val="009563D3"/>
    <w:rsid w:val="00960EA4"/>
    <w:rsid w:val="00961AEB"/>
    <w:rsid w:val="00963754"/>
    <w:rsid w:val="00963957"/>
    <w:rsid w:val="00963D7B"/>
    <w:rsid w:val="00966065"/>
    <w:rsid w:val="00971BE6"/>
    <w:rsid w:val="00973F06"/>
    <w:rsid w:val="0097606A"/>
    <w:rsid w:val="00976B28"/>
    <w:rsid w:val="00981DA8"/>
    <w:rsid w:val="00981E72"/>
    <w:rsid w:val="00982A15"/>
    <w:rsid w:val="00982E1B"/>
    <w:rsid w:val="00985D73"/>
    <w:rsid w:val="009870D0"/>
    <w:rsid w:val="00991C3B"/>
    <w:rsid w:val="00992B34"/>
    <w:rsid w:val="00993EF2"/>
    <w:rsid w:val="0099676F"/>
    <w:rsid w:val="00996C32"/>
    <w:rsid w:val="009A7E03"/>
    <w:rsid w:val="009B1401"/>
    <w:rsid w:val="009B1ADB"/>
    <w:rsid w:val="009B2C95"/>
    <w:rsid w:val="009B3FB4"/>
    <w:rsid w:val="009B5DC7"/>
    <w:rsid w:val="009B702D"/>
    <w:rsid w:val="009C34B9"/>
    <w:rsid w:val="009C59CF"/>
    <w:rsid w:val="009D1ABD"/>
    <w:rsid w:val="009D24F5"/>
    <w:rsid w:val="009D3480"/>
    <w:rsid w:val="009D5B6F"/>
    <w:rsid w:val="009D6326"/>
    <w:rsid w:val="009D649D"/>
    <w:rsid w:val="009D70F9"/>
    <w:rsid w:val="009D7528"/>
    <w:rsid w:val="009D7AA2"/>
    <w:rsid w:val="009D7AD8"/>
    <w:rsid w:val="009E0220"/>
    <w:rsid w:val="009E270D"/>
    <w:rsid w:val="009E38BC"/>
    <w:rsid w:val="009E4640"/>
    <w:rsid w:val="009E48A8"/>
    <w:rsid w:val="009E5466"/>
    <w:rsid w:val="009E551A"/>
    <w:rsid w:val="009E7EF9"/>
    <w:rsid w:val="009F2E5E"/>
    <w:rsid w:val="009F3DE5"/>
    <w:rsid w:val="009F4749"/>
    <w:rsid w:val="009F6797"/>
    <w:rsid w:val="009F727D"/>
    <w:rsid w:val="009F74FE"/>
    <w:rsid w:val="009F7D4F"/>
    <w:rsid w:val="00A020AD"/>
    <w:rsid w:val="00A03E15"/>
    <w:rsid w:val="00A111FE"/>
    <w:rsid w:val="00A130CF"/>
    <w:rsid w:val="00A1448E"/>
    <w:rsid w:val="00A171C0"/>
    <w:rsid w:val="00A20BDE"/>
    <w:rsid w:val="00A21C28"/>
    <w:rsid w:val="00A21F35"/>
    <w:rsid w:val="00A2363C"/>
    <w:rsid w:val="00A23F1B"/>
    <w:rsid w:val="00A2682D"/>
    <w:rsid w:val="00A34BD5"/>
    <w:rsid w:val="00A34E99"/>
    <w:rsid w:val="00A34F71"/>
    <w:rsid w:val="00A3501E"/>
    <w:rsid w:val="00A36822"/>
    <w:rsid w:val="00A41768"/>
    <w:rsid w:val="00A43025"/>
    <w:rsid w:val="00A43B41"/>
    <w:rsid w:val="00A44512"/>
    <w:rsid w:val="00A44C61"/>
    <w:rsid w:val="00A4517C"/>
    <w:rsid w:val="00A45250"/>
    <w:rsid w:val="00A47847"/>
    <w:rsid w:val="00A50B02"/>
    <w:rsid w:val="00A51A6D"/>
    <w:rsid w:val="00A51DCA"/>
    <w:rsid w:val="00A53072"/>
    <w:rsid w:val="00A56674"/>
    <w:rsid w:val="00A61693"/>
    <w:rsid w:val="00A64ACB"/>
    <w:rsid w:val="00A65555"/>
    <w:rsid w:val="00A67B56"/>
    <w:rsid w:val="00A71EF8"/>
    <w:rsid w:val="00A76BBF"/>
    <w:rsid w:val="00A77CFB"/>
    <w:rsid w:val="00A80815"/>
    <w:rsid w:val="00A81194"/>
    <w:rsid w:val="00A81F22"/>
    <w:rsid w:val="00A857D4"/>
    <w:rsid w:val="00A90A44"/>
    <w:rsid w:val="00A913B5"/>
    <w:rsid w:val="00A92050"/>
    <w:rsid w:val="00A9346F"/>
    <w:rsid w:val="00A94048"/>
    <w:rsid w:val="00A95D40"/>
    <w:rsid w:val="00AA2249"/>
    <w:rsid w:val="00AA4E15"/>
    <w:rsid w:val="00AA5141"/>
    <w:rsid w:val="00AB246B"/>
    <w:rsid w:val="00AB3935"/>
    <w:rsid w:val="00AB489F"/>
    <w:rsid w:val="00AB4B4A"/>
    <w:rsid w:val="00AB4E3A"/>
    <w:rsid w:val="00AB609B"/>
    <w:rsid w:val="00AB7DC3"/>
    <w:rsid w:val="00AC15C4"/>
    <w:rsid w:val="00AC2084"/>
    <w:rsid w:val="00AC274E"/>
    <w:rsid w:val="00AC52C9"/>
    <w:rsid w:val="00AD1206"/>
    <w:rsid w:val="00AD34EA"/>
    <w:rsid w:val="00AD4D76"/>
    <w:rsid w:val="00AD4FB8"/>
    <w:rsid w:val="00AD5072"/>
    <w:rsid w:val="00AD51B8"/>
    <w:rsid w:val="00AD76C4"/>
    <w:rsid w:val="00AE03FC"/>
    <w:rsid w:val="00AE090B"/>
    <w:rsid w:val="00AE25E6"/>
    <w:rsid w:val="00AE34F3"/>
    <w:rsid w:val="00AE4385"/>
    <w:rsid w:val="00AE4E34"/>
    <w:rsid w:val="00AE6FEB"/>
    <w:rsid w:val="00AE721F"/>
    <w:rsid w:val="00AE72AA"/>
    <w:rsid w:val="00AF40F3"/>
    <w:rsid w:val="00B00CF3"/>
    <w:rsid w:val="00B011C4"/>
    <w:rsid w:val="00B02D8A"/>
    <w:rsid w:val="00B078AC"/>
    <w:rsid w:val="00B1003A"/>
    <w:rsid w:val="00B11884"/>
    <w:rsid w:val="00B14018"/>
    <w:rsid w:val="00B142A1"/>
    <w:rsid w:val="00B16982"/>
    <w:rsid w:val="00B176C8"/>
    <w:rsid w:val="00B25A93"/>
    <w:rsid w:val="00B25C6C"/>
    <w:rsid w:val="00B26F39"/>
    <w:rsid w:val="00B30C4C"/>
    <w:rsid w:val="00B341CB"/>
    <w:rsid w:val="00B352FB"/>
    <w:rsid w:val="00B37AE0"/>
    <w:rsid w:val="00B40597"/>
    <w:rsid w:val="00B41E09"/>
    <w:rsid w:val="00B4544A"/>
    <w:rsid w:val="00B470A3"/>
    <w:rsid w:val="00B50F6B"/>
    <w:rsid w:val="00B51508"/>
    <w:rsid w:val="00B53E8B"/>
    <w:rsid w:val="00B639A2"/>
    <w:rsid w:val="00B65C42"/>
    <w:rsid w:val="00B66015"/>
    <w:rsid w:val="00B6616C"/>
    <w:rsid w:val="00B66F80"/>
    <w:rsid w:val="00B67896"/>
    <w:rsid w:val="00B70E7F"/>
    <w:rsid w:val="00B71367"/>
    <w:rsid w:val="00B73C6B"/>
    <w:rsid w:val="00B74BC6"/>
    <w:rsid w:val="00B76420"/>
    <w:rsid w:val="00B77F7E"/>
    <w:rsid w:val="00B84010"/>
    <w:rsid w:val="00B91DFB"/>
    <w:rsid w:val="00B92484"/>
    <w:rsid w:val="00B9603A"/>
    <w:rsid w:val="00BA017A"/>
    <w:rsid w:val="00BA1A49"/>
    <w:rsid w:val="00BA21EC"/>
    <w:rsid w:val="00BA4064"/>
    <w:rsid w:val="00BA4ADC"/>
    <w:rsid w:val="00BA7A8E"/>
    <w:rsid w:val="00BB57CD"/>
    <w:rsid w:val="00BB74AA"/>
    <w:rsid w:val="00BC10CC"/>
    <w:rsid w:val="00BC11D8"/>
    <w:rsid w:val="00BC29CC"/>
    <w:rsid w:val="00BC3E45"/>
    <w:rsid w:val="00BC43D1"/>
    <w:rsid w:val="00BD3B43"/>
    <w:rsid w:val="00BD5466"/>
    <w:rsid w:val="00BD6C58"/>
    <w:rsid w:val="00BE058F"/>
    <w:rsid w:val="00BE221F"/>
    <w:rsid w:val="00BE25CB"/>
    <w:rsid w:val="00BE3BC1"/>
    <w:rsid w:val="00BE3D75"/>
    <w:rsid w:val="00BE455F"/>
    <w:rsid w:val="00BE570F"/>
    <w:rsid w:val="00BE6A2D"/>
    <w:rsid w:val="00BE7FA9"/>
    <w:rsid w:val="00BF1C89"/>
    <w:rsid w:val="00BF22F3"/>
    <w:rsid w:val="00BF6276"/>
    <w:rsid w:val="00BF68EC"/>
    <w:rsid w:val="00BF7EB4"/>
    <w:rsid w:val="00C00426"/>
    <w:rsid w:val="00C035D1"/>
    <w:rsid w:val="00C05B7C"/>
    <w:rsid w:val="00C10171"/>
    <w:rsid w:val="00C1025C"/>
    <w:rsid w:val="00C117D4"/>
    <w:rsid w:val="00C11942"/>
    <w:rsid w:val="00C1250C"/>
    <w:rsid w:val="00C130E7"/>
    <w:rsid w:val="00C1540F"/>
    <w:rsid w:val="00C17E62"/>
    <w:rsid w:val="00C22AD0"/>
    <w:rsid w:val="00C23872"/>
    <w:rsid w:val="00C23F3D"/>
    <w:rsid w:val="00C24108"/>
    <w:rsid w:val="00C3029C"/>
    <w:rsid w:val="00C306FA"/>
    <w:rsid w:val="00C309AA"/>
    <w:rsid w:val="00C335C9"/>
    <w:rsid w:val="00C33A08"/>
    <w:rsid w:val="00C343BE"/>
    <w:rsid w:val="00C34701"/>
    <w:rsid w:val="00C4022C"/>
    <w:rsid w:val="00C4072A"/>
    <w:rsid w:val="00C42662"/>
    <w:rsid w:val="00C432AD"/>
    <w:rsid w:val="00C44CEA"/>
    <w:rsid w:val="00C47167"/>
    <w:rsid w:val="00C47558"/>
    <w:rsid w:val="00C5489B"/>
    <w:rsid w:val="00C554B0"/>
    <w:rsid w:val="00C60D4E"/>
    <w:rsid w:val="00C628CB"/>
    <w:rsid w:val="00C67773"/>
    <w:rsid w:val="00C71482"/>
    <w:rsid w:val="00C722DA"/>
    <w:rsid w:val="00C72997"/>
    <w:rsid w:val="00C72F98"/>
    <w:rsid w:val="00C739EC"/>
    <w:rsid w:val="00C74C16"/>
    <w:rsid w:val="00C755EE"/>
    <w:rsid w:val="00C76769"/>
    <w:rsid w:val="00C774B2"/>
    <w:rsid w:val="00C77C24"/>
    <w:rsid w:val="00C86C3D"/>
    <w:rsid w:val="00C8746E"/>
    <w:rsid w:val="00C93D49"/>
    <w:rsid w:val="00C95220"/>
    <w:rsid w:val="00C95E05"/>
    <w:rsid w:val="00C97907"/>
    <w:rsid w:val="00CA3EFB"/>
    <w:rsid w:val="00CA44D6"/>
    <w:rsid w:val="00CB04CD"/>
    <w:rsid w:val="00CB0599"/>
    <w:rsid w:val="00CB0B82"/>
    <w:rsid w:val="00CB433E"/>
    <w:rsid w:val="00CB69FE"/>
    <w:rsid w:val="00CB7031"/>
    <w:rsid w:val="00CC05AB"/>
    <w:rsid w:val="00CC10E0"/>
    <w:rsid w:val="00CC1259"/>
    <w:rsid w:val="00CC3249"/>
    <w:rsid w:val="00CD2D78"/>
    <w:rsid w:val="00CD4201"/>
    <w:rsid w:val="00CD7933"/>
    <w:rsid w:val="00CD7CFD"/>
    <w:rsid w:val="00CE141C"/>
    <w:rsid w:val="00CE2929"/>
    <w:rsid w:val="00CE3E56"/>
    <w:rsid w:val="00CE4D5F"/>
    <w:rsid w:val="00CF0E68"/>
    <w:rsid w:val="00CF2FED"/>
    <w:rsid w:val="00CF3C00"/>
    <w:rsid w:val="00CF4FD0"/>
    <w:rsid w:val="00CF576E"/>
    <w:rsid w:val="00CF5B10"/>
    <w:rsid w:val="00CF7DBD"/>
    <w:rsid w:val="00D0167B"/>
    <w:rsid w:val="00D03C0C"/>
    <w:rsid w:val="00D04722"/>
    <w:rsid w:val="00D06387"/>
    <w:rsid w:val="00D07A14"/>
    <w:rsid w:val="00D12E37"/>
    <w:rsid w:val="00D15ED0"/>
    <w:rsid w:val="00D17784"/>
    <w:rsid w:val="00D20162"/>
    <w:rsid w:val="00D21152"/>
    <w:rsid w:val="00D2588D"/>
    <w:rsid w:val="00D25D9E"/>
    <w:rsid w:val="00D25DCA"/>
    <w:rsid w:val="00D26F24"/>
    <w:rsid w:val="00D27036"/>
    <w:rsid w:val="00D2793F"/>
    <w:rsid w:val="00D30C85"/>
    <w:rsid w:val="00D312E8"/>
    <w:rsid w:val="00D31A3B"/>
    <w:rsid w:val="00D34856"/>
    <w:rsid w:val="00D34939"/>
    <w:rsid w:val="00D403BA"/>
    <w:rsid w:val="00D41626"/>
    <w:rsid w:val="00D419EC"/>
    <w:rsid w:val="00D425DE"/>
    <w:rsid w:val="00D42826"/>
    <w:rsid w:val="00D42A15"/>
    <w:rsid w:val="00D4449E"/>
    <w:rsid w:val="00D45CA4"/>
    <w:rsid w:val="00D51251"/>
    <w:rsid w:val="00D53066"/>
    <w:rsid w:val="00D53C4D"/>
    <w:rsid w:val="00D53E61"/>
    <w:rsid w:val="00D5572B"/>
    <w:rsid w:val="00D6166F"/>
    <w:rsid w:val="00D6399D"/>
    <w:rsid w:val="00D66DEB"/>
    <w:rsid w:val="00D7068E"/>
    <w:rsid w:val="00D7127E"/>
    <w:rsid w:val="00D716DE"/>
    <w:rsid w:val="00D722E6"/>
    <w:rsid w:val="00D756BC"/>
    <w:rsid w:val="00D76A34"/>
    <w:rsid w:val="00D778D9"/>
    <w:rsid w:val="00D8301C"/>
    <w:rsid w:val="00D838F2"/>
    <w:rsid w:val="00D83EEE"/>
    <w:rsid w:val="00D85140"/>
    <w:rsid w:val="00D860A5"/>
    <w:rsid w:val="00D864CC"/>
    <w:rsid w:val="00D87A4F"/>
    <w:rsid w:val="00D91BCD"/>
    <w:rsid w:val="00D95A62"/>
    <w:rsid w:val="00DA1714"/>
    <w:rsid w:val="00DA286D"/>
    <w:rsid w:val="00DA323E"/>
    <w:rsid w:val="00DA5DCC"/>
    <w:rsid w:val="00DA6056"/>
    <w:rsid w:val="00DA7658"/>
    <w:rsid w:val="00DB11F9"/>
    <w:rsid w:val="00DB2574"/>
    <w:rsid w:val="00DB69A3"/>
    <w:rsid w:val="00DB729A"/>
    <w:rsid w:val="00DC027B"/>
    <w:rsid w:val="00DC058E"/>
    <w:rsid w:val="00DC17A8"/>
    <w:rsid w:val="00DC1A96"/>
    <w:rsid w:val="00DC7F7A"/>
    <w:rsid w:val="00DD0852"/>
    <w:rsid w:val="00DD2A44"/>
    <w:rsid w:val="00DD459D"/>
    <w:rsid w:val="00DD45F2"/>
    <w:rsid w:val="00DD4F37"/>
    <w:rsid w:val="00DD5B15"/>
    <w:rsid w:val="00DD5D68"/>
    <w:rsid w:val="00DD6F03"/>
    <w:rsid w:val="00DE2D33"/>
    <w:rsid w:val="00DE3A8B"/>
    <w:rsid w:val="00DE5369"/>
    <w:rsid w:val="00DE6182"/>
    <w:rsid w:val="00DF222D"/>
    <w:rsid w:val="00DF6E3A"/>
    <w:rsid w:val="00E019DD"/>
    <w:rsid w:val="00E0499E"/>
    <w:rsid w:val="00E053F0"/>
    <w:rsid w:val="00E07880"/>
    <w:rsid w:val="00E108DB"/>
    <w:rsid w:val="00E10B4A"/>
    <w:rsid w:val="00E154B3"/>
    <w:rsid w:val="00E16DB6"/>
    <w:rsid w:val="00E16E92"/>
    <w:rsid w:val="00E20CE2"/>
    <w:rsid w:val="00E217CB"/>
    <w:rsid w:val="00E21D0A"/>
    <w:rsid w:val="00E21D43"/>
    <w:rsid w:val="00E244D7"/>
    <w:rsid w:val="00E2451C"/>
    <w:rsid w:val="00E30D7C"/>
    <w:rsid w:val="00E32C11"/>
    <w:rsid w:val="00E334F3"/>
    <w:rsid w:val="00E3615B"/>
    <w:rsid w:val="00E419D2"/>
    <w:rsid w:val="00E4310F"/>
    <w:rsid w:val="00E454B8"/>
    <w:rsid w:val="00E47E62"/>
    <w:rsid w:val="00E512E5"/>
    <w:rsid w:val="00E51D52"/>
    <w:rsid w:val="00E5437D"/>
    <w:rsid w:val="00E57D0A"/>
    <w:rsid w:val="00E6045C"/>
    <w:rsid w:val="00E63D05"/>
    <w:rsid w:val="00E66157"/>
    <w:rsid w:val="00E67703"/>
    <w:rsid w:val="00E6795F"/>
    <w:rsid w:val="00E70741"/>
    <w:rsid w:val="00E71322"/>
    <w:rsid w:val="00E726E9"/>
    <w:rsid w:val="00E7301B"/>
    <w:rsid w:val="00E74937"/>
    <w:rsid w:val="00E762C6"/>
    <w:rsid w:val="00E777D8"/>
    <w:rsid w:val="00E810F3"/>
    <w:rsid w:val="00E837C8"/>
    <w:rsid w:val="00E856A2"/>
    <w:rsid w:val="00E85E15"/>
    <w:rsid w:val="00E91998"/>
    <w:rsid w:val="00E91E70"/>
    <w:rsid w:val="00E92C8E"/>
    <w:rsid w:val="00E94522"/>
    <w:rsid w:val="00E961D1"/>
    <w:rsid w:val="00E97148"/>
    <w:rsid w:val="00E977E8"/>
    <w:rsid w:val="00EA01C1"/>
    <w:rsid w:val="00EA2027"/>
    <w:rsid w:val="00EA31B9"/>
    <w:rsid w:val="00EA3662"/>
    <w:rsid w:val="00EA403C"/>
    <w:rsid w:val="00EA41B4"/>
    <w:rsid w:val="00EA75F2"/>
    <w:rsid w:val="00EB094F"/>
    <w:rsid w:val="00EB3663"/>
    <w:rsid w:val="00EB3E23"/>
    <w:rsid w:val="00EB4C65"/>
    <w:rsid w:val="00EC36C6"/>
    <w:rsid w:val="00EC401F"/>
    <w:rsid w:val="00EC4CFD"/>
    <w:rsid w:val="00EC5533"/>
    <w:rsid w:val="00EC5E34"/>
    <w:rsid w:val="00EC74EB"/>
    <w:rsid w:val="00EC79CA"/>
    <w:rsid w:val="00ED0367"/>
    <w:rsid w:val="00ED09D2"/>
    <w:rsid w:val="00ED2181"/>
    <w:rsid w:val="00ED2288"/>
    <w:rsid w:val="00ED2D9C"/>
    <w:rsid w:val="00ED57C8"/>
    <w:rsid w:val="00ED6460"/>
    <w:rsid w:val="00ED68D6"/>
    <w:rsid w:val="00ED6E09"/>
    <w:rsid w:val="00EE0136"/>
    <w:rsid w:val="00EE0E67"/>
    <w:rsid w:val="00EE4CC8"/>
    <w:rsid w:val="00EE4FF3"/>
    <w:rsid w:val="00EE60BE"/>
    <w:rsid w:val="00EE664D"/>
    <w:rsid w:val="00EF0E95"/>
    <w:rsid w:val="00EF12C1"/>
    <w:rsid w:val="00EF225D"/>
    <w:rsid w:val="00EF5341"/>
    <w:rsid w:val="00EF544B"/>
    <w:rsid w:val="00EF6BC8"/>
    <w:rsid w:val="00EF76AC"/>
    <w:rsid w:val="00F016E8"/>
    <w:rsid w:val="00F052F1"/>
    <w:rsid w:val="00F064E8"/>
    <w:rsid w:val="00F077D5"/>
    <w:rsid w:val="00F07FF3"/>
    <w:rsid w:val="00F1232D"/>
    <w:rsid w:val="00F149BE"/>
    <w:rsid w:val="00F1614B"/>
    <w:rsid w:val="00F17F0F"/>
    <w:rsid w:val="00F23EAE"/>
    <w:rsid w:val="00F30479"/>
    <w:rsid w:val="00F32B0B"/>
    <w:rsid w:val="00F32E20"/>
    <w:rsid w:val="00F36044"/>
    <w:rsid w:val="00F36818"/>
    <w:rsid w:val="00F40A91"/>
    <w:rsid w:val="00F41245"/>
    <w:rsid w:val="00F41BAD"/>
    <w:rsid w:val="00F41C0D"/>
    <w:rsid w:val="00F42E5A"/>
    <w:rsid w:val="00F43521"/>
    <w:rsid w:val="00F438A0"/>
    <w:rsid w:val="00F46670"/>
    <w:rsid w:val="00F479C4"/>
    <w:rsid w:val="00F479F2"/>
    <w:rsid w:val="00F52C9A"/>
    <w:rsid w:val="00F5335E"/>
    <w:rsid w:val="00F53BEC"/>
    <w:rsid w:val="00F53DB5"/>
    <w:rsid w:val="00F53E2D"/>
    <w:rsid w:val="00F56852"/>
    <w:rsid w:val="00F57B63"/>
    <w:rsid w:val="00F61CFD"/>
    <w:rsid w:val="00F635E8"/>
    <w:rsid w:val="00F638F9"/>
    <w:rsid w:val="00F730A5"/>
    <w:rsid w:val="00F767A5"/>
    <w:rsid w:val="00F7707A"/>
    <w:rsid w:val="00F77DBC"/>
    <w:rsid w:val="00F81D03"/>
    <w:rsid w:val="00F866E2"/>
    <w:rsid w:val="00F8704F"/>
    <w:rsid w:val="00F90AE5"/>
    <w:rsid w:val="00F90B9B"/>
    <w:rsid w:val="00F91948"/>
    <w:rsid w:val="00F91A4A"/>
    <w:rsid w:val="00F93BB8"/>
    <w:rsid w:val="00F94096"/>
    <w:rsid w:val="00F9430D"/>
    <w:rsid w:val="00F9675E"/>
    <w:rsid w:val="00FA259F"/>
    <w:rsid w:val="00FA2E5D"/>
    <w:rsid w:val="00FA7339"/>
    <w:rsid w:val="00FB0617"/>
    <w:rsid w:val="00FB2E7F"/>
    <w:rsid w:val="00FB3CA0"/>
    <w:rsid w:val="00FB4336"/>
    <w:rsid w:val="00FC0C6E"/>
    <w:rsid w:val="00FC2755"/>
    <w:rsid w:val="00FC32D3"/>
    <w:rsid w:val="00FC41AE"/>
    <w:rsid w:val="00FC4230"/>
    <w:rsid w:val="00FC4C0F"/>
    <w:rsid w:val="00FC4E8B"/>
    <w:rsid w:val="00FC6AC1"/>
    <w:rsid w:val="00FD0D3D"/>
    <w:rsid w:val="00FD0F39"/>
    <w:rsid w:val="00FD416A"/>
    <w:rsid w:val="00FD471D"/>
    <w:rsid w:val="00FD4981"/>
    <w:rsid w:val="00FD5B03"/>
    <w:rsid w:val="00FE0338"/>
    <w:rsid w:val="00FE271D"/>
    <w:rsid w:val="00FE2AC4"/>
    <w:rsid w:val="00FE38AD"/>
    <w:rsid w:val="00FE3CB1"/>
    <w:rsid w:val="00FE4451"/>
    <w:rsid w:val="00FE6FAA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97490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3D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D75"/>
  </w:style>
  <w:style w:type="character" w:styleId="Funotenzeichen">
    <w:name w:val="footnote reference"/>
    <w:basedOn w:val="Absatz-Standardschriftart"/>
    <w:uiPriority w:val="99"/>
    <w:semiHidden/>
    <w:unhideWhenUsed/>
    <w:rsid w:val="00BE3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.de" TargetMode="External"/><Relationship Id="rId13" Type="http://schemas.openxmlformats.org/officeDocument/2006/relationships/hyperlink" Target="http://www.sou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vermann@ars-pr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anie.knauer@sou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rs-pr.de/presse/20180125_so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ars-p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80125_s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6887-1891-495F-8F73-5241C58B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sou.matrixx optimiert Kommunikation via Outlook und Exchange (SOU) Pressemeldung vom 25.01.2018</vt:lpstr>
      <vt:lpstr>sou.MatriXX mit optimierter Dokumentenverarbeitung (SOU) Pressemeldung vom</vt:lpstr>
    </vt:vector>
  </TitlesOfParts>
  <Company>ars publicandi GmbH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sou.matrixx optimiert Kommunikation via Outlook und Exchange (SOU) Pressemeldung vom 25.01.2018</dc:title>
  <dc:creator>Andreas Becker</dc:creator>
  <cp:lastModifiedBy>Sabine Sturm</cp:lastModifiedBy>
  <cp:revision>2</cp:revision>
  <cp:lastPrinted>2017-08-28T12:33:00Z</cp:lastPrinted>
  <dcterms:created xsi:type="dcterms:W3CDTF">2018-01-24T09:38:00Z</dcterms:created>
  <dcterms:modified xsi:type="dcterms:W3CDTF">2018-01-24T09:38:00Z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BB1700082</vt:lpwstr>
  </property>
  <property fmtid="{D5CDD505-2E9C-101B-9397-08002B2CF9AE}" pid="7" name="AfpsDokumentVersion">
    <vt:lpwstr>8</vt:lpwstr>
  </property>
</Properties>
</file>