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18F" w:rsidRPr="00203CE6" w:rsidRDefault="003625E6" w:rsidP="00A46F35">
      <w:pPr>
        <w:pStyle w:val="Default"/>
        <w:tabs>
          <w:tab w:val="left" w:pos="284"/>
        </w:tabs>
        <w:spacing w:line="360" w:lineRule="atLeast"/>
        <w:jc w:val="both"/>
        <w:rPr>
          <w:b/>
          <w:sz w:val="30"/>
          <w:szCs w:val="30"/>
        </w:rPr>
      </w:pPr>
      <w:r w:rsidRPr="00203CE6">
        <w:rPr>
          <w:b/>
          <w:sz w:val="30"/>
          <w:szCs w:val="30"/>
        </w:rPr>
        <w:t>Kleingalvanik</w:t>
      </w:r>
      <w:r w:rsidR="00765FE3" w:rsidRPr="00203CE6">
        <w:rPr>
          <w:b/>
          <w:sz w:val="30"/>
          <w:szCs w:val="30"/>
        </w:rPr>
        <w:t xml:space="preserve">en </w:t>
      </w:r>
      <w:r w:rsidR="005B2DF4" w:rsidRPr="00203CE6">
        <w:rPr>
          <w:b/>
          <w:sz w:val="30"/>
          <w:szCs w:val="30"/>
        </w:rPr>
        <w:t xml:space="preserve">und </w:t>
      </w:r>
      <w:r w:rsidR="00203CE6" w:rsidRPr="00203CE6">
        <w:rPr>
          <w:b/>
          <w:sz w:val="30"/>
          <w:szCs w:val="30"/>
        </w:rPr>
        <w:t>Beschichtungs-Services</w:t>
      </w:r>
      <w:r w:rsidR="00765FE3" w:rsidRPr="00203CE6">
        <w:rPr>
          <w:b/>
          <w:sz w:val="30"/>
          <w:szCs w:val="30"/>
        </w:rPr>
        <w:t xml:space="preserve"> für </w:t>
      </w:r>
      <w:r w:rsidR="00203CE6" w:rsidRPr="00203CE6">
        <w:rPr>
          <w:b/>
          <w:sz w:val="30"/>
          <w:szCs w:val="30"/>
        </w:rPr>
        <w:t>den Juwelier</w:t>
      </w:r>
    </w:p>
    <w:p w:rsidR="008C56D0" w:rsidRPr="008C56D0" w:rsidRDefault="006204AE" w:rsidP="00D21C10">
      <w:pPr>
        <w:pStyle w:val="Default"/>
        <w:numPr>
          <w:ilvl w:val="0"/>
          <w:numId w:val="11"/>
        </w:numPr>
        <w:tabs>
          <w:tab w:val="left" w:pos="142"/>
        </w:tabs>
        <w:spacing w:before="60" w:line="360" w:lineRule="atLeast"/>
        <w:ind w:left="505" w:hanging="505"/>
        <w:jc w:val="both"/>
        <w:rPr>
          <w:b/>
          <w:iCs/>
          <w:sz w:val="22"/>
          <w:szCs w:val="22"/>
        </w:rPr>
      </w:pPr>
      <w:r w:rsidRPr="008C56D0">
        <w:rPr>
          <w:b/>
          <w:bCs/>
          <w:sz w:val="22"/>
          <w:szCs w:val="22"/>
        </w:rPr>
        <w:t xml:space="preserve">Jentner Plating Technology </w:t>
      </w:r>
      <w:r w:rsidR="00140B0A" w:rsidRPr="008C56D0">
        <w:rPr>
          <w:b/>
          <w:bCs/>
          <w:sz w:val="22"/>
          <w:szCs w:val="22"/>
        </w:rPr>
        <w:t>zeigt auf Fachmesse INHORGENTA</w:t>
      </w:r>
      <w:r w:rsidR="008C56D0">
        <w:rPr>
          <w:b/>
          <w:bCs/>
          <w:sz w:val="22"/>
          <w:szCs w:val="22"/>
        </w:rPr>
        <w:t> </w:t>
      </w:r>
      <w:r w:rsidR="000E7E0B" w:rsidRPr="008C56D0">
        <w:rPr>
          <w:b/>
          <w:bCs/>
          <w:sz w:val="22"/>
          <w:szCs w:val="22"/>
        </w:rPr>
        <w:t>‘18 vielfältiges Angebot</w:t>
      </w:r>
      <w:r w:rsidR="00140B0A" w:rsidRPr="008C56D0">
        <w:rPr>
          <w:b/>
          <w:bCs/>
          <w:sz w:val="22"/>
          <w:szCs w:val="22"/>
        </w:rPr>
        <w:t xml:space="preserve"> </w:t>
      </w:r>
      <w:r w:rsidR="000E7E0B" w:rsidRPr="008C56D0">
        <w:rPr>
          <w:b/>
          <w:bCs/>
          <w:sz w:val="22"/>
          <w:szCs w:val="22"/>
        </w:rPr>
        <w:t>zur</w:t>
      </w:r>
      <w:r w:rsidR="00140B0A" w:rsidRPr="008C56D0">
        <w:rPr>
          <w:b/>
          <w:bCs/>
          <w:sz w:val="22"/>
          <w:szCs w:val="22"/>
        </w:rPr>
        <w:t xml:space="preserve"> Oberflächenbeschichtung</w:t>
      </w:r>
      <w:r w:rsidR="000E488C">
        <w:rPr>
          <w:b/>
          <w:bCs/>
          <w:sz w:val="22"/>
          <w:szCs w:val="22"/>
        </w:rPr>
        <w:t xml:space="preserve"> </w:t>
      </w:r>
      <w:r w:rsidR="00AB2729">
        <w:rPr>
          <w:b/>
          <w:bCs/>
          <w:sz w:val="22"/>
          <w:szCs w:val="22"/>
        </w:rPr>
        <w:t>für Juweliere</w:t>
      </w:r>
    </w:p>
    <w:p w:rsidR="009F1627" w:rsidRPr="00B96BB8" w:rsidRDefault="006E7BD5" w:rsidP="00D21C10">
      <w:pPr>
        <w:pStyle w:val="Default"/>
        <w:numPr>
          <w:ilvl w:val="0"/>
          <w:numId w:val="11"/>
        </w:numPr>
        <w:tabs>
          <w:tab w:val="left" w:pos="567"/>
        </w:tabs>
        <w:spacing w:before="60" w:line="360" w:lineRule="atLeast"/>
        <w:ind w:hanging="502"/>
        <w:jc w:val="both"/>
        <w:rPr>
          <w:b/>
          <w:iCs/>
          <w:sz w:val="22"/>
          <w:szCs w:val="22"/>
        </w:rPr>
      </w:pPr>
      <w:r w:rsidRPr="008C56D0">
        <w:rPr>
          <w:b/>
          <w:bCs/>
          <w:sz w:val="22"/>
          <w:szCs w:val="22"/>
        </w:rPr>
        <w:t>Messepräsenta</w:t>
      </w:r>
      <w:r w:rsidR="00B96BB8">
        <w:rPr>
          <w:b/>
          <w:bCs/>
          <w:sz w:val="22"/>
          <w:szCs w:val="22"/>
        </w:rPr>
        <w:t>t</w:t>
      </w:r>
      <w:r w:rsidRPr="008C56D0">
        <w:rPr>
          <w:b/>
          <w:bCs/>
          <w:sz w:val="22"/>
          <w:szCs w:val="22"/>
        </w:rPr>
        <w:t xml:space="preserve">ion steht im Zeichen der selbstentwickelten </w:t>
      </w:r>
      <w:r w:rsidR="00225046" w:rsidRPr="008C56D0">
        <w:rPr>
          <w:b/>
          <w:bCs/>
          <w:sz w:val="22"/>
          <w:szCs w:val="22"/>
        </w:rPr>
        <w:t>Rhodium Machine RMGO!</w:t>
      </w:r>
      <w:r w:rsidR="008C56D0">
        <w:rPr>
          <w:b/>
          <w:bCs/>
          <w:sz w:val="22"/>
          <w:szCs w:val="22"/>
        </w:rPr>
        <w:t xml:space="preserve"> </w:t>
      </w:r>
      <w:r w:rsidR="002F45E7">
        <w:rPr>
          <w:b/>
          <w:bCs/>
          <w:sz w:val="22"/>
          <w:szCs w:val="22"/>
        </w:rPr>
        <w:t xml:space="preserve">zur präzisen und effizienten </w:t>
      </w:r>
      <w:r w:rsidR="002F45E7" w:rsidRPr="002F45E7">
        <w:rPr>
          <w:b/>
          <w:bCs/>
          <w:sz w:val="22"/>
          <w:szCs w:val="22"/>
        </w:rPr>
        <w:t>elektrolytisch</w:t>
      </w:r>
      <w:r w:rsidR="002F45E7">
        <w:rPr>
          <w:b/>
          <w:bCs/>
          <w:sz w:val="22"/>
          <w:szCs w:val="22"/>
        </w:rPr>
        <w:t>en Entfettung</w:t>
      </w:r>
      <w:r w:rsidR="002F45E7" w:rsidRPr="002F45E7">
        <w:rPr>
          <w:b/>
          <w:bCs/>
          <w:sz w:val="22"/>
          <w:szCs w:val="22"/>
        </w:rPr>
        <w:t>,</w:t>
      </w:r>
      <w:r w:rsidR="002F45E7">
        <w:rPr>
          <w:b/>
          <w:bCs/>
          <w:sz w:val="22"/>
          <w:szCs w:val="22"/>
        </w:rPr>
        <w:t xml:space="preserve"> Rhodinierung und </w:t>
      </w:r>
      <w:r w:rsidR="000E488C">
        <w:rPr>
          <w:b/>
          <w:bCs/>
          <w:sz w:val="22"/>
          <w:szCs w:val="22"/>
        </w:rPr>
        <w:t>Farbv</w:t>
      </w:r>
      <w:r w:rsidR="002F45E7">
        <w:rPr>
          <w:b/>
          <w:bCs/>
          <w:sz w:val="22"/>
          <w:szCs w:val="22"/>
        </w:rPr>
        <w:t xml:space="preserve">ergoldung </w:t>
      </w:r>
      <w:r w:rsidR="009144AC" w:rsidRPr="008C56D0">
        <w:rPr>
          <w:b/>
          <w:bCs/>
          <w:sz w:val="22"/>
          <w:szCs w:val="22"/>
        </w:rPr>
        <w:t>von Schmuckstücken</w:t>
      </w:r>
    </w:p>
    <w:p w:rsidR="00B96BB8" w:rsidRPr="00B96BB8" w:rsidRDefault="00B96BB8" w:rsidP="00D21C10">
      <w:pPr>
        <w:pStyle w:val="Default"/>
        <w:tabs>
          <w:tab w:val="left" w:pos="426"/>
        </w:tabs>
        <w:spacing w:before="60" w:line="360" w:lineRule="atLeast"/>
        <w:jc w:val="both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B96BB8">
        <w:rPr>
          <w:b/>
          <w:i/>
          <w:sz w:val="22"/>
          <w:szCs w:val="22"/>
        </w:rPr>
        <w:t>(INHORGENTA</w:t>
      </w:r>
      <w:r w:rsidR="0068588E">
        <w:rPr>
          <w:b/>
          <w:i/>
          <w:sz w:val="22"/>
          <w:szCs w:val="22"/>
        </w:rPr>
        <w:t xml:space="preserve"> 2018, 16. bis </w:t>
      </w:r>
      <w:r w:rsidRPr="00B96BB8">
        <w:rPr>
          <w:b/>
          <w:i/>
          <w:sz w:val="22"/>
          <w:szCs w:val="22"/>
        </w:rPr>
        <w:t>19.</w:t>
      </w:r>
      <w:r w:rsidR="0068588E">
        <w:rPr>
          <w:b/>
          <w:i/>
          <w:sz w:val="22"/>
          <w:szCs w:val="22"/>
        </w:rPr>
        <w:t> Februar, Messe München, Halle A2/Stand </w:t>
      </w:r>
      <w:r w:rsidRPr="00B96BB8">
        <w:rPr>
          <w:b/>
          <w:i/>
          <w:sz w:val="22"/>
          <w:szCs w:val="22"/>
        </w:rPr>
        <w:t>441)</w:t>
      </w:r>
    </w:p>
    <w:p w:rsidR="00215114" w:rsidRPr="00A46F35" w:rsidRDefault="00215114" w:rsidP="0080318F">
      <w:pPr>
        <w:spacing w:line="360" w:lineRule="atLeast"/>
        <w:rPr>
          <w:sz w:val="22"/>
          <w:szCs w:val="22"/>
        </w:rPr>
      </w:pPr>
    </w:p>
    <w:p w:rsidR="00B4376F" w:rsidRDefault="00A242C0" w:rsidP="00C413AE">
      <w:pPr>
        <w:pStyle w:val="Textkrper2"/>
        <w:ind w:left="1418" w:firstLine="567"/>
        <w:rPr>
          <w:sz w:val="22"/>
          <w:szCs w:val="22"/>
        </w:rPr>
      </w:pPr>
      <w:r w:rsidRPr="006204AE">
        <w:rPr>
          <w:b/>
          <w:bCs/>
          <w:sz w:val="22"/>
          <w:szCs w:val="22"/>
        </w:rPr>
        <w:t xml:space="preserve">Pforzheim, </w:t>
      </w:r>
      <w:r w:rsidR="00532B80">
        <w:rPr>
          <w:b/>
          <w:bCs/>
          <w:sz w:val="22"/>
          <w:szCs w:val="22"/>
        </w:rPr>
        <w:t>15</w:t>
      </w:r>
      <w:r w:rsidR="00D46C84">
        <w:rPr>
          <w:b/>
          <w:bCs/>
          <w:sz w:val="22"/>
          <w:szCs w:val="22"/>
        </w:rPr>
        <w:t xml:space="preserve">. </w:t>
      </w:r>
      <w:r w:rsidR="003625E6">
        <w:rPr>
          <w:b/>
          <w:bCs/>
          <w:sz w:val="22"/>
          <w:szCs w:val="22"/>
        </w:rPr>
        <w:t>Dezember</w:t>
      </w:r>
      <w:r w:rsidR="00D46C84">
        <w:rPr>
          <w:b/>
          <w:bCs/>
          <w:sz w:val="22"/>
          <w:szCs w:val="22"/>
        </w:rPr>
        <w:t xml:space="preserve"> </w:t>
      </w:r>
      <w:r w:rsidRPr="006204AE">
        <w:rPr>
          <w:b/>
          <w:bCs/>
          <w:sz w:val="22"/>
          <w:szCs w:val="22"/>
        </w:rPr>
        <w:t>201</w:t>
      </w:r>
      <w:r w:rsidR="001A146B" w:rsidRPr="006204AE">
        <w:rPr>
          <w:b/>
          <w:bCs/>
          <w:sz w:val="22"/>
          <w:szCs w:val="22"/>
        </w:rPr>
        <w:t>7</w:t>
      </w:r>
      <w:r w:rsidRPr="00962CC7">
        <w:rPr>
          <w:sz w:val="22"/>
          <w:szCs w:val="22"/>
        </w:rPr>
        <w:t>.</w:t>
      </w:r>
      <w:r w:rsidR="00F40763" w:rsidRPr="006204AE">
        <w:rPr>
          <w:sz w:val="22"/>
          <w:szCs w:val="22"/>
        </w:rPr>
        <w:t xml:space="preserve"> </w:t>
      </w:r>
      <w:r w:rsidR="0052797A">
        <w:rPr>
          <w:sz w:val="22"/>
          <w:szCs w:val="22"/>
        </w:rPr>
        <w:t>I</w:t>
      </w:r>
      <w:r w:rsidR="00203CE6">
        <w:rPr>
          <w:sz w:val="22"/>
          <w:szCs w:val="22"/>
        </w:rPr>
        <w:t xml:space="preserve">nnovative Kleingeräte samt Zubehör für </w:t>
      </w:r>
      <w:r w:rsidR="000D01DC">
        <w:rPr>
          <w:sz w:val="22"/>
          <w:szCs w:val="22"/>
        </w:rPr>
        <w:t xml:space="preserve">das </w:t>
      </w:r>
      <w:r w:rsidR="00203CE6">
        <w:rPr>
          <w:sz w:val="22"/>
          <w:szCs w:val="22"/>
        </w:rPr>
        <w:t>eig</w:t>
      </w:r>
      <w:r w:rsidR="0052797A">
        <w:rPr>
          <w:sz w:val="22"/>
          <w:szCs w:val="22"/>
        </w:rPr>
        <w:t xml:space="preserve">enständige </w:t>
      </w:r>
      <w:r w:rsidR="00203CE6">
        <w:rPr>
          <w:sz w:val="22"/>
          <w:szCs w:val="22"/>
        </w:rPr>
        <w:t>Galvanisier</w:t>
      </w:r>
      <w:r w:rsidR="0052797A">
        <w:rPr>
          <w:sz w:val="22"/>
          <w:szCs w:val="22"/>
        </w:rPr>
        <w:t>en</w:t>
      </w:r>
      <w:r w:rsidR="00203CE6">
        <w:rPr>
          <w:sz w:val="22"/>
          <w:szCs w:val="22"/>
        </w:rPr>
        <w:t xml:space="preserve"> </w:t>
      </w:r>
      <w:r w:rsidR="000D01DC">
        <w:rPr>
          <w:sz w:val="22"/>
          <w:szCs w:val="22"/>
        </w:rPr>
        <w:t>sowie</w:t>
      </w:r>
      <w:r w:rsidR="00845343">
        <w:rPr>
          <w:sz w:val="22"/>
          <w:szCs w:val="22"/>
        </w:rPr>
        <w:t xml:space="preserve"> </w:t>
      </w:r>
      <w:r w:rsidR="00203CE6" w:rsidRPr="00962CC7">
        <w:rPr>
          <w:sz w:val="22"/>
          <w:szCs w:val="22"/>
        </w:rPr>
        <w:t xml:space="preserve">Oberflächenbeschichtung </w:t>
      </w:r>
      <w:r w:rsidR="00203CE6">
        <w:rPr>
          <w:sz w:val="22"/>
          <w:szCs w:val="22"/>
        </w:rPr>
        <w:t xml:space="preserve">als </w:t>
      </w:r>
      <w:r w:rsidR="0052797A">
        <w:rPr>
          <w:sz w:val="22"/>
          <w:szCs w:val="22"/>
        </w:rPr>
        <w:t>zuverlässige Auftragsarbeit</w:t>
      </w:r>
      <w:r w:rsidR="00203CE6">
        <w:rPr>
          <w:sz w:val="22"/>
          <w:szCs w:val="22"/>
        </w:rPr>
        <w:t xml:space="preserve">: Die </w:t>
      </w:r>
      <w:r w:rsidR="003F4103" w:rsidRPr="00AA3FC6">
        <w:rPr>
          <w:sz w:val="22"/>
          <w:szCs w:val="22"/>
        </w:rPr>
        <w:t>Jentner Plating Technology</w:t>
      </w:r>
      <w:r w:rsidR="003F4103">
        <w:rPr>
          <w:sz w:val="22"/>
          <w:szCs w:val="22"/>
        </w:rPr>
        <w:t xml:space="preserve"> </w:t>
      </w:r>
      <w:r w:rsidR="00962CC7" w:rsidRPr="00962CC7">
        <w:rPr>
          <w:sz w:val="22"/>
          <w:szCs w:val="22"/>
        </w:rPr>
        <w:t>GmbH</w:t>
      </w:r>
      <w:r w:rsidR="00962CC7">
        <w:rPr>
          <w:sz w:val="22"/>
          <w:szCs w:val="22"/>
        </w:rPr>
        <w:t xml:space="preserve"> </w:t>
      </w:r>
      <w:r w:rsidR="00845343">
        <w:rPr>
          <w:sz w:val="22"/>
          <w:szCs w:val="22"/>
        </w:rPr>
        <w:t xml:space="preserve">gehört zu den führenden Anbietern von </w:t>
      </w:r>
      <w:r w:rsidR="00BD6A30">
        <w:rPr>
          <w:sz w:val="22"/>
          <w:szCs w:val="22"/>
        </w:rPr>
        <w:t>Galvanotechnik-</w:t>
      </w:r>
      <w:r w:rsidR="00845343">
        <w:rPr>
          <w:sz w:val="22"/>
          <w:szCs w:val="22"/>
        </w:rPr>
        <w:t xml:space="preserve">Produkten und </w:t>
      </w:r>
      <w:r w:rsidR="0052797A">
        <w:rPr>
          <w:sz w:val="22"/>
          <w:szCs w:val="22"/>
        </w:rPr>
        <w:t>-Dienst</w:t>
      </w:r>
      <w:r w:rsidR="000D01DC">
        <w:rPr>
          <w:sz w:val="22"/>
          <w:szCs w:val="22"/>
        </w:rPr>
        <w:softHyphen/>
      </w:r>
      <w:r w:rsidR="0052797A">
        <w:rPr>
          <w:sz w:val="22"/>
          <w:szCs w:val="22"/>
        </w:rPr>
        <w:t>leistungen</w:t>
      </w:r>
      <w:r w:rsidR="00845343">
        <w:rPr>
          <w:sz w:val="22"/>
          <w:szCs w:val="22"/>
        </w:rPr>
        <w:t xml:space="preserve"> für die </w:t>
      </w:r>
      <w:r w:rsidR="00845343" w:rsidRPr="00962CC7">
        <w:rPr>
          <w:sz w:val="22"/>
          <w:szCs w:val="22"/>
        </w:rPr>
        <w:t>schmuckverarbeitende Industrie</w:t>
      </w:r>
      <w:r w:rsidR="00845343">
        <w:rPr>
          <w:sz w:val="22"/>
          <w:szCs w:val="22"/>
        </w:rPr>
        <w:t xml:space="preserve">. </w:t>
      </w:r>
      <w:r w:rsidR="00C21CF9">
        <w:rPr>
          <w:sz w:val="22"/>
          <w:szCs w:val="22"/>
        </w:rPr>
        <w:t xml:space="preserve">Davon können sich </w:t>
      </w:r>
      <w:r w:rsidR="000D01DC">
        <w:rPr>
          <w:sz w:val="22"/>
          <w:szCs w:val="22"/>
        </w:rPr>
        <w:t xml:space="preserve">jetzt </w:t>
      </w:r>
      <w:r w:rsidR="00C21CF9">
        <w:rPr>
          <w:sz w:val="22"/>
          <w:szCs w:val="22"/>
        </w:rPr>
        <w:t xml:space="preserve">die Besucher der </w:t>
      </w:r>
      <w:r w:rsidR="00C21CF9" w:rsidRPr="006F7493">
        <w:rPr>
          <w:b/>
          <w:sz w:val="22"/>
          <w:szCs w:val="22"/>
        </w:rPr>
        <w:t>INHORGENTA 2018</w:t>
      </w:r>
      <w:r w:rsidR="00C21CF9">
        <w:rPr>
          <w:sz w:val="22"/>
          <w:szCs w:val="22"/>
        </w:rPr>
        <w:t xml:space="preserve"> vom </w:t>
      </w:r>
      <w:r w:rsidR="00C21CF9" w:rsidRPr="00240F66">
        <w:rPr>
          <w:sz w:val="22"/>
          <w:szCs w:val="22"/>
        </w:rPr>
        <w:t>16</w:t>
      </w:r>
      <w:r w:rsidR="00C21CF9" w:rsidRPr="008B3448">
        <w:rPr>
          <w:sz w:val="22"/>
          <w:szCs w:val="22"/>
        </w:rPr>
        <w:t>. bis</w:t>
      </w:r>
      <w:r w:rsidR="00C21CF9" w:rsidRPr="00240F66">
        <w:rPr>
          <w:sz w:val="22"/>
          <w:szCs w:val="22"/>
        </w:rPr>
        <w:t xml:space="preserve"> 19.</w:t>
      </w:r>
      <w:r w:rsidR="00C21CF9">
        <w:rPr>
          <w:sz w:val="22"/>
          <w:szCs w:val="22"/>
        </w:rPr>
        <w:t> </w:t>
      </w:r>
      <w:r w:rsidR="00C21CF9" w:rsidRPr="00240F66">
        <w:rPr>
          <w:sz w:val="22"/>
          <w:szCs w:val="22"/>
        </w:rPr>
        <w:t>Februar 2018</w:t>
      </w:r>
      <w:r w:rsidR="00C21CF9">
        <w:rPr>
          <w:sz w:val="22"/>
          <w:szCs w:val="22"/>
        </w:rPr>
        <w:t xml:space="preserve"> in München überzeugen. </w:t>
      </w:r>
      <w:r w:rsidR="00D73C9F">
        <w:rPr>
          <w:sz w:val="22"/>
          <w:szCs w:val="22"/>
        </w:rPr>
        <w:t>I</w:t>
      </w:r>
      <w:r w:rsidR="00933555">
        <w:rPr>
          <w:sz w:val="22"/>
          <w:szCs w:val="22"/>
        </w:rPr>
        <w:t xml:space="preserve">n </w:t>
      </w:r>
      <w:r w:rsidR="00933555" w:rsidRPr="006F7493">
        <w:rPr>
          <w:b/>
          <w:sz w:val="22"/>
          <w:szCs w:val="22"/>
        </w:rPr>
        <w:t xml:space="preserve">Halle A2 </w:t>
      </w:r>
      <w:r w:rsidR="00933555" w:rsidRPr="006F7493">
        <w:rPr>
          <w:sz w:val="22"/>
          <w:szCs w:val="22"/>
        </w:rPr>
        <w:t>an</w:t>
      </w:r>
      <w:r w:rsidR="00933555" w:rsidRPr="006F7493">
        <w:rPr>
          <w:b/>
          <w:sz w:val="22"/>
          <w:szCs w:val="22"/>
        </w:rPr>
        <w:t xml:space="preserve"> Stand 441</w:t>
      </w:r>
      <w:r w:rsidR="00933555">
        <w:rPr>
          <w:sz w:val="22"/>
          <w:szCs w:val="22"/>
        </w:rPr>
        <w:t xml:space="preserve"> der </w:t>
      </w:r>
      <w:r w:rsidR="00C21CF9" w:rsidRPr="00CA1B9C">
        <w:rPr>
          <w:sz w:val="22"/>
          <w:szCs w:val="22"/>
        </w:rPr>
        <w:t>internationalen Fachmesse für Schmuck, Uhren und Edelsteine</w:t>
      </w:r>
      <w:r w:rsidR="00933555">
        <w:rPr>
          <w:sz w:val="22"/>
          <w:szCs w:val="22"/>
        </w:rPr>
        <w:t xml:space="preserve"> </w:t>
      </w:r>
      <w:r w:rsidR="00D73C9F">
        <w:rPr>
          <w:sz w:val="22"/>
          <w:szCs w:val="22"/>
        </w:rPr>
        <w:t xml:space="preserve">präsentiert </w:t>
      </w:r>
      <w:r w:rsidR="002531BC">
        <w:rPr>
          <w:sz w:val="22"/>
          <w:szCs w:val="22"/>
        </w:rPr>
        <w:t>das in Pforzheim ansässige Unternehmen</w:t>
      </w:r>
      <w:r w:rsidR="00D73C9F">
        <w:rPr>
          <w:sz w:val="22"/>
          <w:szCs w:val="22"/>
        </w:rPr>
        <w:t xml:space="preserve"> sein spezialisiertes Portfolio für Juweliere.</w:t>
      </w:r>
      <w:r w:rsidR="007574C3">
        <w:rPr>
          <w:sz w:val="22"/>
          <w:szCs w:val="22"/>
        </w:rPr>
        <w:t xml:space="preserve"> </w:t>
      </w:r>
    </w:p>
    <w:p w:rsidR="007574C3" w:rsidRDefault="0046728D" w:rsidP="00C413AE">
      <w:pPr>
        <w:pStyle w:val="Textkrper2"/>
        <w:spacing w:before="60"/>
        <w:ind w:left="1418" w:firstLine="567"/>
        <w:rPr>
          <w:sz w:val="22"/>
          <w:szCs w:val="22"/>
        </w:rPr>
      </w:pPr>
      <w:r>
        <w:rPr>
          <w:sz w:val="22"/>
          <w:szCs w:val="22"/>
        </w:rPr>
        <w:t xml:space="preserve">Mit im Gepäck </w:t>
      </w:r>
      <w:r w:rsidR="00B4376F">
        <w:rPr>
          <w:sz w:val="22"/>
          <w:szCs w:val="22"/>
        </w:rPr>
        <w:t xml:space="preserve">unter dem </w:t>
      </w:r>
      <w:r w:rsidR="00B4376F" w:rsidRPr="007574C3">
        <w:rPr>
          <w:sz w:val="22"/>
          <w:szCs w:val="22"/>
        </w:rPr>
        <w:t>Angebot an Galvanisierungsgeräten</w:t>
      </w:r>
      <w:r w:rsidR="00B4376F">
        <w:rPr>
          <w:sz w:val="22"/>
          <w:szCs w:val="22"/>
        </w:rPr>
        <w:t xml:space="preserve"> </w:t>
      </w:r>
      <w:r w:rsidR="00145149">
        <w:rPr>
          <w:sz w:val="22"/>
          <w:szCs w:val="22"/>
        </w:rPr>
        <w:t xml:space="preserve">ist </w:t>
      </w:r>
      <w:r>
        <w:rPr>
          <w:sz w:val="22"/>
          <w:szCs w:val="22"/>
        </w:rPr>
        <w:t>erst</w:t>
      </w:r>
      <w:r w:rsidR="00145149">
        <w:rPr>
          <w:sz w:val="22"/>
          <w:szCs w:val="22"/>
        </w:rPr>
        <w:softHyphen/>
      </w:r>
      <w:r>
        <w:rPr>
          <w:sz w:val="22"/>
          <w:szCs w:val="22"/>
        </w:rPr>
        <w:t xml:space="preserve">mals </w:t>
      </w:r>
      <w:r w:rsidR="00B4376F">
        <w:rPr>
          <w:sz w:val="22"/>
          <w:szCs w:val="22"/>
        </w:rPr>
        <w:t xml:space="preserve">auch </w:t>
      </w:r>
      <w:r>
        <w:rPr>
          <w:sz w:val="22"/>
          <w:szCs w:val="22"/>
        </w:rPr>
        <w:t xml:space="preserve">die </w:t>
      </w:r>
      <w:r w:rsidRPr="0046728D">
        <w:rPr>
          <w:sz w:val="22"/>
          <w:szCs w:val="22"/>
        </w:rPr>
        <w:t xml:space="preserve">Rhodium Machine </w:t>
      </w:r>
      <w:r>
        <w:rPr>
          <w:sz w:val="22"/>
          <w:szCs w:val="22"/>
        </w:rPr>
        <w:t>RMGO!</w:t>
      </w:r>
      <w:r w:rsidR="00145149">
        <w:rPr>
          <w:sz w:val="22"/>
          <w:szCs w:val="22"/>
        </w:rPr>
        <w:t>, die</w:t>
      </w:r>
      <w:r w:rsidR="00B4376F">
        <w:rPr>
          <w:sz w:val="22"/>
          <w:szCs w:val="22"/>
        </w:rPr>
        <w:t xml:space="preserve"> </w:t>
      </w:r>
      <w:r w:rsidR="00145149">
        <w:rPr>
          <w:sz w:val="22"/>
          <w:szCs w:val="22"/>
        </w:rPr>
        <w:t xml:space="preserve">ein ressourcenschonendes </w:t>
      </w:r>
      <w:r w:rsidR="00402C78" w:rsidRPr="00402C78">
        <w:rPr>
          <w:sz w:val="22"/>
          <w:szCs w:val="22"/>
        </w:rPr>
        <w:t>elektrolytische</w:t>
      </w:r>
      <w:r w:rsidR="00B4376F">
        <w:rPr>
          <w:sz w:val="22"/>
          <w:szCs w:val="22"/>
        </w:rPr>
        <w:t>s</w:t>
      </w:r>
      <w:r w:rsidR="00402C78" w:rsidRPr="00402C78">
        <w:rPr>
          <w:sz w:val="22"/>
          <w:szCs w:val="22"/>
        </w:rPr>
        <w:t xml:space="preserve"> Entfetten, Rhodinieren und Farbvergolden</w:t>
      </w:r>
      <w:r w:rsidR="00145149">
        <w:rPr>
          <w:sz w:val="22"/>
          <w:szCs w:val="22"/>
        </w:rPr>
        <w:t xml:space="preserve"> ermöglicht</w:t>
      </w:r>
      <w:r w:rsidR="00402C78">
        <w:rPr>
          <w:sz w:val="22"/>
          <w:szCs w:val="22"/>
        </w:rPr>
        <w:t>.</w:t>
      </w:r>
      <w:r w:rsidR="00F26AE6">
        <w:rPr>
          <w:sz w:val="22"/>
          <w:szCs w:val="22"/>
        </w:rPr>
        <w:t xml:space="preserve"> Ein </w:t>
      </w:r>
      <w:r w:rsidR="00D839A8">
        <w:rPr>
          <w:sz w:val="22"/>
          <w:szCs w:val="22"/>
        </w:rPr>
        <w:t>weiteres</w:t>
      </w:r>
      <w:r w:rsidR="00F26AE6">
        <w:rPr>
          <w:sz w:val="22"/>
          <w:szCs w:val="22"/>
        </w:rPr>
        <w:t xml:space="preserve"> überzeu</w:t>
      </w:r>
      <w:r w:rsidR="00443F2D">
        <w:rPr>
          <w:sz w:val="22"/>
          <w:szCs w:val="22"/>
        </w:rPr>
        <w:t>g</w:t>
      </w:r>
      <w:r w:rsidR="00F26AE6">
        <w:rPr>
          <w:sz w:val="22"/>
          <w:szCs w:val="22"/>
        </w:rPr>
        <w:t xml:space="preserve">endes Umweltplus bietet das </w:t>
      </w:r>
      <w:r w:rsidR="00F26AE6" w:rsidRPr="00F26AE6">
        <w:rPr>
          <w:sz w:val="22"/>
          <w:szCs w:val="22"/>
        </w:rPr>
        <w:t>cyanidfreie Silberbad JE60</w:t>
      </w:r>
      <w:r w:rsidR="00F26AE6">
        <w:rPr>
          <w:sz w:val="22"/>
          <w:szCs w:val="22"/>
        </w:rPr>
        <w:t xml:space="preserve">, </w:t>
      </w:r>
      <w:r w:rsidR="00145149">
        <w:rPr>
          <w:sz w:val="22"/>
          <w:szCs w:val="22"/>
        </w:rPr>
        <w:t xml:space="preserve">mit dem sich </w:t>
      </w:r>
      <w:r w:rsidR="00F26AE6">
        <w:rPr>
          <w:sz w:val="22"/>
          <w:szCs w:val="22"/>
        </w:rPr>
        <w:t xml:space="preserve">das </w:t>
      </w:r>
      <w:r w:rsidR="00F26AE6" w:rsidRPr="00F26AE6">
        <w:rPr>
          <w:sz w:val="22"/>
          <w:szCs w:val="22"/>
        </w:rPr>
        <w:t xml:space="preserve">Versilbern in der Kleingalvanik </w:t>
      </w:r>
      <w:r w:rsidR="00145149">
        <w:rPr>
          <w:sz w:val="22"/>
          <w:szCs w:val="22"/>
        </w:rPr>
        <w:t xml:space="preserve">betont </w:t>
      </w:r>
      <w:r w:rsidR="00F26AE6" w:rsidRPr="00F26AE6">
        <w:rPr>
          <w:sz w:val="22"/>
          <w:szCs w:val="22"/>
        </w:rPr>
        <w:t>sicher, sauber und wirtschaftlich gestaltet.</w:t>
      </w:r>
      <w:r w:rsidR="00523588">
        <w:rPr>
          <w:sz w:val="22"/>
          <w:szCs w:val="22"/>
        </w:rPr>
        <w:t xml:space="preserve"> </w:t>
      </w:r>
      <w:r w:rsidR="006779D6">
        <w:rPr>
          <w:sz w:val="22"/>
          <w:szCs w:val="22"/>
        </w:rPr>
        <w:t xml:space="preserve">Einen </w:t>
      </w:r>
      <w:r w:rsidR="009547B3">
        <w:rPr>
          <w:sz w:val="22"/>
          <w:szCs w:val="22"/>
        </w:rPr>
        <w:t xml:space="preserve">kleinen </w:t>
      </w:r>
      <w:r w:rsidR="006779D6">
        <w:rPr>
          <w:sz w:val="22"/>
          <w:szCs w:val="22"/>
        </w:rPr>
        <w:t xml:space="preserve">Ausblick auf seine </w:t>
      </w:r>
      <w:r w:rsidR="00A3552A">
        <w:rPr>
          <w:sz w:val="22"/>
          <w:szCs w:val="22"/>
        </w:rPr>
        <w:t xml:space="preserve">umfangreichen </w:t>
      </w:r>
      <w:r w:rsidR="006779D6" w:rsidRPr="006779D6">
        <w:rPr>
          <w:sz w:val="22"/>
          <w:szCs w:val="22"/>
        </w:rPr>
        <w:t>Services zur Oberflächenbeschichtung</w:t>
      </w:r>
      <w:r w:rsidR="006779D6">
        <w:rPr>
          <w:sz w:val="22"/>
          <w:szCs w:val="22"/>
        </w:rPr>
        <w:t xml:space="preserve"> gibt </w:t>
      </w:r>
      <w:r w:rsidR="006779D6" w:rsidRPr="00AA3FC6">
        <w:rPr>
          <w:sz w:val="22"/>
          <w:szCs w:val="22"/>
        </w:rPr>
        <w:t>Jentner Plating Technology</w:t>
      </w:r>
      <w:r w:rsidR="006779D6">
        <w:rPr>
          <w:sz w:val="22"/>
          <w:szCs w:val="22"/>
        </w:rPr>
        <w:t xml:space="preserve"> in</w:t>
      </w:r>
      <w:r w:rsidR="006779D6" w:rsidRPr="006779D6">
        <w:rPr>
          <w:sz w:val="22"/>
          <w:szCs w:val="22"/>
        </w:rPr>
        <w:t xml:space="preserve"> Vorführungen </w:t>
      </w:r>
      <w:r w:rsidR="00A3552A">
        <w:rPr>
          <w:sz w:val="22"/>
          <w:szCs w:val="22"/>
        </w:rPr>
        <w:t xml:space="preserve">über die </w:t>
      </w:r>
      <w:r w:rsidR="006779D6">
        <w:rPr>
          <w:sz w:val="22"/>
          <w:szCs w:val="22"/>
        </w:rPr>
        <w:t>V</w:t>
      </w:r>
      <w:r w:rsidR="007574C3" w:rsidRPr="007574C3">
        <w:rPr>
          <w:sz w:val="22"/>
          <w:szCs w:val="22"/>
        </w:rPr>
        <w:t xml:space="preserve">eredelung von Schmuckstücken mit </w:t>
      </w:r>
      <w:r w:rsidR="009547B3">
        <w:rPr>
          <w:sz w:val="22"/>
          <w:szCs w:val="22"/>
        </w:rPr>
        <w:t xml:space="preserve">den </w:t>
      </w:r>
      <w:r w:rsidR="007574C3" w:rsidRPr="007574C3">
        <w:rPr>
          <w:sz w:val="22"/>
          <w:szCs w:val="22"/>
        </w:rPr>
        <w:t>unter</w:t>
      </w:r>
      <w:r w:rsidR="00523588">
        <w:rPr>
          <w:sz w:val="22"/>
          <w:szCs w:val="22"/>
        </w:rPr>
        <w:softHyphen/>
      </w:r>
      <w:r w:rsidR="007574C3" w:rsidRPr="007574C3">
        <w:rPr>
          <w:sz w:val="22"/>
          <w:szCs w:val="22"/>
        </w:rPr>
        <w:t>schied</w:t>
      </w:r>
      <w:r w:rsidR="006779D6">
        <w:rPr>
          <w:sz w:val="22"/>
          <w:szCs w:val="22"/>
        </w:rPr>
        <w:t>lichsten Materialien</w:t>
      </w:r>
      <w:r w:rsidR="00A3552A">
        <w:rPr>
          <w:sz w:val="22"/>
          <w:szCs w:val="22"/>
        </w:rPr>
        <w:t>.</w:t>
      </w:r>
      <w:r w:rsidR="006779D6">
        <w:rPr>
          <w:sz w:val="22"/>
          <w:szCs w:val="22"/>
        </w:rPr>
        <w:t xml:space="preserve"> Da</w:t>
      </w:r>
      <w:r w:rsidR="00A3552A">
        <w:rPr>
          <w:sz w:val="22"/>
          <w:szCs w:val="22"/>
        </w:rPr>
        <w:t>z</w:t>
      </w:r>
      <w:r w:rsidR="006779D6">
        <w:rPr>
          <w:sz w:val="22"/>
          <w:szCs w:val="22"/>
        </w:rPr>
        <w:t>u gehören unter anderem auch Lohnarbeiten</w:t>
      </w:r>
      <w:r w:rsidR="007574C3" w:rsidRPr="007574C3">
        <w:rPr>
          <w:sz w:val="22"/>
          <w:szCs w:val="22"/>
        </w:rPr>
        <w:t xml:space="preserve"> wie </w:t>
      </w:r>
      <w:r w:rsidR="006779D6">
        <w:rPr>
          <w:sz w:val="22"/>
          <w:szCs w:val="22"/>
        </w:rPr>
        <w:t>das</w:t>
      </w:r>
      <w:r w:rsidR="007574C3" w:rsidRPr="007574C3">
        <w:rPr>
          <w:sz w:val="22"/>
          <w:szCs w:val="22"/>
        </w:rPr>
        <w:t xml:space="preserve"> Polieren, </w:t>
      </w:r>
      <w:r w:rsidR="006779D6">
        <w:rPr>
          <w:sz w:val="22"/>
          <w:szCs w:val="22"/>
        </w:rPr>
        <w:t>Mattieren und Entmetallisieren.</w:t>
      </w:r>
    </w:p>
    <w:p w:rsidR="0046728D" w:rsidRPr="00CA1B9C" w:rsidRDefault="00523588" w:rsidP="00C413AE">
      <w:pPr>
        <w:pStyle w:val="Textkrper2"/>
        <w:ind w:left="1418" w:firstLine="567"/>
        <w:rPr>
          <w:sz w:val="22"/>
          <w:szCs w:val="22"/>
        </w:rPr>
      </w:pPr>
      <w:r>
        <w:rPr>
          <w:sz w:val="22"/>
          <w:szCs w:val="22"/>
        </w:rPr>
        <w:t>A</w:t>
      </w:r>
      <w:r w:rsidRPr="00CA1B9C">
        <w:rPr>
          <w:sz w:val="22"/>
          <w:szCs w:val="22"/>
        </w:rPr>
        <w:t xml:space="preserve">m </w:t>
      </w:r>
      <w:r>
        <w:rPr>
          <w:sz w:val="22"/>
          <w:szCs w:val="22"/>
        </w:rPr>
        <w:t>Messesta</w:t>
      </w:r>
      <w:r w:rsidRPr="00CA1B9C">
        <w:rPr>
          <w:sz w:val="22"/>
          <w:szCs w:val="22"/>
        </w:rPr>
        <w:t xml:space="preserve">nd </w:t>
      </w:r>
      <w:r>
        <w:rPr>
          <w:sz w:val="22"/>
          <w:szCs w:val="22"/>
        </w:rPr>
        <w:t>ebenfalls</w:t>
      </w:r>
      <w:r w:rsidR="00D21C10" w:rsidRPr="00CA1B9C">
        <w:rPr>
          <w:sz w:val="22"/>
          <w:szCs w:val="22"/>
        </w:rPr>
        <w:t xml:space="preserve"> vertreten </w:t>
      </w:r>
      <w:r>
        <w:rPr>
          <w:sz w:val="22"/>
          <w:szCs w:val="22"/>
        </w:rPr>
        <w:t>ist in diesem J</w:t>
      </w:r>
      <w:r w:rsidR="0046728D">
        <w:rPr>
          <w:sz w:val="22"/>
          <w:szCs w:val="22"/>
        </w:rPr>
        <w:t xml:space="preserve">ahr auch </w:t>
      </w:r>
      <w:r w:rsidR="0046728D" w:rsidRPr="00CA1B9C">
        <w:rPr>
          <w:sz w:val="22"/>
          <w:szCs w:val="22"/>
        </w:rPr>
        <w:t xml:space="preserve">Aktiv Guld. Der </w:t>
      </w:r>
      <w:r w:rsidR="0046728D" w:rsidRPr="0027077B">
        <w:rPr>
          <w:sz w:val="22"/>
          <w:szCs w:val="22"/>
        </w:rPr>
        <w:t>langjährige</w:t>
      </w:r>
      <w:r w:rsidR="0046728D">
        <w:rPr>
          <w:sz w:val="22"/>
          <w:szCs w:val="22"/>
        </w:rPr>
        <w:t xml:space="preserve"> Kunde</w:t>
      </w:r>
      <w:r w:rsidR="0046728D" w:rsidRPr="00CA1B9C">
        <w:rPr>
          <w:sz w:val="22"/>
          <w:szCs w:val="22"/>
        </w:rPr>
        <w:t xml:space="preserve"> </w:t>
      </w:r>
      <w:r w:rsidR="00D21C10">
        <w:rPr>
          <w:sz w:val="22"/>
          <w:szCs w:val="22"/>
        </w:rPr>
        <w:t xml:space="preserve">von </w:t>
      </w:r>
      <w:r w:rsidR="00D21C10" w:rsidRPr="00AA3FC6">
        <w:rPr>
          <w:sz w:val="22"/>
          <w:szCs w:val="22"/>
        </w:rPr>
        <w:t>Jentner Plating Technology</w:t>
      </w:r>
      <w:r w:rsidR="00D21C10">
        <w:rPr>
          <w:sz w:val="22"/>
          <w:szCs w:val="22"/>
        </w:rPr>
        <w:t xml:space="preserve"> </w:t>
      </w:r>
      <w:r w:rsidR="0046728D" w:rsidRPr="00CA1B9C">
        <w:rPr>
          <w:sz w:val="22"/>
          <w:szCs w:val="22"/>
        </w:rPr>
        <w:t xml:space="preserve">aus Dänemark </w:t>
      </w:r>
      <w:r w:rsidR="0046728D">
        <w:rPr>
          <w:sz w:val="22"/>
          <w:szCs w:val="22"/>
        </w:rPr>
        <w:t xml:space="preserve">gilt als bedeutender </w:t>
      </w:r>
      <w:r w:rsidR="0046728D" w:rsidRPr="00CA1B9C">
        <w:rPr>
          <w:sz w:val="22"/>
          <w:szCs w:val="22"/>
        </w:rPr>
        <w:t>Zulieferer für das Gold- und Silberschmiede</w:t>
      </w:r>
      <w:r w:rsidR="0046728D">
        <w:rPr>
          <w:sz w:val="22"/>
          <w:szCs w:val="22"/>
        </w:rPr>
        <w:t>-H</w:t>
      </w:r>
      <w:r w:rsidR="0046728D" w:rsidRPr="00CA1B9C">
        <w:rPr>
          <w:sz w:val="22"/>
          <w:szCs w:val="22"/>
        </w:rPr>
        <w:t>andwerk auf dem skandinavischen Markt.</w:t>
      </w:r>
    </w:p>
    <w:p w:rsidR="00523588" w:rsidRDefault="00523588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6728D" w:rsidRPr="00983CF3" w:rsidRDefault="0082423A" w:rsidP="0082423A">
      <w:pPr>
        <w:pStyle w:val="Textkrper2"/>
        <w:ind w:left="1701"/>
        <w:rPr>
          <w:b/>
          <w:sz w:val="22"/>
          <w:szCs w:val="22"/>
        </w:rPr>
      </w:pPr>
      <w:r w:rsidRPr="00983CF3">
        <w:rPr>
          <w:b/>
          <w:sz w:val="22"/>
          <w:szCs w:val="22"/>
        </w:rPr>
        <w:lastRenderedPageBreak/>
        <w:t>Zuverlässig planen und Ressourcen schonen</w:t>
      </w:r>
      <w:r w:rsidR="00983CF3" w:rsidRPr="00983CF3">
        <w:rPr>
          <w:b/>
          <w:sz w:val="22"/>
          <w:szCs w:val="22"/>
        </w:rPr>
        <w:t xml:space="preserve"> mit </w:t>
      </w:r>
      <w:r w:rsidR="00983CF3" w:rsidRPr="00983CF3">
        <w:rPr>
          <w:b/>
          <w:sz w:val="22"/>
          <w:szCs w:val="22"/>
          <w:lang w:eastAsia="de-DE"/>
        </w:rPr>
        <w:t>RMGO!</w:t>
      </w:r>
    </w:p>
    <w:p w:rsidR="000C653B" w:rsidRDefault="0082423A" w:rsidP="0081646A">
      <w:pPr>
        <w:pStyle w:val="Textkrper2"/>
        <w:ind w:left="1701"/>
        <w:rPr>
          <w:sz w:val="22"/>
          <w:szCs w:val="22"/>
        </w:rPr>
      </w:pPr>
      <w:r>
        <w:rPr>
          <w:bCs/>
          <w:sz w:val="22"/>
          <w:szCs w:val="22"/>
        </w:rPr>
        <w:t>Bei der</w:t>
      </w:r>
      <w:r w:rsidRPr="0082423A">
        <w:rPr>
          <w:bCs/>
          <w:sz w:val="22"/>
          <w:szCs w:val="22"/>
        </w:rPr>
        <w:t xml:space="preserve"> Rhodium Machine RMGO!</w:t>
      </w:r>
      <w:r w:rsidR="00443F2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handelt es sich um eine </w:t>
      </w:r>
      <w:r w:rsidRPr="0082423A">
        <w:rPr>
          <w:bCs/>
          <w:sz w:val="22"/>
          <w:szCs w:val="22"/>
        </w:rPr>
        <w:t>selbst</w:t>
      </w:r>
      <w:r>
        <w:rPr>
          <w:bCs/>
          <w:sz w:val="22"/>
          <w:szCs w:val="22"/>
        </w:rPr>
        <w:softHyphen/>
      </w:r>
      <w:r w:rsidRPr="0082423A">
        <w:rPr>
          <w:bCs/>
          <w:sz w:val="22"/>
          <w:szCs w:val="22"/>
        </w:rPr>
        <w:t>entwickelte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Galvanotechnik zur</w:t>
      </w:r>
      <w:r w:rsidRPr="0082423A">
        <w:rPr>
          <w:bCs/>
          <w:sz w:val="22"/>
          <w:szCs w:val="22"/>
        </w:rPr>
        <w:t xml:space="preserve"> präzisen und effizienten elektrolytischen Entfettung, Rhodinierung und Farbvergoldung von Schmuckstücken</w:t>
      </w:r>
      <w:r>
        <w:rPr>
          <w:bCs/>
          <w:sz w:val="22"/>
          <w:szCs w:val="22"/>
        </w:rPr>
        <w:t>. Das Gerät wurde zunächst</w:t>
      </w:r>
      <w:r w:rsidR="006E7BD5">
        <w:rPr>
          <w:sz w:val="22"/>
          <w:szCs w:val="22"/>
        </w:rPr>
        <w:t xml:space="preserve"> für den außer-europäischen Markt entwickelt und </w:t>
      </w:r>
      <w:r>
        <w:rPr>
          <w:sz w:val="22"/>
          <w:szCs w:val="22"/>
        </w:rPr>
        <w:t xml:space="preserve">wird </w:t>
      </w:r>
      <w:r w:rsidR="006E7BD5">
        <w:rPr>
          <w:sz w:val="22"/>
          <w:szCs w:val="22"/>
        </w:rPr>
        <w:t xml:space="preserve">nach erfolgreicher </w:t>
      </w:r>
      <w:r>
        <w:rPr>
          <w:sz w:val="22"/>
          <w:szCs w:val="22"/>
        </w:rPr>
        <w:t>E</w:t>
      </w:r>
      <w:r w:rsidR="006E7BD5">
        <w:rPr>
          <w:sz w:val="22"/>
          <w:szCs w:val="22"/>
        </w:rPr>
        <w:t xml:space="preserve">inführung jetzt </w:t>
      </w:r>
      <w:r>
        <w:rPr>
          <w:sz w:val="22"/>
          <w:szCs w:val="22"/>
        </w:rPr>
        <w:t>in München erstmals auch</w:t>
      </w:r>
      <w:r w:rsidR="006E7BD5">
        <w:rPr>
          <w:sz w:val="22"/>
          <w:szCs w:val="22"/>
        </w:rPr>
        <w:t xml:space="preserve"> hier vorgestellt</w:t>
      </w:r>
      <w:r>
        <w:rPr>
          <w:sz w:val="22"/>
          <w:szCs w:val="22"/>
        </w:rPr>
        <w:t xml:space="preserve">. </w:t>
      </w:r>
      <w:r w:rsidR="00922C58">
        <w:rPr>
          <w:sz w:val="22"/>
          <w:szCs w:val="22"/>
        </w:rPr>
        <w:t xml:space="preserve">Sein großer Vorteil liegt in einer integrierten </w:t>
      </w:r>
      <w:r w:rsidR="000C653B" w:rsidRPr="00CB4BB2">
        <w:rPr>
          <w:sz w:val="22"/>
          <w:szCs w:val="22"/>
        </w:rPr>
        <w:t>Zeitschaltung</w:t>
      </w:r>
      <w:r w:rsidR="00922C58">
        <w:rPr>
          <w:sz w:val="22"/>
          <w:szCs w:val="22"/>
        </w:rPr>
        <w:t xml:space="preserve">, die </w:t>
      </w:r>
      <w:r w:rsidR="00BB49E4">
        <w:rPr>
          <w:sz w:val="22"/>
          <w:szCs w:val="22"/>
        </w:rPr>
        <w:t xml:space="preserve">Planungssicherheit und Effizienz in den Veredelungsprozess bringt. So </w:t>
      </w:r>
      <w:r w:rsidR="00975BDD">
        <w:rPr>
          <w:sz w:val="22"/>
          <w:szCs w:val="22"/>
        </w:rPr>
        <w:t xml:space="preserve">stehen </w:t>
      </w:r>
      <w:r w:rsidR="00975BDD">
        <w:rPr>
          <w:rFonts w:ascii="MyriadPro-Regular" w:hAnsi="MyriadPro-Regular" w:cs="MyriadPro-Regular"/>
          <w:sz w:val="22"/>
          <w:szCs w:val="22"/>
          <w:lang w:eastAsia="de-DE"/>
        </w:rPr>
        <w:t xml:space="preserve">voreingestellte Bearbeitungszeiten und Spannungen </w:t>
      </w:r>
      <w:r w:rsidR="00A41EA0">
        <w:rPr>
          <w:rFonts w:ascii="MyriadPro-Regular" w:hAnsi="MyriadPro-Regular" w:cs="MyriadPro-Regular"/>
          <w:sz w:val="22"/>
          <w:szCs w:val="22"/>
          <w:lang w:eastAsia="de-DE"/>
        </w:rPr>
        <w:t xml:space="preserve">der </w:t>
      </w:r>
      <w:r w:rsidR="00A41EA0" w:rsidRPr="0082423A">
        <w:rPr>
          <w:bCs/>
          <w:sz w:val="22"/>
          <w:szCs w:val="22"/>
        </w:rPr>
        <w:t>RMGO!</w:t>
      </w:r>
      <w:r w:rsidR="00A41EA0">
        <w:rPr>
          <w:bCs/>
          <w:sz w:val="22"/>
          <w:szCs w:val="22"/>
        </w:rPr>
        <w:t xml:space="preserve"> </w:t>
      </w:r>
      <w:r w:rsidR="00975BDD">
        <w:rPr>
          <w:rFonts w:ascii="MyriadPro-Regular" w:hAnsi="MyriadPro-Regular" w:cs="MyriadPro-Regular"/>
          <w:sz w:val="22"/>
          <w:szCs w:val="22"/>
          <w:lang w:eastAsia="de-DE"/>
        </w:rPr>
        <w:t xml:space="preserve">zusammen mit einer automatischen Energieabschaltung </w:t>
      </w:r>
      <w:r w:rsidR="00975BDD">
        <w:rPr>
          <w:bCs/>
          <w:sz w:val="22"/>
          <w:szCs w:val="22"/>
        </w:rPr>
        <w:t xml:space="preserve">für ein Höchstmaß an Effizienz. </w:t>
      </w:r>
      <w:r w:rsidR="00975BDD">
        <w:rPr>
          <w:rFonts w:ascii="MyriadPro-Regular" w:hAnsi="MyriadPro-Regular" w:cs="MyriadPro-Regular"/>
          <w:sz w:val="22"/>
          <w:szCs w:val="22"/>
          <w:lang w:eastAsia="de-DE"/>
        </w:rPr>
        <w:t>Die Zeitintervalle können zwischen 15, 30 oder 60 Sekunden gewählt werden</w:t>
      </w:r>
      <w:r w:rsidR="00A41EA0">
        <w:rPr>
          <w:rFonts w:ascii="MyriadPro-Regular" w:hAnsi="MyriadPro-Regular" w:cs="MyriadPro-Regular"/>
          <w:sz w:val="22"/>
          <w:szCs w:val="22"/>
          <w:lang w:eastAsia="de-DE"/>
        </w:rPr>
        <w:t xml:space="preserve"> und</w:t>
      </w:r>
      <w:r w:rsidR="00975BDD">
        <w:rPr>
          <w:rFonts w:ascii="MyriadPro-Regular" w:hAnsi="MyriadPro-Regular" w:cs="MyriadPro-Regular"/>
          <w:sz w:val="22"/>
          <w:szCs w:val="22"/>
          <w:lang w:eastAsia="de-DE"/>
        </w:rPr>
        <w:t xml:space="preserve"> </w:t>
      </w:r>
      <w:r w:rsidR="008B3448">
        <w:rPr>
          <w:sz w:val="22"/>
          <w:szCs w:val="22"/>
        </w:rPr>
        <w:t>nach Ablauf dieser</w:t>
      </w:r>
      <w:r w:rsidR="00BB49E4">
        <w:rPr>
          <w:sz w:val="22"/>
          <w:szCs w:val="22"/>
        </w:rPr>
        <w:t xml:space="preserve"> Betriebs</w:t>
      </w:r>
      <w:r w:rsidR="00975BDD">
        <w:rPr>
          <w:sz w:val="22"/>
          <w:szCs w:val="22"/>
        </w:rPr>
        <w:t>z</w:t>
      </w:r>
      <w:r w:rsidR="00BB49E4">
        <w:rPr>
          <w:sz w:val="22"/>
          <w:szCs w:val="22"/>
        </w:rPr>
        <w:t xml:space="preserve">eit </w:t>
      </w:r>
      <w:r w:rsidR="001E3DFC">
        <w:rPr>
          <w:sz w:val="22"/>
          <w:szCs w:val="22"/>
        </w:rPr>
        <w:t>erfolgt eine</w:t>
      </w:r>
      <w:r w:rsidR="00975BDD">
        <w:rPr>
          <w:sz w:val="22"/>
          <w:szCs w:val="22"/>
        </w:rPr>
        <w:t xml:space="preserve"> automatisch</w:t>
      </w:r>
      <w:r w:rsidR="001E3DFC">
        <w:rPr>
          <w:sz w:val="22"/>
          <w:szCs w:val="22"/>
        </w:rPr>
        <w:t xml:space="preserve">e Abschaltung, die </w:t>
      </w:r>
      <w:r w:rsidR="00975BDD">
        <w:rPr>
          <w:sz w:val="22"/>
          <w:szCs w:val="22"/>
        </w:rPr>
        <w:t xml:space="preserve">wertvolles </w:t>
      </w:r>
      <w:r w:rsidR="00BB49E4">
        <w:rPr>
          <w:sz w:val="22"/>
          <w:szCs w:val="22"/>
        </w:rPr>
        <w:t>Rhodium</w:t>
      </w:r>
      <w:r w:rsidR="001E3DFC">
        <w:rPr>
          <w:sz w:val="22"/>
          <w:szCs w:val="22"/>
        </w:rPr>
        <w:t xml:space="preserve"> einspart</w:t>
      </w:r>
      <w:r w:rsidR="00975BDD">
        <w:rPr>
          <w:rFonts w:ascii="MyriadPro-Regular" w:hAnsi="MyriadPro-Regular" w:cs="MyriadPro-Regular"/>
          <w:sz w:val="22"/>
          <w:szCs w:val="22"/>
          <w:lang w:eastAsia="de-DE"/>
        </w:rPr>
        <w:t>.</w:t>
      </w:r>
      <w:r w:rsidR="009D44EC">
        <w:rPr>
          <w:rFonts w:ascii="MyriadPro-Regular" w:hAnsi="MyriadPro-Regular" w:cs="MyriadPro-Regular"/>
          <w:sz w:val="22"/>
          <w:szCs w:val="22"/>
          <w:lang w:eastAsia="de-DE"/>
        </w:rPr>
        <w:t xml:space="preserve"> Im Zusammenspiel mit den innovativen Elektrolyten aus de</w:t>
      </w:r>
      <w:r w:rsidR="0098282B">
        <w:rPr>
          <w:rFonts w:ascii="MyriadPro-Regular" w:hAnsi="MyriadPro-Regular" w:cs="MyriadPro-Regular"/>
          <w:sz w:val="22"/>
          <w:szCs w:val="22"/>
          <w:lang w:eastAsia="de-DE"/>
        </w:rPr>
        <w:t>m</w:t>
      </w:r>
      <w:r w:rsidR="009D44EC">
        <w:rPr>
          <w:rFonts w:ascii="MyriadPro-Regular" w:hAnsi="MyriadPro-Regular" w:cs="MyriadPro-Regular"/>
          <w:sz w:val="22"/>
          <w:szCs w:val="22"/>
          <w:lang w:eastAsia="de-DE"/>
        </w:rPr>
        <w:t xml:space="preserve"> Hause Jen</w:t>
      </w:r>
      <w:r w:rsidR="0098282B">
        <w:rPr>
          <w:rFonts w:ascii="MyriadPro-Regular" w:hAnsi="MyriadPro-Regular" w:cs="MyriadPro-Regular"/>
          <w:sz w:val="22"/>
          <w:szCs w:val="22"/>
          <w:lang w:eastAsia="de-DE"/>
        </w:rPr>
        <w:t>t</w:t>
      </w:r>
      <w:r w:rsidR="009D44EC">
        <w:rPr>
          <w:rFonts w:ascii="MyriadPro-Regular" w:hAnsi="MyriadPro-Regular" w:cs="MyriadPro-Regular"/>
          <w:sz w:val="22"/>
          <w:szCs w:val="22"/>
          <w:lang w:eastAsia="de-DE"/>
        </w:rPr>
        <w:t>ner, die bereits bei Raumtemperatur perfekt abscheiden, macht d</w:t>
      </w:r>
      <w:r w:rsidR="001E3DFC">
        <w:rPr>
          <w:rFonts w:ascii="MyriadPro-Regular" w:hAnsi="MyriadPro-Regular" w:cs="MyriadPro-Regular"/>
          <w:sz w:val="22"/>
          <w:szCs w:val="22"/>
          <w:lang w:eastAsia="de-DE"/>
        </w:rPr>
        <w:t>ies</w:t>
      </w:r>
      <w:r w:rsidR="009D44EC">
        <w:rPr>
          <w:rFonts w:ascii="MyriadPro-Regular" w:hAnsi="MyriadPro-Regular" w:cs="MyriadPro-Regular"/>
          <w:sz w:val="22"/>
          <w:szCs w:val="22"/>
          <w:lang w:eastAsia="de-DE"/>
        </w:rPr>
        <w:t xml:space="preserve"> den Einsatz einfach</w:t>
      </w:r>
      <w:r w:rsidR="0098282B">
        <w:rPr>
          <w:rFonts w:ascii="MyriadPro-Regular" w:hAnsi="MyriadPro-Regular" w:cs="MyriadPro-Regular"/>
          <w:sz w:val="22"/>
          <w:szCs w:val="22"/>
          <w:lang w:eastAsia="de-DE"/>
        </w:rPr>
        <w:t xml:space="preserve"> und wirtschaftlich</w:t>
      </w:r>
      <w:r w:rsidR="009D44EC">
        <w:rPr>
          <w:rFonts w:ascii="MyriadPro-Regular" w:hAnsi="MyriadPro-Regular" w:cs="MyriadPro-Regular"/>
          <w:sz w:val="22"/>
          <w:szCs w:val="22"/>
          <w:lang w:eastAsia="de-DE"/>
        </w:rPr>
        <w:t>.</w:t>
      </w:r>
      <w:r w:rsidR="0081646A">
        <w:rPr>
          <w:rFonts w:ascii="MyriadPro-Regular" w:hAnsi="MyriadPro-Regular" w:cs="MyriadPro-Regular"/>
          <w:sz w:val="22"/>
          <w:szCs w:val="22"/>
          <w:lang w:eastAsia="de-DE"/>
        </w:rPr>
        <w:t xml:space="preserve"> </w:t>
      </w:r>
      <w:r w:rsidR="000C653B" w:rsidRPr="00CB4BB2">
        <w:rPr>
          <w:sz w:val="22"/>
          <w:szCs w:val="22"/>
        </w:rPr>
        <w:t xml:space="preserve">Darüber hinaus ist </w:t>
      </w:r>
      <w:r w:rsidR="0081646A">
        <w:rPr>
          <w:sz w:val="22"/>
          <w:szCs w:val="22"/>
        </w:rPr>
        <w:t>das</w:t>
      </w:r>
      <w:r w:rsidR="000C653B" w:rsidRPr="00CB4BB2">
        <w:rPr>
          <w:sz w:val="22"/>
          <w:szCs w:val="22"/>
        </w:rPr>
        <w:t xml:space="preserve"> </w:t>
      </w:r>
      <w:r w:rsidR="0081646A">
        <w:rPr>
          <w:sz w:val="22"/>
          <w:szCs w:val="22"/>
        </w:rPr>
        <w:t>in drei versch</w:t>
      </w:r>
      <w:r w:rsidR="000A50D5">
        <w:rPr>
          <w:sz w:val="22"/>
          <w:szCs w:val="22"/>
        </w:rPr>
        <w:t xml:space="preserve">iedenen Sets erhältliche </w:t>
      </w:r>
      <w:r w:rsidR="008B3448">
        <w:rPr>
          <w:sz w:val="22"/>
          <w:szCs w:val="22"/>
        </w:rPr>
        <w:t>G</w:t>
      </w:r>
      <w:r w:rsidR="0081646A">
        <w:rPr>
          <w:sz w:val="22"/>
          <w:szCs w:val="22"/>
        </w:rPr>
        <w:t xml:space="preserve">erät </w:t>
      </w:r>
      <w:r w:rsidR="000C653B" w:rsidRPr="00CB4BB2">
        <w:rPr>
          <w:sz w:val="22"/>
          <w:szCs w:val="22"/>
        </w:rPr>
        <w:t>klein und somit platz</w:t>
      </w:r>
      <w:r w:rsidR="00A34BD0">
        <w:rPr>
          <w:sz w:val="22"/>
          <w:szCs w:val="22"/>
        </w:rPr>
        <w:t>sparend.</w:t>
      </w:r>
    </w:p>
    <w:p w:rsidR="00983CF3" w:rsidRDefault="00983CF3" w:rsidP="0081646A">
      <w:pPr>
        <w:pStyle w:val="Textkrper2"/>
        <w:ind w:left="1701"/>
        <w:rPr>
          <w:sz w:val="22"/>
          <w:szCs w:val="22"/>
        </w:rPr>
      </w:pPr>
    </w:p>
    <w:p w:rsidR="00FD7F30" w:rsidRPr="000D73DF" w:rsidRDefault="00FD7F30" w:rsidP="0081646A">
      <w:pPr>
        <w:pStyle w:val="Textkrper2"/>
        <w:ind w:left="1701"/>
        <w:rPr>
          <w:rFonts w:ascii="MyriadPro-Regular" w:hAnsi="MyriadPro-Regular" w:cs="MyriadPro-Regular"/>
          <w:b/>
          <w:sz w:val="22"/>
          <w:szCs w:val="22"/>
          <w:lang w:eastAsia="de-DE"/>
        </w:rPr>
      </w:pPr>
      <w:r w:rsidRPr="000D73DF">
        <w:rPr>
          <w:rFonts w:ascii="MyriadPro-Regular" w:hAnsi="MyriadPro-Regular" w:cs="MyriadPro-Regular"/>
          <w:b/>
          <w:sz w:val="22"/>
          <w:szCs w:val="22"/>
          <w:lang w:eastAsia="de-DE"/>
        </w:rPr>
        <w:t>Ungiftiger Elektrolyt: das cyanidfreie Silberbad JE60</w:t>
      </w:r>
    </w:p>
    <w:p w:rsidR="00983CF3" w:rsidRDefault="00FD7F30" w:rsidP="0081646A">
      <w:pPr>
        <w:pStyle w:val="Textkrper2"/>
        <w:ind w:left="1701"/>
        <w:rPr>
          <w:sz w:val="22"/>
          <w:szCs w:val="22"/>
        </w:rPr>
      </w:pPr>
      <w:r>
        <w:rPr>
          <w:sz w:val="22"/>
          <w:szCs w:val="22"/>
        </w:rPr>
        <w:t>Das</w:t>
      </w:r>
      <w:r w:rsidRPr="00FD7F30">
        <w:rPr>
          <w:sz w:val="22"/>
          <w:szCs w:val="22"/>
        </w:rPr>
        <w:t xml:space="preserve"> Silberbad JE60 </w:t>
      </w:r>
      <w:r>
        <w:rPr>
          <w:sz w:val="22"/>
          <w:szCs w:val="22"/>
        </w:rPr>
        <w:t xml:space="preserve">enthält </w:t>
      </w:r>
      <w:r w:rsidRPr="00FD7F30">
        <w:rPr>
          <w:sz w:val="22"/>
          <w:szCs w:val="22"/>
        </w:rPr>
        <w:t>kein Cyanid me</w:t>
      </w:r>
      <w:r>
        <w:rPr>
          <w:sz w:val="22"/>
          <w:szCs w:val="22"/>
        </w:rPr>
        <w:t>hr und erfordert im Verede</w:t>
      </w:r>
      <w:r>
        <w:rPr>
          <w:sz w:val="22"/>
          <w:szCs w:val="22"/>
        </w:rPr>
        <w:softHyphen/>
        <w:t>lungs</w:t>
      </w:r>
      <w:r w:rsidRPr="00FD7F30">
        <w:rPr>
          <w:sz w:val="22"/>
          <w:szCs w:val="22"/>
        </w:rPr>
        <w:t>prozess auch kein nachträgliches Hinzuf</w:t>
      </w:r>
      <w:r>
        <w:rPr>
          <w:sz w:val="22"/>
          <w:szCs w:val="22"/>
        </w:rPr>
        <w:t>ügen des hochgiftigen Blausäure</w:t>
      </w:r>
      <w:r w:rsidRPr="00FD7F30">
        <w:rPr>
          <w:sz w:val="22"/>
          <w:szCs w:val="22"/>
        </w:rPr>
        <w:t xml:space="preserve">salzes, was signifikante Umwelt- und Sicherheitsvorteile zur Folge hat. Darüber hinaus sind die Standzeiten deutlich höher als bei Cyanid-basierten Silberbädern, da kein Zersetzen durch Oxidation möglich ist. Der Elektrolyt kann für Gestell- und für Trommelware bis zu </w:t>
      </w:r>
      <w:r>
        <w:rPr>
          <w:sz w:val="22"/>
          <w:szCs w:val="22"/>
        </w:rPr>
        <w:t>einer Schichtstärke von max. 25 </w:t>
      </w:r>
      <w:r w:rsidRPr="00FD7F30">
        <w:rPr>
          <w:sz w:val="22"/>
          <w:szCs w:val="22"/>
        </w:rPr>
        <w:t>µm einsetzt werden. Die erzielte Reinheit der Silbernieders</w:t>
      </w:r>
      <w:r>
        <w:rPr>
          <w:sz w:val="22"/>
          <w:szCs w:val="22"/>
        </w:rPr>
        <w:t>chläge liegt nahezu bei 100 </w:t>
      </w:r>
      <w:r w:rsidRPr="00FD7F30">
        <w:rPr>
          <w:sz w:val="22"/>
          <w:szCs w:val="22"/>
        </w:rPr>
        <w:t xml:space="preserve">Prozent und eignet sich sowohl für jegliche dekorative als auch für technische Anwendungen. </w:t>
      </w:r>
    </w:p>
    <w:p w:rsidR="00983CF3" w:rsidRPr="00CA1B9C" w:rsidRDefault="00983CF3" w:rsidP="0081646A">
      <w:pPr>
        <w:pStyle w:val="Textkrper2"/>
        <w:ind w:left="1701"/>
        <w:rPr>
          <w:sz w:val="22"/>
          <w:szCs w:val="22"/>
        </w:rPr>
      </w:pPr>
    </w:p>
    <w:p w:rsidR="003625E6" w:rsidRDefault="003625E6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C7976" w:rsidRPr="0028094A" w:rsidRDefault="000C7976" w:rsidP="00BD622A">
      <w:pPr>
        <w:suppressAutoHyphens w:val="0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28094A">
        <w:rPr>
          <w:rFonts w:ascii="Arial" w:hAnsi="Arial" w:cs="Arial"/>
          <w:b/>
          <w:bCs/>
          <w:sz w:val="22"/>
          <w:szCs w:val="22"/>
        </w:rPr>
        <w:lastRenderedPageBreak/>
        <w:t xml:space="preserve">Ergänzendes zu </w:t>
      </w:r>
      <w:r w:rsidR="006204AE" w:rsidRPr="0028094A">
        <w:rPr>
          <w:rFonts w:ascii="Arial" w:hAnsi="Arial" w:cs="Arial"/>
          <w:b/>
          <w:bCs/>
          <w:sz w:val="22"/>
          <w:szCs w:val="22"/>
        </w:rPr>
        <w:t>Jentner</w:t>
      </w:r>
    </w:p>
    <w:p w:rsidR="000C7976" w:rsidRPr="00D46C84" w:rsidRDefault="000C7976" w:rsidP="00BD622A">
      <w:pPr>
        <w:suppressAutoHyphens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lang w:eastAsia="de-DE"/>
        </w:rPr>
      </w:pPr>
      <w:r w:rsidRPr="0028094A">
        <w:rPr>
          <w:rFonts w:ascii="Arial" w:hAnsi="Arial" w:cs="Arial"/>
          <w:sz w:val="22"/>
          <w:szCs w:val="22"/>
          <w:lang w:eastAsia="de-DE"/>
        </w:rPr>
        <w:t xml:space="preserve">Der Name Jentner steht seit mehr als 40 Jahren als Inbegriff für höchste Qualität von Produkten und Dienstleistungen aus der Oberflächen- und Galvanotechnik. Im Jahr 1974 in der ‘Goldstadt‘ Pforzheim von Kurt Jentner gegründet, lag der Schwerpunkt zunächst noch auf der Entwicklung von Edel- und Unedelmetall-Elektrolyten. Mittlerweile hat sich das seit 1999 in zweiter Generation von Chris Jentner geleitete Unternehmen mit </w:t>
      </w:r>
      <w:r w:rsidRPr="00D46C84">
        <w:rPr>
          <w:rFonts w:ascii="Arial" w:hAnsi="Arial" w:cs="Arial"/>
          <w:sz w:val="22"/>
          <w:szCs w:val="22"/>
          <w:lang w:eastAsia="de-DE"/>
        </w:rPr>
        <w:t xml:space="preserve">seinen </w:t>
      </w:r>
      <w:r w:rsidR="00D53337" w:rsidRPr="00D46C84">
        <w:rPr>
          <w:rFonts w:ascii="Arial" w:hAnsi="Arial" w:cs="Arial"/>
          <w:sz w:val="22"/>
          <w:szCs w:val="22"/>
          <w:lang w:eastAsia="de-DE"/>
        </w:rPr>
        <w:t>7</w:t>
      </w:r>
      <w:r w:rsidRPr="00D46C84">
        <w:rPr>
          <w:rFonts w:ascii="Arial" w:hAnsi="Arial" w:cs="Arial"/>
          <w:sz w:val="22"/>
          <w:szCs w:val="22"/>
          <w:lang w:eastAsia="de-DE"/>
        </w:rPr>
        <w:t xml:space="preserve">0 Mitarbeitern </w:t>
      </w:r>
      <w:r w:rsidR="00D53337" w:rsidRPr="00D46C84">
        <w:rPr>
          <w:rFonts w:ascii="Arial" w:hAnsi="Arial" w:cs="Arial"/>
          <w:sz w:val="22"/>
          <w:szCs w:val="22"/>
          <w:lang w:eastAsia="de-DE"/>
        </w:rPr>
        <w:t xml:space="preserve">zudem </w:t>
      </w:r>
      <w:r w:rsidRPr="00D46C84">
        <w:rPr>
          <w:rFonts w:ascii="Arial" w:hAnsi="Arial" w:cs="Arial"/>
          <w:sz w:val="22"/>
          <w:szCs w:val="22"/>
          <w:lang w:eastAsia="de-DE"/>
        </w:rPr>
        <w:t xml:space="preserve">auf die Galvanisierung, also die Metallbeschichtung durch Elektrolyse, für Produkte aus verschiedenen Branchen spezialisiert. </w:t>
      </w:r>
    </w:p>
    <w:p w:rsidR="006F0331" w:rsidRPr="00D46C84" w:rsidRDefault="00E951F6" w:rsidP="00BD622A">
      <w:pPr>
        <w:suppressAutoHyphens w:val="0"/>
        <w:autoSpaceDE w:val="0"/>
        <w:autoSpaceDN w:val="0"/>
        <w:adjustRightInd w:val="0"/>
        <w:spacing w:line="300" w:lineRule="atLeast"/>
        <w:ind w:firstLine="567"/>
        <w:jc w:val="both"/>
        <w:rPr>
          <w:rFonts w:ascii="MyriadPro-Regular" w:hAnsi="MyriadPro-Regular" w:cs="MyriadPro-Regular"/>
          <w:sz w:val="22"/>
          <w:szCs w:val="22"/>
          <w:lang w:eastAsia="de-DE"/>
        </w:rPr>
      </w:pPr>
      <w:r w:rsidRPr="00D46C84">
        <w:rPr>
          <w:rFonts w:ascii="Arial" w:hAnsi="Arial" w:cs="Arial"/>
          <w:sz w:val="22"/>
          <w:szCs w:val="22"/>
          <w:lang w:eastAsia="de-DE"/>
        </w:rPr>
        <w:t xml:space="preserve">Die </w:t>
      </w:r>
      <w:r w:rsidR="000C7976" w:rsidRPr="00D46C84">
        <w:rPr>
          <w:rFonts w:ascii="Arial" w:hAnsi="Arial" w:cs="Arial"/>
          <w:sz w:val="22"/>
          <w:szCs w:val="22"/>
          <w:lang w:eastAsia="de-DE"/>
        </w:rPr>
        <w:t>Jentner Plating Technology GmbH</w:t>
      </w:r>
      <w:r w:rsidR="008D392B" w:rsidRPr="00D46C84">
        <w:rPr>
          <w:rFonts w:ascii="Arial" w:hAnsi="Arial" w:cs="Arial"/>
          <w:sz w:val="22"/>
          <w:szCs w:val="22"/>
          <w:lang w:eastAsia="de-DE"/>
        </w:rPr>
        <w:t xml:space="preserve"> als Teil der Jentner Group</w:t>
      </w:r>
      <w:r w:rsidRPr="00D46C84">
        <w:rPr>
          <w:rFonts w:ascii="Arial" w:hAnsi="Arial" w:cs="Arial"/>
          <w:sz w:val="22"/>
          <w:szCs w:val="22"/>
          <w:lang w:eastAsia="de-DE"/>
        </w:rPr>
        <w:t xml:space="preserve"> </w:t>
      </w:r>
      <w:r w:rsidR="00E615F2" w:rsidRPr="00D46C84">
        <w:rPr>
          <w:rFonts w:ascii="Arial" w:hAnsi="Arial" w:cs="Arial"/>
          <w:sz w:val="22"/>
          <w:szCs w:val="22"/>
          <w:lang w:eastAsia="de-DE"/>
        </w:rPr>
        <w:t>bietet mit ihrem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umfangreiche</w:t>
      </w:r>
      <w:r w:rsidR="00E615F2" w:rsidRPr="00D46C84">
        <w:rPr>
          <w:rFonts w:ascii="MyriadPro-Regular" w:hAnsi="MyriadPro-Regular" w:cs="MyriadPro-Regular"/>
          <w:sz w:val="22"/>
          <w:szCs w:val="22"/>
          <w:lang w:eastAsia="de-DE"/>
        </w:rPr>
        <w:t>n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Programm alle Optionen für eine optimale Oberflächenbearbeitung beim Juwelier</w:t>
      </w:r>
      <w:r w:rsidR="006F0331" w:rsidRPr="00D46C84">
        <w:rPr>
          <w:rFonts w:ascii="MyriadPro-Regular" w:hAnsi="MyriadPro-Regular" w:cs="MyriadPro-Regular"/>
          <w:sz w:val="22"/>
          <w:szCs w:val="22"/>
          <w:lang w:eastAsia="de-DE"/>
        </w:rPr>
        <w:t>,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im Labor oder auch bei industriellen Serienfertigungen. </w:t>
      </w:r>
      <w:r w:rsidR="00D53337" w:rsidRPr="00D46C84">
        <w:rPr>
          <w:rFonts w:ascii="MyriadPro-Regular" w:hAnsi="MyriadPro-Regular" w:cs="MyriadPro-Regular"/>
          <w:sz w:val="22"/>
          <w:szCs w:val="22"/>
          <w:lang w:eastAsia="de-DE"/>
        </w:rPr>
        <w:t>Das Unternehmen</w:t>
      </w:r>
      <w:r w:rsidR="00D53337" w:rsidRPr="00D46C84">
        <w:rPr>
          <w:rFonts w:ascii="Arial" w:hAnsi="Arial" w:cs="Arial"/>
          <w:sz w:val="22"/>
          <w:szCs w:val="22"/>
          <w:lang w:eastAsia="de-DE"/>
        </w:rPr>
        <w:t xml:space="preserve"> gehört inzwischen zu den weltweit führenden Herstellern von Badchemikalien und Kleingalva</w:t>
      </w:r>
      <w:r w:rsidR="00D46C84">
        <w:rPr>
          <w:rFonts w:ascii="Arial" w:hAnsi="Arial" w:cs="Arial"/>
          <w:sz w:val="22"/>
          <w:szCs w:val="22"/>
          <w:lang w:eastAsia="de-DE"/>
        </w:rPr>
        <w:softHyphen/>
      </w:r>
      <w:r w:rsidR="00D53337" w:rsidRPr="00D46C84">
        <w:rPr>
          <w:rFonts w:ascii="Arial" w:hAnsi="Arial" w:cs="Arial"/>
          <w:sz w:val="22"/>
          <w:szCs w:val="22"/>
          <w:lang w:eastAsia="de-DE"/>
        </w:rPr>
        <w:t>nisierungsgeräten.</w:t>
      </w:r>
    </w:p>
    <w:p w:rsidR="007C72FA" w:rsidRDefault="006F0331" w:rsidP="007C72FA">
      <w:pPr>
        <w:suppressAutoHyphens w:val="0"/>
        <w:autoSpaceDE w:val="0"/>
        <w:autoSpaceDN w:val="0"/>
        <w:adjustRightInd w:val="0"/>
        <w:spacing w:line="300" w:lineRule="atLeast"/>
        <w:ind w:firstLine="567"/>
        <w:jc w:val="both"/>
        <w:rPr>
          <w:rFonts w:ascii="MyriadPro-Regular" w:hAnsi="MyriadPro-Regular" w:cs="MyriadPro-Regular"/>
          <w:sz w:val="22"/>
          <w:szCs w:val="22"/>
          <w:lang w:eastAsia="de-DE"/>
        </w:rPr>
      </w:pPr>
      <w:r>
        <w:rPr>
          <w:rFonts w:ascii="MyriadPro-Regular" w:hAnsi="MyriadPro-Regular" w:cs="MyriadPro-Regular"/>
          <w:sz w:val="22"/>
          <w:szCs w:val="22"/>
          <w:lang w:eastAsia="de-DE"/>
        </w:rPr>
        <w:t>Zu der breiten Palette an selbst entwickelten hochwertigen Edel- und Unedelmetall</w:t>
      </w:r>
      <w:r w:rsidR="00D46C84">
        <w:rPr>
          <w:rFonts w:ascii="MyriadPro-Regular" w:hAnsi="MyriadPro-Regular" w:cs="MyriadPro-Regular"/>
          <w:sz w:val="22"/>
          <w:szCs w:val="22"/>
          <w:lang w:eastAsia="de-DE"/>
        </w:rPr>
        <w:softHyphen/>
      </w:r>
      <w:r>
        <w:rPr>
          <w:rFonts w:ascii="MyriadPro-Regular" w:hAnsi="MyriadPro-Regular" w:cs="MyriadPro-Regular"/>
          <w:sz w:val="22"/>
          <w:szCs w:val="22"/>
          <w:lang w:eastAsia="de-DE"/>
        </w:rPr>
        <w:t xml:space="preserve">elektrolyten gehören Farbgold- und Goldplattierbäder, Glanzsilber- und Rhodiumbäder, Palladium- oder Rutheniumbäder und auch Unedelmetallbäder wie Kupfer oder Nickel. </w:t>
      </w:r>
      <w:r w:rsidR="00E951F6">
        <w:rPr>
          <w:rFonts w:ascii="MyriadPro-Regular" w:hAnsi="MyriadPro-Regular" w:cs="MyriadPro-Regular"/>
          <w:sz w:val="22"/>
          <w:szCs w:val="22"/>
          <w:lang w:eastAsia="de-DE"/>
        </w:rPr>
        <w:t xml:space="preserve">Die Galvaniken der Baureihe Profiline, Comfort und Digital </w:t>
      </w:r>
      <w:r>
        <w:rPr>
          <w:rFonts w:ascii="MyriadPro-Regular" w:hAnsi="MyriadPro-Regular" w:cs="MyriadPro-Regular"/>
          <w:sz w:val="22"/>
          <w:szCs w:val="22"/>
          <w:lang w:eastAsia="de-DE"/>
        </w:rPr>
        <w:t xml:space="preserve">sind leicht zu bedienen und </w:t>
      </w:r>
      <w:r w:rsidR="00E951F6">
        <w:rPr>
          <w:rFonts w:ascii="MyriadPro-Regular" w:hAnsi="MyriadPro-Regular" w:cs="MyriadPro-Regular"/>
          <w:sz w:val="22"/>
          <w:szCs w:val="22"/>
          <w:lang w:eastAsia="de-DE"/>
        </w:rPr>
        <w:t xml:space="preserve">können für alle gängigen galvanischen Bäder eingesetzt werden. </w:t>
      </w:r>
    </w:p>
    <w:p w:rsidR="000C7976" w:rsidRDefault="000C7976" w:rsidP="007C72FA">
      <w:pPr>
        <w:suppressAutoHyphens w:val="0"/>
        <w:autoSpaceDE w:val="0"/>
        <w:autoSpaceDN w:val="0"/>
        <w:adjustRightInd w:val="0"/>
        <w:spacing w:line="300" w:lineRule="atLeast"/>
        <w:ind w:firstLine="567"/>
        <w:jc w:val="both"/>
        <w:rPr>
          <w:rFonts w:ascii="Arial" w:hAnsi="Arial" w:cs="Arial"/>
          <w:sz w:val="22"/>
          <w:szCs w:val="22"/>
          <w:lang w:eastAsia="de-DE"/>
        </w:rPr>
      </w:pPr>
      <w:r w:rsidRPr="0028094A">
        <w:rPr>
          <w:rFonts w:ascii="Arial" w:hAnsi="Arial" w:cs="Arial"/>
          <w:sz w:val="22"/>
          <w:szCs w:val="22"/>
          <w:lang w:eastAsia="de-DE"/>
        </w:rPr>
        <w:t xml:space="preserve">Weitere Informationen bietet die Webseite unter </w:t>
      </w:r>
      <w:hyperlink r:id="rId8" w:history="1">
        <w:r w:rsidR="00E951F6" w:rsidRPr="0025685B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http://www.jentner-plating.com</w:t>
        </w:r>
      </w:hyperlink>
    </w:p>
    <w:p w:rsidR="00E951F6" w:rsidRDefault="001A146B" w:rsidP="00BD622A">
      <w:pPr>
        <w:suppressAutoHyphens w:val="0"/>
        <w:autoSpaceDE w:val="0"/>
        <w:autoSpaceDN w:val="0"/>
        <w:adjustRightInd w:val="0"/>
        <w:spacing w:line="300" w:lineRule="atLeast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2017</w:t>
      </w:r>
      <w:r w:rsidR="00D42AA9">
        <w:rPr>
          <w:rFonts w:ascii="Arial" w:hAnsi="Arial" w:cs="Arial"/>
          <w:b/>
          <w:bCs/>
          <w:sz w:val="16"/>
        </w:rPr>
        <w:t>1215</w:t>
      </w:r>
      <w:r w:rsidR="000C7976" w:rsidRPr="00DA07E1">
        <w:rPr>
          <w:rFonts w:ascii="Arial" w:hAnsi="Arial" w:cs="Arial"/>
          <w:b/>
          <w:bCs/>
          <w:sz w:val="16"/>
        </w:rPr>
        <w:t>_jen</w:t>
      </w:r>
    </w:p>
    <w:p w:rsidR="007C72FA" w:rsidRPr="007A0F3A" w:rsidRDefault="007C72FA" w:rsidP="00D73AE2">
      <w:pPr>
        <w:suppressAutoHyphens w:val="0"/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9374CE" w:rsidRPr="00D73AE2" w:rsidRDefault="009374CE" w:rsidP="00D73AE2">
      <w:pPr>
        <w:suppressAutoHyphens w:val="0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D73AE2">
        <w:rPr>
          <w:rFonts w:ascii="Arial" w:hAnsi="Arial" w:cs="Arial"/>
          <w:b/>
          <w:bCs/>
          <w:sz w:val="22"/>
          <w:szCs w:val="22"/>
        </w:rPr>
        <w:t>Begleitendes Bildmaterial:</w:t>
      </w:r>
    </w:p>
    <w:p w:rsidR="0057295B" w:rsidRDefault="0057295B" w:rsidP="008B3448">
      <w:pPr>
        <w:pStyle w:val="Standardeinzug"/>
        <w:tabs>
          <w:tab w:val="left" w:pos="2552"/>
          <w:tab w:val="left" w:pos="5812"/>
        </w:tabs>
        <w:spacing w:before="120" w:line="200" w:lineRule="atLeast"/>
        <w:ind w:left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563101" cy="761503"/>
            <wp:effectExtent l="0" t="0" r="8890" b="635"/>
            <wp:docPr id="1" name="Grafik 1" descr="C:\Users\Admin\Desktop\RMGO_Ko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MGO_Kom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6" cy="7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1684660" cy="842330"/>
            <wp:effectExtent l="0" t="0" r="0" b="0"/>
            <wp:docPr id="2" name="Grafik 2" descr="C:\Users\Admin\Desktop\RMGO_S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MGO_Se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63" cy="8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448">
        <w:rPr>
          <w:rFonts w:ascii="Arial" w:hAnsi="Arial" w:cs="Arial"/>
          <w:sz w:val="18"/>
          <w:szCs w:val="18"/>
          <w:lang w:val="de-CH"/>
        </w:rPr>
        <w:tab/>
      </w:r>
      <w:r w:rsidR="00AC41C2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410547" cy="821092"/>
            <wp:effectExtent l="0" t="0" r="8890" b="0"/>
            <wp:docPr id="3" name="Grafik 3" descr="C:\Users\Admin\Desktop\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111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05" cy="8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CE" w:rsidRPr="008B3448" w:rsidRDefault="0057295B" w:rsidP="008B3448">
      <w:pPr>
        <w:pStyle w:val="Standardeinzug"/>
        <w:tabs>
          <w:tab w:val="left" w:pos="2552"/>
          <w:tab w:val="left" w:pos="5812"/>
        </w:tabs>
        <w:spacing w:before="120" w:line="200" w:lineRule="atLeast"/>
        <w:ind w:left="0"/>
        <w:rPr>
          <w:rFonts w:ascii="Arial" w:hAnsi="Arial" w:cs="Arial"/>
          <w:sz w:val="16"/>
          <w:szCs w:val="16"/>
        </w:rPr>
      </w:pPr>
      <w:r w:rsidRPr="008B3448">
        <w:rPr>
          <w:rFonts w:ascii="Arial" w:hAnsi="Arial" w:cs="Arial"/>
          <w:sz w:val="16"/>
          <w:szCs w:val="16"/>
        </w:rPr>
        <w:t>RMGO</w:t>
      </w:r>
      <w:r w:rsidR="00225046" w:rsidRPr="008B3448">
        <w:rPr>
          <w:rFonts w:ascii="Arial" w:hAnsi="Arial" w:cs="Arial"/>
          <w:sz w:val="16"/>
          <w:szCs w:val="16"/>
        </w:rPr>
        <w:t>!</w:t>
      </w:r>
      <w:r w:rsidRPr="008B3448">
        <w:rPr>
          <w:rFonts w:ascii="Arial" w:hAnsi="Arial" w:cs="Arial"/>
          <w:sz w:val="16"/>
          <w:szCs w:val="16"/>
        </w:rPr>
        <w:t>-Kombi</w:t>
      </w:r>
      <w:r w:rsidRPr="008B3448">
        <w:rPr>
          <w:rFonts w:ascii="Arial" w:hAnsi="Arial" w:cs="Arial"/>
          <w:sz w:val="16"/>
          <w:szCs w:val="16"/>
        </w:rPr>
        <w:tab/>
        <w:t>RMGO</w:t>
      </w:r>
      <w:r w:rsidR="00225046" w:rsidRPr="008B3448">
        <w:rPr>
          <w:rFonts w:ascii="Arial" w:hAnsi="Arial" w:cs="Arial"/>
          <w:sz w:val="16"/>
          <w:szCs w:val="16"/>
        </w:rPr>
        <w:t>!</w:t>
      </w:r>
      <w:r w:rsidRPr="008B3448">
        <w:rPr>
          <w:rFonts w:ascii="Arial" w:hAnsi="Arial" w:cs="Arial"/>
          <w:sz w:val="16"/>
          <w:szCs w:val="16"/>
        </w:rPr>
        <w:t>-Set 1</w:t>
      </w:r>
      <w:r w:rsidR="008B3448" w:rsidRPr="008B3448">
        <w:rPr>
          <w:rFonts w:ascii="Arial" w:hAnsi="Arial" w:cs="Arial"/>
          <w:sz w:val="16"/>
          <w:szCs w:val="16"/>
        </w:rPr>
        <w:t xml:space="preserve"> von 3</w:t>
      </w:r>
      <w:r w:rsidRPr="008B3448">
        <w:rPr>
          <w:rFonts w:ascii="Arial" w:hAnsi="Arial" w:cs="Arial"/>
          <w:sz w:val="16"/>
          <w:szCs w:val="16"/>
        </w:rPr>
        <w:tab/>
      </w:r>
      <w:r w:rsidR="008B3448" w:rsidRPr="008B3448">
        <w:rPr>
          <w:rFonts w:ascii="Arial" w:hAnsi="Arial" w:cs="Arial"/>
          <w:sz w:val="16"/>
          <w:szCs w:val="16"/>
        </w:rPr>
        <w:t>Cyanidfreies Silberbad JE60</w:t>
      </w:r>
    </w:p>
    <w:p w:rsidR="009374CE" w:rsidRDefault="009374CE" w:rsidP="009374CE">
      <w:pPr>
        <w:pStyle w:val="Standardeinzug"/>
        <w:spacing w:line="360" w:lineRule="atLeast"/>
        <w:ind w:left="0"/>
        <w:jc w:val="both"/>
      </w:pPr>
      <w:r w:rsidRPr="00004732">
        <w:rPr>
          <w:rFonts w:ascii="Arial" w:hAnsi="Arial" w:cs="Arial"/>
          <w:sz w:val="19"/>
          <w:szCs w:val="19"/>
          <w:lang w:val="de-CH"/>
        </w:rPr>
        <w:t xml:space="preserve">[Download unter </w:t>
      </w:r>
      <w:hyperlink r:id="rId12" w:history="1">
        <w:r w:rsidR="003625E6" w:rsidRPr="00621667">
          <w:rPr>
            <w:rStyle w:val="Hyperlink"/>
            <w:rFonts w:asciiTheme="minorHAnsi" w:hAnsiTheme="minorHAnsi"/>
            <w:sz w:val="22"/>
            <w:szCs w:val="22"/>
          </w:rPr>
          <w:t>http://ars-pr.de/presse/2017</w:t>
        </w:r>
        <w:r w:rsidR="00D42AA9">
          <w:rPr>
            <w:rStyle w:val="Hyperlink"/>
            <w:rFonts w:asciiTheme="minorHAnsi" w:hAnsiTheme="minorHAnsi"/>
            <w:sz w:val="22"/>
            <w:szCs w:val="22"/>
          </w:rPr>
          <w:t>1215</w:t>
        </w:r>
        <w:r w:rsidR="003625E6" w:rsidRPr="00621667">
          <w:rPr>
            <w:rStyle w:val="Hyperlink"/>
            <w:rFonts w:asciiTheme="minorHAnsi" w:hAnsiTheme="minorHAnsi"/>
            <w:sz w:val="22"/>
            <w:szCs w:val="22"/>
          </w:rPr>
          <w:t>_jen</w:t>
        </w:r>
      </w:hyperlink>
      <w:r w:rsidRPr="00004732">
        <w:rPr>
          <w:rFonts w:ascii="Arial" w:hAnsi="Arial" w:cs="Arial"/>
          <w:sz w:val="19"/>
          <w:szCs w:val="19"/>
        </w:rPr>
        <w:t>]</w:t>
      </w:r>
    </w:p>
    <w:p w:rsidR="009374CE" w:rsidRDefault="009374CE" w:rsidP="009374CE">
      <w:pPr>
        <w:suppressAutoHyphens w:val="0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D73AE2" w:rsidRPr="00F618CA" w:rsidRDefault="00D73AE2" w:rsidP="009374CE">
      <w:pPr>
        <w:suppressAutoHyphens w:val="0"/>
        <w:rPr>
          <w:rFonts w:ascii="Arial" w:hAnsi="Arial" w:cs="Arial"/>
          <w:bCs/>
          <w:szCs w:val="24"/>
        </w:rPr>
      </w:pPr>
    </w:p>
    <w:p w:rsidR="00A242C0" w:rsidRPr="00004732" w:rsidRDefault="00A242C0">
      <w:pPr>
        <w:spacing w:after="6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04732">
        <w:rPr>
          <w:rFonts w:ascii="Arial" w:hAnsi="Arial" w:cs="Arial"/>
          <w:b/>
          <w:bCs/>
          <w:sz w:val="22"/>
          <w:szCs w:val="22"/>
        </w:rPr>
        <w:t>Kontakt:</w:t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  <w:t>Ansprechpartner für die Presse:</w:t>
      </w:r>
    </w:p>
    <w:p w:rsidR="00A242C0" w:rsidRPr="00004732" w:rsidRDefault="001F3A28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004732">
        <w:rPr>
          <w:rFonts w:ascii="Arial" w:hAnsi="Arial" w:cs="Arial"/>
          <w:sz w:val="22"/>
          <w:szCs w:val="22"/>
          <w:lang w:val="en-US"/>
        </w:rPr>
        <w:t xml:space="preserve">Jentner </w:t>
      </w:r>
      <w:r>
        <w:rPr>
          <w:rFonts w:ascii="Arial" w:hAnsi="Arial" w:cs="Arial"/>
          <w:sz w:val="22"/>
          <w:szCs w:val="22"/>
          <w:lang w:val="en-US"/>
        </w:rPr>
        <w:t xml:space="preserve">Plating Technology </w:t>
      </w:r>
      <w:r w:rsidRPr="00004732">
        <w:rPr>
          <w:rFonts w:ascii="Arial" w:hAnsi="Arial" w:cs="Arial"/>
          <w:sz w:val="22"/>
          <w:szCs w:val="22"/>
          <w:lang w:val="en-US"/>
        </w:rPr>
        <w:t>GmbH</w:t>
      </w:r>
      <w:r w:rsidR="00930EB4">
        <w:rPr>
          <w:rFonts w:ascii="Arial" w:hAnsi="Arial" w:cs="Arial"/>
          <w:sz w:val="22"/>
          <w:szCs w:val="22"/>
          <w:lang w:val="en-US"/>
        </w:rPr>
        <w:tab/>
      </w:r>
      <w:r w:rsidR="00373F5C" w:rsidRPr="00004732">
        <w:rPr>
          <w:rFonts w:ascii="Arial" w:hAnsi="Arial" w:cs="Arial"/>
          <w:sz w:val="22"/>
          <w:szCs w:val="22"/>
          <w:lang w:val="en-US"/>
        </w:rPr>
        <w:tab/>
      </w:r>
      <w:r w:rsidR="00373F5C" w:rsidRPr="00004732">
        <w:rPr>
          <w:rFonts w:ascii="Arial" w:hAnsi="Arial" w:cs="Arial"/>
          <w:sz w:val="22"/>
          <w:szCs w:val="22"/>
          <w:lang w:val="en-US"/>
        </w:rPr>
        <w:tab/>
      </w:r>
      <w:r w:rsidR="00A242C0" w:rsidRPr="00004732">
        <w:rPr>
          <w:rFonts w:ascii="Arial" w:hAnsi="Arial" w:cs="Arial"/>
          <w:sz w:val="22"/>
          <w:szCs w:val="22"/>
          <w:lang w:val="en-US"/>
        </w:rPr>
        <w:t>ars publicandi GmbH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>Martina Overmann</w:t>
      </w:r>
    </w:p>
    <w:p w:rsidR="00A242C0" w:rsidRPr="00685FDD" w:rsidRDefault="00BD62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Johann-Staib-Straße 2</w:t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  <w:t>Schulstraße 28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75179 Pforzheim</w:t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  <w:t>66976 Rodalben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0 72 31 / </w:t>
      </w:r>
      <w:r w:rsidR="00BD622A">
        <w:rPr>
          <w:rFonts w:ascii="Arial" w:hAnsi="Arial" w:cs="Arial"/>
          <w:sz w:val="22"/>
          <w:szCs w:val="22"/>
        </w:rPr>
        <w:t>41 80 94-0</w:t>
      </w:r>
      <w:r w:rsidR="00BD622A">
        <w:rPr>
          <w:rFonts w:ascii="Arial" w:hAnsi="Arial" w:cs="Arial"/>
          <w:sz w:val="22"/>
          <w:szCs w:val="22"/>
        </w:rPr>
        <w:tab/>
      </w:r>
      <w:r w:rsidR="00B364BA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373F5C" w:rsidRPr="00004732">
        <w:rPr>
          <w:rFonts w:ascii="Arial" w:hAnsi="Arial" w:cs="Arial"/>
          <w:sz w:val="22"/>
          <w:szCs w:val="22"/>
        </w:rPr>
        <w:t>T</w:t>
      </w:r>
      <w:r w:rsidR="00A242C0" w:rsidRPr="00004732">
        <w:rPr>
          <w:rFonts w:ascii="Arial" w:hAnsi="Arial" w:cs="Arial"/>
          <w:sz w:val="22"/>
          <w:szCs w:val="22"/>
        </w:rPr>
        <w:t>elefon: 0 63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31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/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55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43-13</w:t>
      </w:r>
    </w:p>
    <w:p w:rsidR="00A242C0" w:rsidRPr="00004732" w:rsidRDefault="00BD62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Telefax: 0 72 31 / 41 80 94-77</w:t>
      </w:r>
      <w:r w:rsidR="00B364BA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373F5C" w:rsidRPr="00004732">
        <w:rPr>
          <w:rFonts w:ascii="Arial" w:hAnsi="Arial" w:cs="Arial"/>
          <w:sz w:val="22"/>
          <w:szCs w:val="22"/>
        </w:rPr>
        <w:t>T</w:t>
      </w:r>
      <w:r w:rsidR="00A242C0" w:rsidRPr="00004732">
        <w:rPr>
          <w:rFonts w:ascii="Arial" w:hAnsi="Arial" w:cs="Arial"/>
          <w:sz w:val="22"/>
          <w:szCs w:val="22"/>
        </w:rPr>
        <w:t>elefax: 0 63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31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/</w:t>
      </w:r>
      <w:r w:rsidR="00B364BA">
        <w:rPr>
          <w:rFonts w:ascii="Arial" w:hAnsi="Arial" w:cs="Arial"/>
          <w:sz w:val="22"/>
          <w:szCs w:val="22"/>
        </w:rPr>
        <w:t xml:space="preserve"> 55 4</w:t>
      </w:r>
      <w:r w:rsidR="00A242C0" w:rsidRPr="00004732">
        <w:rPr>
          <w:rFonts w:ascii="Arial" w:hAnsi="Arial" w:cs="Arial"/>
          <w:sz w:val="22"/>
          <w:szCs w:val="22"/>
        </w:rPr>
        <w:t>3-43</w:t>
      </w:r>
    </w:p>
    <w:p w:rsidR="00A242C0" w:rsidRPr="00004732" w:rsidRDefault="00B95F19">
      <w:pPr>
        <w:spacing w:line="240" w:lineRule="atLeast"/>
        <w:jc w:val="both"/>
        <w:rPr>
          <w:sz w:val="22"/>
          <w:szCs w:val="22"/>
        </w:rPr>
      </w:pPr>
      <w:hyperlink r:id="rId13" w:history="1">
        <w:r w:rsidR="00BD622A" w:rsidRPr="0025685B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http://www.jentner-plating.com</w:t>
        </w:r>
      </w:hyperlink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hyperlink r:id="rId14" w:history="1">
        <w:r w:rsidR="00A242C0" w:rsidRPr="00004732">
          <w:rPr>
            <w:rStyle w:val="Hyperlink"/>
            <w:rFonts w:ascii="Arial" w:hAnsi="Arial"/>
            <w:sz w:val="22"/>
            <w:szCs w:val="22"/>
          </w:rPr>
          <w:t>http://www.ars-pr.de</w:t>
        </w:r>
      </w:hyperlink>
    </w:p>
    <w:p w:rsidR="00A242C0" w:rsidRPr="00004732" w:rsidRDefault="00B95F1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hyperlink r:id="rId15" w:history="1">
        <w:r w:rsidR="00B364BA" w:rsidRPr="004D0E60">
          <w:rPr>
            <w:rStyle w:val="Hyperlink"/>
            <w:rFonts w:ascii="Arial" w:hAnsi="Arial"/>
            <w:sz w:val="22"/>
            <w:szCs w:val="22"/>
          </w:rPr>
          <w:t>marketing@jentner.de</w:t>
        </w:r>
      </w:hyperlink>
      <w:r w:rsidR="00B364BA">
        <w:rPr>
          <w:rFonts w:ascii="Arial" w:hAnsi="Arial" w:cs="Arial"/>
          <w:sz w:val="22"/>
          <w:szCs w:val="22"/>
        </w:rPr>
        <w:t xml:space="preserve"> </w:t>
      </w:r>
      <w:r w:rsidR="00976C30" w:rsidRPr="00004732">
        <w:rPr>
          <w:rFonts w:ascii="Arial" w:hAnsi="Arial" w:cs="Arial"/>
          <w:sz w:val="22"/>
          <w:szCs w:val="22"/>
        </w:rPr>
        <w:t xml:space="preserve">  </w:t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hyperlink r:id="rId16" w:history="1">
        <w:r w:rsidR="00A242C0" w:rsidRPr="00004732">
          <w:rPr>
            <w:rStyle w:val="Hyperlink"/>
            <w:rFonts w:ascii="Arial" w:hAnsi="Arial"/>
            <w:sz w:val="22"/>
            <w:szCs w:val="22"/>
          </w:rPr>
          <w:t>MOvermann@ars-pr.de</w:t>
        </w:r>
      </w:hyperlink>
    </w:p>
    <w:sectPr w:rsidR="00A242C0" w:rsidRPr="00004732" w:rsidSect="00F26B61">
      <w:headerReference w:type="default" r:id="rId17"/>
      <w:footerReference w:type="default" r:id="rId18"/>
      <w:footnotePr>
        <w:pos w:val="beneathText"/>
      </w:footnotePr>
      <w:pgSz w:w="11906" w:h="16838"/>
      <w:pgMar w:top="3686" w:right="1418" w:bottom="7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19" w:rsidRDefault="00B95F19" w:rsidP="00A242C0">
      <w:r>
        <w:separator/>
      </w:r>
    </w:p>
  </w:endnote>
  <w:endnote w:type="continuationSeparator" w:id="0">
    <w:p w:rsidR="00B95F19" w:rsidRDefault="00B95F19" w:rsidP="00A2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BA" w:rsidRDefault="00B364BA">
    <w:pPr>
      <w:pStyle w:val="Fuzeile"/>
      <w:rPr>
        <w:rFonts w:ascii="Arial" w:hAnsi="Arial" w:cs="Arial"/>
        <w:b/>
        <w:bCs/>
        <w:sz w:val="20"/>
        <w:szCs w:val="22"/>
      </w:rPr>
    </w:pPr>
  </w:p>
  <w:p w:rsidR="00B364BA" w:rsidRPr="004C0DF3" w:rsidRDefault="00B364BA">
    <w:pPr>
      <w:pStyle w:val="Fuzeile"/>
    </w:pPr>
    <w:r w:rsidRPr="004C0DF3">
      <w:rPr>
        <w:rFonts w:ascii="Arial" w:hAnsi="Arial" w:cs="Arial"/>
        <w:b/>
        <w:bCs/>
        <w:sz w:val="20"/>
        <w:szCs w:val="22"/>
      </w:rPr>
      <w:t>Text-/Bild-Download unter</w:t>
    </w:r>
    <w:r w:rsidR="00063982">
      <w:rPr>
        <w:rFonts w:ascii="Arial" w:hAnsi="Arial" w:cs="Arial"/>
        <w:b/>
        <w:bCs/>
        <w:sz w:val="20"/>
        <w:szCs w:val="22"/>
      </w:rPr>
      <w:t xml:space="preserve"> </w:t>
    </w:r>
    <w:hyperlink r:id="rId1" w:history="1">
      <w:r w:rsidR="00D42AA9" w:rsidRPr="00BD377F">
        <w:rPr>
          <w:rStyle w:val="Hyperlink"/>
          <w:rFonts w:ascii="Arial" w:hAnsi="Arial" w:cs="Arial"/>
          <w:b/>
          <w:bCs/>
          <w:sz w:val="20"/>
          <w:szCs w:val="22"/>
        </w:rPr>
        <w:t>http://ars-pr.de/presse/20171215_jen</w:t>
      </w:r>
    </w:hyperlink>
    <w:r w:rsidR="00063982">
      <w:rPr>
        <w:rFonts w:ascii="Arial" w:hAnsi="Arial" w:cs="Arial"/>
        <w:b/>
        <w:bCs/>
        <w:sz w:val="20"/>
        <w:szCs w:val="22"/>
      </w:rPr>
      <w:t xml:space="preserve">  </w:t>
    </w:r>
    <w:r w:rsidRPr="004C0DF3">
      <w:rPr>
        <w:rFonts w:ascii="Arial" w:hAnsi="Arial" w:cs="Arial"/>
        <w:b/>
        <w:bCs/>
        <w:sz w:val="20"/>
        <w:szCs w:val="22"/>
      </w:rPr>
      <w:t xml:space="preserve"> </w:t>
    </w:r>
    <w:r w:rsidRPr="004C0DF3">
      <w:rPr>
        <w:rFonts w:ascii="Arial" w:hAnsi="Arial" w:cs="Arial"/>
        <w:b/>
        <w:bCs/>
        <w:i/>
        <w:iCs/>
        <w:sz w:val="20"/>
      </w:rPr>
      <w:t xml:space="preserve"> </w:t>
    </w:r>
    <w:r w:rsidRPr="004C0DF3">
      <w:rPr>
        <w:rFonts w:ascii="Arial" w:hAnsi="Arial" w:cs="Arial"/>
        <w:b/>
        <w:bCs/>
        <w:i/>
        <w:iCs/>
        <w:sz w:val="20"/>
        <w:szCs w:val="22"/>
      </w:rPr>
      <w:t xml:space="preserve"> </w:t>
    </w:r>
    <w:r w:rsidR="00063982">
      <w:rPr>
        <w:rFonts w:ascii="Arial" w:hAnsi="Arial" w:cs="Arial"/>
        <w:b/>
        <w:bCs/>
        <w:i/>
        <w:iCs/>
        <w:sz w:val="20"/>
        <w:szCs w:val="22"/>
      </w:rPr>
      <w:t xml:space="preserve">                                           </w: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begin"/>
    </w:r>
    <w:r w:rsidRPr="004C0DF3">
      <w:rPr>
        <w:rStyle w:val="Seitenzahl"/>
        <w:rFonts w:ascii="Arial" w:hAnsi="Arial" w:cs="Arial"/>
        <w:b/>
        <w:bCs/>
        <w:sz w:val="20"/>
        <w:szCs w:val="22"/>
      </w:rPr>
      <w:instrText xml:space="preserve"> PAGE </w:instrTex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separate"/>
    </w:r>
    <w:r w:rsidR="00AC41C2">
      <w:rPr>
        <w:rStyle w:val="Seitenzahl"/>
        <w:rFonts w:ascii="Arial" w:hAnsi="Arial" w:cs="Arial"/>
        <w:b/>
        <w:bCs/>
        <w:noProof/>
        <w:sz w:val="20"/>
        <w:szCs w:val="22"/>
      </w:rPr>
      <w:t>3</w: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19" w:rsidRDefault="00B95F19" w:rsidP="00A242C0">
      <w:r>
        <w:separator/>
      </w:r>
    </w:p>
  </w:footnote>
  <w:footnote w:type="continuationSeparator" w:id="0">
    <w:p w:rsidR="00B95F19" w:rsidRDefault="00B95F19" w:rsidP="00A2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BA" w:rsidRDefault="001036C5">
    <w:pPr>
      <w:pStyle w:val="Kopfzeile"/>
      <w:rPr>
        <w:b/>
        <w:bCs/>
        <w:sz w:val="28"/>
        <w:lang w:val="it-IT"/>
      </w:rPr>
    </w:pPr>
    <w:r w:rsidRPr="001036C5">
      <w:rPr>
        <w:b/>
        <w:bCs/>
        <w:noProof/>
        <w:sz w:val="28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B996DA" wp14:editId="61DD19F6">
              <wp:simplePos x="0" y="0"/>
              <wp:positionH relativeFrom="margin">
                <wp:posOffset>3274695</wp:posOffset>
              </wp:positionH>
              <wp:positionV relativeFrom="paragraph">
                <wp:posOffset>-68580</wp:posOffset>
              </wp:positionV>
              <wp:extent cx="2428875" cy="986155"/>
              <wp:effectExtent l="0" t="0" r="9525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6C5" w:rsidRDefault="001036C5" w:rsidP="001036C5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87B267C" wp14:editId="478030E6">
                                <wp:extent cx="2227064" cy="828675"/>
                                <wp:effectExtent l="0" t="0" r="1905" b="0"/>
                                <wp:docPr id="5" name="Grafik 5" descr="C:\Users\Admin\Desktop\Jentner_logo_HKS K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\Desktop\Jentner_logo_HKS K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2493" cy="830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996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7.85pt;margin-top:-5.4pt;width:191.2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M2IgIAAB0EAAAOAAAAZHJzL2Uyb0RvYy54bWysU8Fu2zAMvQ/YPwi6L46NuEmNOEWXLsOA&#10;rhvQ7gNkSY6FSaInKbG7rx8lp2m23Yb5IIgm+fj4SK1vRqPJUTqvwNY0n80pkZaDUHZf029Pu3cr&#10;SnxgVjANVtb0WXp6s3n7Zj30lSygAy2kIwhifTX0Ne1C6Kss87yThvkZ9NKiswVnWEDT7TPh2IDo&#10;RmfFfH6VDeBE74BL7/Hv3eSkm4TftpKHL23rZSC6psgtpNOls4lntlmzau9Y3yl+osH+gYVhymLR&#10;M9QdC4wcnPoLyijuwEMbZhxMBm2ruEw9YDf5/I9uHjvWy9QLiuP7s0z+/8Hyh+NXR5SoaZEvKbHM&#10;4JCe5BhaqQUpoj5D7ysMe+wxMIzvYcQ5p159fw/8uycWth2ze3nrHAydZAL55TEzu0idcHwEaYbP&#10;ILAMOwRIQGPrTBQP5SCIjnN6Ps8GqRCOP4tFsVotS0o4+q5XV3lZphKsesnunQ8fJRgSLzV1OPuE&#10;zo73PkQ2rHoJicU8aCV2SutkuH2z1Y4cGe7JLn0n9N/CtCUDVi+LMiFbiPlphYwKuMdamZqu5vGL&#10;6ayKanywIt0DU3q6IxNtT/JERSZtwtiMGBg1a0A8o1AOpn3F94WXDtxPSgbc1Zr6HwfmJCX6k0Wx&#10;r/PFIi53MhblskDDXXqaSw+zHKFqGiiZrtuQHkTka+EWh9KqpNcrkxNX3MEk4+m9xCW/tFPU66ve&#10;/AIAAP//AwBQSwMEFAAGAAgAAAAhAKgcsGDfAAAACwEAAA8AAABkcnMvZG93bnJldi54bWxMj9FO&#10;g0AQRd9N/IfNmPhi2oUGCkWWRk00vrb2AxZ2CkR2lrDbQv/e8UkfJ3Ny77nlfrGDuOLke0cK4nUE&#10;AqlxpqdWwenrfZWD8EGT0YMjVHBDD/vq/q7UhXEzHfB6DK3gEPKFVtCFMBZS+qZDq/3ajUj8O7vJ&#10;6sDn1Eoz6ZnD7SA3UbSVVvfEDZ0e8a3D5vt4sQrOn/NTupvrj3DKDsn2VfdZ7W5KPT4sL88gAi7h&#10;D4ZffVaHip1qdyHjxaAgjdOMUQWrOOINTOS7fAOiZjRJUpBVKf9vqH4AAAD//wMAUEsBAi0AFAAG&#10;AAgAAAAhALaDOJL+AAAA4QEAABMAAAAAAAAAAAAAAAAAAAAAAFtDb250ZW50X1R5cGVzXS54bWxQ&#10;SwECLQAUAAYACAAAACEAOP0h/9YAAACUAQAACwAAAAAAAAAAAAAAAAAvAQAAX3JlbHMvLnJlbHNQ&#10;SwECLQAUAAYACAAAACEATDxDNiICAAAdBAAADgAAAAAAAAAAAAAAAAAuAgAAZHJzL2Uyb0RvYy54&#10;bWxQSwECLQAUAAYACAAAACEAqBywYN8AAAALAQAADwAAAAAAAAAAAAAAAAB8BAAAZHJzL2Rvd25y&#10;ZXYueG1sUEsFBgAAAAAEAAQA8wAAAIgFAAAAAA==&#10;" stroked="f">
              <v:textbox>
                <w:txbxContent>
                  <w:p w:rsidR="001036C5" w:rsidRDefault="001036C5" w:rsidP="001036C5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87B267C" wp14:editId="478030E6">
                          <wp:extent cx="2227064" cy="828675"/>
                          <wp:effectExtent l="0" t="0" r="1905" b="0"/>
                          <wp:docPr id="5" name="Grafik 5" descr="C:\Users\Admin\Desktop\Jentner_logo_HKS K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\Desktop\Jentner_logo_HKS K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2493" cy="830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64BA">
      <w:rPr>
        <w:b/>
        <w:bCs/>
        <w:sz w:val="28"/>
        <w:lang w:val="it-IT"/>
      </w:rPr>
      <w:t xml:space="preserve">P R E S S E M E L D U N 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CD06B2"/>
    <w:multiLevelType w:val="hybridMultilevel"/>
    <w:tmpl w:val="375C256E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785"/>
    <w:multiLevelType w:val="multilevel"/>
    <w:tmpl w:val="49386A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bullet"/>
      <w:lvlText w:val="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D08416E"/>
    <w:multiLevelType w:val="multilevel"/>
    <w:tmpl w:val="B05AF2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bullet"/>
      <w:lvlText w:val="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4C0E05EB"/>
    <w:multiLevelType w:val="hybridMultilevel"/>
    <w:tmpl w:val="292A8356"/>
    <w:lvl w:ilvl="0" w:tplc="0407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60641CF0"/>
    <w:multiLevelType w:val="hybridMultilevel"/>
    <w:tmpl w:val="D2580890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9C50016"/>
    <w:multiLevelType w:val="hybridMultilevel"/>
    <w:tmpl w:val="DC5AFC4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06362"/>
    <w:multiLevelType w:val="hybridMultilevel"/>
    <w:tmpl w:val="51C68920"/>
    <w:lvl w:ilvl="0" w:tplc="85FEBF9C">
      <w:start w:val="1990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71EE0052"/>
    <w:multiLevelType w:val="multilevel"/>
    <w:tmpl w:val="FEEC50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ttachedTemplate r:id="rId1"/>
  <w:revisionView w:inkAnnotation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8"/>
    <w:rsid w:val="00001045"/>
    <w:rsid w:val="000039BC"/>
    <w:rsid w:val="00004732"/>
    <w:rsid w:val="000114EA"/>
    <w:rsid w:val="0001390E"/>
    <w:rsid w:val="000168B0"/>
    <w:rsid w:val="000171A8"/>
    <w:rsid w:val="000211AE"/>
    <w:rsid w:val="00022C54"/>
    <w:rsid w:val="00022DB3"/>
    <w:rsid w:val="00025012"/>
    <w:rsid w:val="0003235B"/>
    <w:rsid w:val="00032C6A"/>
    <w:rsid w:val="0003436D"/>
    <w:rsid w:val="00036467"/>
    <w:rsid w:val="00040888"/>
    <w:rsid w:val="00041049"/>
    <w:rsid w:val="00041079"/>
    <w:rsid w:val="000461F1"/>
    <w:rsid w:val="00046903"/>
    <w:rsid w:val="00047B07"/>
    <w:rsid w:val="0005019E"/>
    <w:rsid w:val="00051B54"/>
    <w:rsid w:val="00053A0C"/>
    <w:rsid w:val="0005680E"/>
    <w:rsid w:val="00056991"/>
    <w:rsid w:val="00057013"/>
    <w:rsid w:val="00063982"/>
    <w:rsid w:val="00066BAF"/>
    <w:rsid w:val="00080CF8"/>
    <w:rsid w:val="0008706C"/>
    <w:rsid w:val="00092407"/>
    <w:rsid w:val="000A324A"/>
    <w:rsid w:val="000A50D5"/>
    <w:rsid w:val="000B1FDE"/>
    <w:rsid w:val="000B3190"/>
    <w:rsid w:val="000B74E4"/>
    <w:rsid w:val="000C58E5"/>
    <w:rsid w:val="000C653B"/>
    <w:rsid w:val="000C72C0"/>
    <w:rsid w:val="000C7976"/>
    <w:rsid w:val="000D01DC"/>
    <w:rsid w:val="000D64E1"/>
    <w:rsid w:val="000D6ED0"/>
    <w:rsid w:val="000D73DF"/>
    <w:rsid w:val="000E1F18"/>
    <w:rsid w:val="000E32DF"/>
    <w:rsid w:val="000E488C"/>
    <w:rsid w:val="000E7E0B"/>
    <w:rsid w:val="000F4032"/>
    <w:rsid w:val="000F7FF2"/>
    <w:rsid w:val="00102165"/>
    <w:rsid w:val="001036C5"/>
    <w:rsid w:val="00113F33"/>
    <w:rsid w:val="00115762"/>
    <w:rsid w:val="00116D4A"/>
    <w:rsid w:val="0012201D"/>
    <w:rsid w:val="00123C7B"/>
    <w:rsid w:val="0013200D"/>
    <w:rsid w:val="00140B0A"/>
    <w:rsid w:val="00142F7D"/>
    <w:rsid w:val="00143783"/>
    <w:rsid w:val="00144BA6"/>
    <w:rsid w:val="00145149"/>
    <w:rsid w:val="001515A5"/>
    <w:rsid w:val="00152D93"/>
    <w:rsid w:val="001654A3"/>
    <w:rsid w:val="00166E10"/>
    <w:rsid w:val="001756D3"/>
    <w:rsid w:val="00177FAE"/>
    <w:rsid w:val="00192225"/>
    <w:rsid w:val="001A146B"/>
    <w:rsid w:val="001A1BF5"/>
    <w:rsid w:val="001A30CF"/>
    <w:rsid w:val="001A6E7D"/>
    <w:rsid w:val="001C2E5F"/>
    <w:rsid w:val="001C30A7"/>
    <w:rsid w:val="001C37E7"/>
    <w:rsid w:val="001C657E"/>
    <w:rsid w:val="001C6F69"/>
    <w:rsid w:val="001D5F63"/>
    <w:rsid w:val="001D7281"/>
    <w:rsid w:val="001E0128"/>
    <w:rsid w:val="001E3DFC"/>
    <w:rsid w:val="001E48B3"/>
    <w:rsid w:val="001E4AA9"/>
    <w:rsid w:val="001E5B71"/>
    <w:rsid w:val="001E6573"/>
    <w:rsid w:val="001F046A"/>
    <w:rsid w:val="001F3A28"/>
    <w:rsid w:val="001F4DC1"/>
    <w:rsid w:val="0020045F"/>
    <w:rsid w:val="002008D7"/>
    <w:rsid w:val="00202943"/>
    <w:rsid w:val="00203CE6"/>
    <w:rsid w:val="00205BC4"/>
    <w:rsid w:val="00207D6C"/>
    <w:rsid w:val="00213D38"/>
    <w:rsid w:val="00215114"/>
    <w:rsid w:val="00215C5C"/>
    <w:rsid w:val="0022394D"/>
    <w:rsid w:val="00225046"/>
    <w:rsid w:val="0022510B"/>
    <w:rsid w:val="00231009"/>
    <w:rsid w:val="0023114F"/>
    <w:rsid w:val="0023382B"/>
    <w:rsid w:val="002357A2"/>
    <w:rsid w:val="00240F66"/>
    <w:rsid w:val="00242967"/>
    <w:rsid w:val="00243413"/>
    <w:rsid w:val="00243D60"/>
    <w:rsid w:val="002531BC"/>
    <w:rsid w:val="00255955"/>
    <w:rsid w:val="0025670B"/>
    <w:rsid w:val="0026407C"/>
    <w:rsid w:val="0027077B"/>
    <w:rsid w:val="00271354"/>
    <w:rsid w:val="0028094A"/>
    <w:rsid w:val="0028283D"/>
    <w:rsid w:val="00282BB1"/>
    <w:rsid w:val="002839C2"/>
    <w:rsid w:val="0028628E"/>
    <w:rsid w:val="002914F6"/>
    <w:rsid w:val="00291D28"/>
    <w:rsid w:val="002A32F7"/>
    <w:rsid w:val="002A5D36"/>
    <w:rsid w:val="002A5DB0"/>
    <w:rsid w:val="002A6941"/>
    <w:rsid w:val="002A7F60"/>
    <w:rsid w:val="002B10F7"/>
    <w:rsid w:val="002B4FDF"/>
    <w:rsid w:val="002B6AAE"/>
    <w:rsid w:val="002C0CE1"/>
    <w:rsid w:val="002C484B"/>
    <w:rsid w:val="002D29DF"/>
    <w:rsid w:val="002D6F48"/>
    <w:rsid w:val="002E349E"/>
    <w:rsid w:val="002E5097"/>
    <w:rsid w:val="002F45E7"/>
    <w:rsid w:val="002F49ED"/>
    <w:rsid w:val="002F4C38"/>
    <w:rsid w:val="003033CC"/>
    <w:rsid w:val="00305F97"/>
    <w:rsid w:val="003068E4"/>
    <w:rsid w:val="00311236"/>
    <w:rsid w:val="00324633"/>
    <w:rsid w:val="0035328B"/>
    <w:rsid w:val="003553A1"/>
    <w:rsid w:val="003625E6"/>
    <w:rsid w:val="00365A87"/>
    <w:rsid w:val="0036602D"/>
    <w:rsid w:val="00367904"/>
    <w:rsid w:val="00370A1E"/>
    <w:rsid w:val="00373F5C"/>
    <w:rsid w:val="00376701"/>
    <w:rsid w:val="00377E88"/>
    <w:rsid w:val="00380CDA"/>
    <w:rsid w:val="00380FD5"/>
    <w:rsid w:val="003831D3"/>
    <w:rsid w:val="00386382"/>
    <w:rsid w:val="003974DC"/>
    <w:rsid w:val="003A44BB"/>
    <w:rsid w:val="003A4E20"/>
    <w:rsid w:val="003A6BB2"/>
    <w:rsid w:val="003B3F13"/>
    <w:rsid w:val="003B6692"/>
    <w:rsid w:val="003C5F7A"/>
    <w:rsid w:val="003C6383"/>
    <w:rsid w:val="003D5550"/>
    <w:rsid w:val="003D5890"/>
    <w:rsid w:val="003E160C"/>
    <w:rsid w:val="003E22C3"/>
    <w:rsid w:val="003E29B8"/>
    <w:rsid w:val="003E3BFA"/>
    <w:rsid w:val="003E5814"/>
    <w:rsid w:val="003E5A85"/>
    <w:rsid w:val="003E5C62"/>
    <w:rsid w:val="003F4103"/>
    <w:rsid w:val="003F582A"/>
    <w:rsid w:val="00402C78"/>
    <w:rsid w:val="00403B01"/>
    <w:rsid w:val="00407786"/>
    <w:rsid w:val="00410336"/>
    <w:rsid w:val="00410B98"/>
    <w:rsid w:val="00414483"/>
    <w:rsid w:val="004154D9"/>
    <w:rsid w:val="00415EBD"/>
    <w:rsid w:val="00416650"/>
    <w:rsid w:val="004178DB"/>
    <w:rsid w:val="00421603"/>
    <w:rsid w:val="00424DCC"/>
    <w:rsid w:val="00426CA5"/>
    <w:rsid w:val="00431A6F"/>
    <w:rsid w:val="0043464B"/>
    <w:rsid w:val="00437351"/>
    <w:rsid w:val="00437CB9"/>
    <w:rsid w:val="00443F2D"/>
    <w:rsid w:val="00446FE5"/>
    <w:rsid w:val="00447CA1"/>
    <w:rsid w:val="00452AC4"/>
    <w:rsid w:val="00457461"/>
    <w:rsid w:val="00464F24"/>
    <w:rsid w:val="0046728D"/>
    <w:rsid w:val="004741EF"/>
    <w:rsid w:val="004750E1"/>
    <w:rsid w:val="00476F48"/>
    <w:rsid w:val="00487C4D"/>
    <w:rsid w:val="00490301"/>
    <w:rsid w:val="0049123B"/>
    <w:rsid w:val="00494E7E"/>
    <w:rsid w:val="004960DD"/>
    <w:rsid w:val="004A4C0B"/>
    <w:rsid w:val="004A70CC"/>
    <w:rsid w:val="004B4D22"/>
    <w:rsid w:val="004B58BD"/>
    <w:rsid w:val="004B64B0"/>
    <w:rsid w:val="004B713D"/>
    <w:rsid w:val="004B7AD9"/>
    <w:rsid w:val="004C0698"/>
    <w:rsid w:val="004C0DF3"/>
    <w:rsid w:val="004C27C3"/>
    <w:rsid w:val="004C493F"/>
    <w:rsid w:val="004C673D"/>
    <w:rsid w:val="004C70B2"/>
    <w:rsid w:val="004D29B1"/>
    <w:rsid w:val="004D4E1A"/>
    <w:rsid w:val="004D59CE"/>
    <w:rsid w:val="004D5E21"/>
    <w:rsid w:val="004E7A36"/>
    <w:rsid w:val="004E7F41"/>
    <w:rsid w:val="004F661A"/>
    <w:rsid w:val="00502441"/>
    <w:rsid w:val="0050341E"/>
    <w:rsid w:val="00504CF7"/>
    <w:rsid w:val="005127B5"/>
    <w:rsid w:val="0052158A"/>
    <w:rsid w:val="00523588"/>
    <w:rsid w:val="00526874"/>
    <w:rsid w:val="0052797A"/>
    <w:rsid w:val="00532B80"/>
    <w:rsid w:val="00532C69"/>
    <w:rsid w:val="0053493F"/>
    <w:rsid w:val="00541D8C"/>
    <w:rsid w:val="005470E3"/>
    <w:rsid w:val="00552557"/>
    <w:rsid w:val="00553ED2"/>
    <w:rsid w:val="00561B13"/>
    <w:rsid w:val="005660A2"/>
    <w:rsid w:val="00566490"/>
    <w:rsid w:val="0057295B"/>
    <w:rsid w:val="00572B3C"/>
    <w:rsid w:val="005740DE"/>
    <w:rsid w:val="005748A0"/>
    <w:rsid w:val="0057542F"/>
    <w:rsid w:val="005821E4"/>
    <w:rsid w:val="00582C2C"/>
    <w:rsid w:val="0058416F"/>
    <w:rsid w:val="0059366C"/>
    <w:rsid w:val="005A0685"/>
    <w:rsid w:val="005A1A31"/>
    <w:rsid w:val="005A5502"/>
    <w:rsid w:val="005B2059"/>
    <w:rsid w:val="005B2DF4"/>
    <w:rsid w:val="005C10D7"/>
    <w:rsid w:val="005C7315"/>
    <w:rsid w:val="005D5ABA"/>
    <w:rsid w:val="005E00C4"/>
    <w:rsid w:val="005E06B2"/>
    <w:rsid w:val="00601EAA"/>
    <w:rsid w:val="006201B9"/>
    <w:rsid w:val="006204AE"/>
    <w:rsid w:val="00624132"/>
    <w:rsid w:val="00631890"/>
    <w:rsid w:val="0063696E"/>
    <w:rsid w:val="00641011"/>
    <w:rsid w:val="0064292F"/>
    <w:rsid w:val="00643CDC"/>
    <w:rsid w:val="0064597D"/>
    <w:rsid w:val="00647451"/>
    <w:rsid w:val="0064763A"/>
    <w:rsid w:val="00647C3A"/>
    <w:rsid w:val="00651442"/>
    <w:rsid w:val="006518BD"/>
    <w:rsid w:val="006617C7"/>
    <w:rsid w:val="006620A3"/>
    <w:rsid w:val="0066243D"/>
    <w:rsid w:val="00664C08"/>
    <w:rsid w:val="00664EDC"/>
    <w:rsid w:val="00676343"/>
    <w:rsid w:val="006779D6"/>
    <w:rsid w:val="00680360"/>
    <w:rsid w:val="00683E6D"/>
    <w:rsid w:val="006845EA"/>
    <w:rsid w:val="0068588E"/>
    <w:rsid w:val="00685FDD"/>
    <w:rsid w:val="00692739"/>
    <w:rsid w:val="00692D99"/>
    <w:rsid w:val="00694006"/>
    <w:rsid w:val="006971F1"/>
    <w:rsid w:val="006A1852"/>
    <w:rsid w:val="006A18FF"/>
    <w:rsid w:val="006A1C07"/>
    <w:rsid w:val="006A1FF1"/>
    <w:rsid w:val="006A674A"/>
    <w:rsid w:val="006A7E39"/>
    <w:rsid w:val="006B1E66"/>
    <w:rsid w:val="006B5BA0"/>
    <w:rsid w:val="006C47AC"/>
    <w:rsid w:val="006C4B8D"/>
    <w:rsid w:val="006D6BD1"/>
    <w:rsid w:val="006D6EEA"/>
    <w:rsid w:val="006E58CA"/>
    <w:rsid w:val="006E7BD5"/>
    <w:rsid w:val="006F0331"/>
    <w:rsid w:val="006F03EE"/>
    <w:rsid w:val="006F6B4E"/>
    <w:rsid w:val="006F7493"/>
    <w:rsid w:val="00703B32"/>
    <w:rsid w:val="007159F4"/>
    <w:rsid w:val="00715E15"/>
    <w:rsid w:val="007235B1"/>
    <w:rsid w:val="00723C8F"/>
    <w:rsid w:val="0072487D"/>
    <w:rsid w:val="00734AFD"/>
    <w:rsid w:val="00735BD7"/>
    <w:rsid w:val="007370CA"/>
    <w:rsid w:val="0074008D"/>
    <w:rsid w:val="0074134A"/>
    <w:rsid w:val="00743890"/>
    <w:rsid w:val="00747BDA"/>
    <w:rsid w:val="00752059"/>
    <w:rsid w:val="00752311"/>
    <w:rsid w:val="00753B27"/>
    <w:rsid w:val="00753E24"/>
    <w:rsid w:val="00755893"/>
    <w:rsid w:val="007574C3"/>
    <w:rsid w:val="0076145A"/>
    <w:rsid w:val="007615CC"/>
    <w:rsid w:val="00763DCA"/>
    <w:rsid w:val="0076435C"/>
    <w:rsid w:val="00765FE3"/>
    <w:rsid w:val="00767455"/>
    <w:rsid w:val="007731A3"/>
    <w:rsid w:val="00773457"/>
    <w:rsid w:val="00775F36"/>
    <w:rsid w:val="00781E1D"/>
    <w:rsid w:val="0078578B"/>
    <w:rsid w:val="007861B8"/>
    <w:rsid w:val="00786618"/>
    <w:rsid w:val="00790EE6"/>
    <w:rsid w:val="007937BF"/>
    <w:rsid w:val="00795435"/>
    <w:rsid w:val="00795688"/>
    <w:rsid w:val="007A0F3A"/>
    <w:rsid w:val="007B1AE5"/>
    <w:rsid w:val="007B2C44"/>
    <w:rsid w:val="007B7718"/>
    <w:rsid w:val="007C485E"/>
    <w:rsid w:val="007C5F0A"/>
    <w:rsid w:val="007C6E55"/>
    <w:rsid w:val="007C7268"/>
    <w:rsid w:val="007C72FA"/>
    <w:rsid w:val="007C7D4A"/>
    <w:rsid w:val="007D0614"/>
    <w:rsid w:val="007D3A56"/>
    <w:rsid w:val="007D5F72"/>
    <w:rsid w:val="007D6EFF"/>
    <w:rsid w:val="007E08D6"/>
    <w:rsid w:val="007E35E1"/>
    <w:rsid w:val="007E4B54"/>
    <w:rsid w:val="007E5E08"/>
    <w:rsid w:val="007E6C1F"/>
    <w:rsid w:val="007E759F"/>
    <w:rsid w:val="007F15C0"/>
    <w:rsid w:val="007F35FA"/>
    <w:rsid w:val="007F4B57"/>
    <w:rsid w:val="007F6A6B"/>
    <w:rsid w:val="007F73EB"/>
    <w:rsid w:val="007F79E9"/>
    <w:rsid w:val="007F7CEE"/>
    <w:rsid w:val="0080318F"/>
    <w:rsid w:val="00805323"/>
    <w:rsid w:val="0080631A"/>
    <w:rsid w:val="0081241B"/>
    <w:rsid w:val="00812877"/>
    <w:rsid w:val="0081646A"/>
    <w:rsid w:val="00820484"/>
    <w:rsid w:val="008221CD"/>
    <w:rsid w:val="00822E36"/>
    <w:rsid w:val="0082423A"/>
    <w:rsid w:val="00834972"/>
    <w:rsid w:val="00842193"/>
    <w:rsid w:val="0084246D"/>
    <w:rsid w:val="00842B97"/>
    <w:rsid w:val="00845343"/>
    <w:rsid w:val="00847413"/>
    <w:rsid w:val="008526AE"/>
    <w:rsid w:val="008537E8"/>
    <w:rsid w:val="00860074"/>
    <w:rsid w:val="0086217F"/>
    <w:rsid w:val="00863CF4"/>
    <w:rsid w:val="00866560"/>
    <w:rsid w:val="00872BF8"/>
    <w:rsid w:val="008731D2"/>
    <w:rsid w:val="00874FE4"/>
    <w:rsid w:val="0087694C"/>
    <w:rsid w:val="00877BB1"/>
    <w:rsid w:val="00880B3C"/>
    <w:rsid w:val="008835F7"/>
    <w:rsid w:val="00884C9A"/>
    <w:rsid w:val="00894596"/>
    <w:rsid w:val="008954F8"/>
    <w:rsid w:val="008A0535"/>
    <w:rsid w:val="008A08AF"/>
    <w:rsid w:val="008A1C9F"/>
    <w:rsid w:val="008A3FC8"/>
    <w:rsid w:val="008A601C"/>
    <w:rsid w:val="008A6517"/>
    <w:rsid w:val="008B0ECB"/>
    <w:rsid w:val="008B1CCF"/>
    <w:rsid w:val="008B338C"/>
    <w:rsid w:val="008B3448"/>
    <w:rsid w:val="008B3F60"/>
    <w:rsid w:val="008B68FB"/>
    <w:rsid w:val="008C040E"/>
    <w:rsid w:val="008C0D87"/>
    <w:rsid w:val="008C24D0"/>
    <w:rsid w:val="008C3481"/>
    <w:rsid w:val="008C56D0"/>
    <w:rsid w:val="008D392B"/>
    <w:rsid w:val="008D58A4"/>
    <w:rsid w:val="008E363B"/>
    <w:rsid w:val="008E44DB"/>
    <w:rsid w:val="008E557F"/>
    <w:rsid w:val="008E5FD6"/>
    <w:rsid w:val="008F606A"/>
    <w:rsid w:val="008F7723"/>
    <w:rsid w:val="00904005"/>
    <w:rsid w:val="00904455"/>
    <w:rsid w:val="00904CA5"/>
    <w:rsid w:val="00906B95"/>
    <w:rsid w:val="00910B6A"/>
    <w:rsid w:val="00912A36"/>
    <w:rsid w:val="009144AC"/>
    <w:rsid w:val="00922C58"/>
    <w:rsid w:val="00926B9B"/>
    <w:rsid w:val="00926E69"/>
    <w:rsid w:val="009273B5"/>
    <w:rsid w:val="00927EAF"/>
    <w:rsid w:val="00930AD7"/>
    <w:rsid w:val="00930EB4"/>
    <w:rsid w:val="00930EE1"/>
    <w:rsid w:val="0093260E"/>
    <w:rsid w:val="00933555"/>
    <w:rsid w:val="00936D55"/>
    <w:rsid w:val="009374CE"/>
    <w:rsid w:val="00941C6D"/>
    <w:rsid w:val="00942785"/>
    <w:rsid w:val="00947DA3"/>
    <w:rsid w:val="00952792"/>
    <w:rsid w:val="009547B3"/>
    <w:rsid w:val="00957352"/>
    <w:rsid w:val="00962CC7"/>
    <w:rsid w:val="00966DA5"/>
    <w:rsid w:val="0097014A"/>
    <w:rsid w:val="00970334"/>
    <w:rsid w:val="00971185"/>
    <w:rsid w:val="00971589"/>
    <w:rsid w:val="00975BDD"/>
    <w:rsid w:val="00976C30"/>
    <w:rsid w:val="00977D1C"/>
    <w:rsid w:val="0098282B"/>
    <w:rsid w:val="00983CF3"/>
    <w:rsid w:val="00991598"/>
    <w:rsid w:val="00994AC0"/>
    <w:rsid w:val="00994E03"/>
    <w:rsid w:val="0099575F"/>
    <w:rsid w:val="009A1A49"/>
    <w:rsid w:val="009A5677"/>
    <w:rsid w:val="009A75EB"/>
    <w:rsid w:val="009B353E"/>
    <w:rsid w:val="009B471C"/>
    <w:rsid w:val="009B4FB7"/>
    <w:rsid w:val="009B51DA"/>
    <w:rsid w:val="009C57E6"/>
    <w:rsid w:val="009C596A"/>
    <w:rsid w:val="009C72E6"/>
    <w:rsid w:val="009D0DB7"/>
    <w:rsid w:val="009D0F35"/>
    <w:rsid w:val="009D1045"/>
    <w:rsid w:val="009D11C4"/>
    <w:rsid w:val="009D44EC"/>
    <w:rsid w:val="009D4FB8"/>
    <w:rsid w:val="009D7D18"/>
    <w:rsid w:val="009E09DC"/>
    <w:rsid w:val="009E1CA8"/>
    <w:rsid w:val="009E52EA"/>
    <w:rsid w:val="009F00BC"/>
    <w:rsid w:val="009F1627"/>
    <w:rsid w:val="009F5303"/>
    <w:rsid w:val="00A02464"/>
    <w:rsid w:val="00A12859"/>
    <w:rsid w:val="00A1724A"/>
    <w:rsid w:val="00A179B7"/>
    <w:rsid w:val="00A242C0"/>
    <w:rsid w:val="00A25FDA"/>
    <w:rsid w:val="00A30AEE"/>
    <w:rsid w:val="00A31E66"/>
    <w:rsid w:val="00A32181"/>
    <w:rsid w:val="00A3444F"/>
    <w:rsid w:val="00A346DA"/>
    <w:rsid w:val="00A34BD0"/>
    <w:rsid w:val="00A3552A"/>
    <w:rsid w:val="00A41EA0"/>
    <w:rsid w:val="00A422D6"/>
    <w:rsid w:val="00A45592"/>
    <w:rsid w:val="00A46F35"/>
    <w:rsid w:val="00A47409"/>
    <w:rsid w:val="00A53018"/>
    <w:rsid w:val="00A57398"/>
    <w:rsid w:val="00A63AED"/>
    <w:rsid w:val="00A64CE9"/>
    <w:rsid w:val="00A70456"/>
    <w:rsid w:val="00A70804"/>
    <w:rsid w:val="00A72A98"/>
    <w:rsid w:val="00A73896"/>
    <w:rsid w:val="00A74A1E"/>
    <w:rsid w:val="00A75FD7"/>
    <w:rsid w:val="00A75FFE"/>
    <w:rsid w:val="00A817F2"/>
    <w:rsid w:val="00A82CFB"/>
    <w:rsid w:val="00A87156"/>
    <w:rsid w:val="00A90825"/>
    <w:rsid w:val="00A93223"/>
    <w:rsid w:val="00A94DC4"/>
    <w:rsid w:val="00A9531C"/>
    <w:rsid w:val="00A9532B"/>
    <w:rsid w:val="00AA3FC6"/>
    <w:rsid w:val="00AA6824"/>
    <w:rsid w:val="00AA7FF5"/>
    <w:rsid w:val="00AB0006"/>
    <w:rsid w:val="00AB2729"/>
    <w:rsid w:val="00AB29AF"/>
    <w:rsid w:val="00AB2E7E"/>
    <w:rsid w:val="00AC070B"/>
    <w:rsid w:val="00AC4160"/>
    <w:rsid w:val="00AC41C2"/>
    <w:rsid w:val="00AC4F34"/>
    <w:rsid w:val="00AE29A1"/>
    <w:rsid w:val="00AE64BB"/>
    <w:rsid w:val="00AE6834"/>
    <w:rsid w:val="00AF0358"/>
    <w:rsid w:val="00AF0450"/>
    <w:rsid w:val="00AF1DD2"/>
    <w:rsid w:val="00B04F81"/>
    <w:rsid w:val="00B111C7"/>
    <w:rsid w:val="00B147A0"/>
    <w:rsid w:val="00B307EC"/>
    <w:rsid w:val="00B3195E"/>
    <w:rsid w:val="00B364BA"/>
    <w:rsid w:val="00B4376F"/>
    <w:rsid w:val="00B4519B"/>
    <w:rsid w:val="00B50DCC"/>
    <w:rsid w:val="00B52598"/>
    <w:rsid w:val="00B56F18"/>
    <w:rsid w:val="00B57653"/>
    <w:rsid w:val="00B57CF3"/>
    <w:rsid w:val="00B64750"/>
    <w:rsid w:val="00B64C16"/>
    <w:rsid w:val="00B651D2"/>
    <w:rsid w:val="00B805B7"/>
    <w:rsid w:val="00B9053F"/>
    <w:rsid w:val="00B95F19"/>
    <w:rsid w:val="00B96BB8"/>
    <w:rsid w:val="00B97156"/>
    <w:rsid w:val="00BB49E4"/>
    <w:rsid w:val="00BB5E96"/>
    <w:rsid w:val="00BB65E5"/>
    <w:rsid w:val="00BB7AEA"/>
    <w:rsid w:val="00BB7E07"/>
    <w:rsid w:val="00BC178B"/>
    <w:rsid w:val="00BC3AD5"/>
    <w:rsid w:val="00BC5BC8"/>
    <w:rsid w:val="00BC5E8F"/>
    <w:rsid w:val="00BD543F"/>
    <w:rsid w:val="00BD5524"/>
    <w:rsid w:val="00BD55EA"/>
    <w:rsid w:val="00BD622A"/>
    <w:rsid w:val="00BD6282"/>
    <w:rsid w:val="00BD6A30"/>
    <w:rsid w:val="00BE02D2"/>
    <w:rsid w:val="00BE4CFE"/>
    <w:rsid w:val="00BE5DC9"/>
    <w:rsid w:val="00BE5E19"/>
    <w:rsid w:val="00BF7F21"/>
    <w:rsid w:val="00C03093"/>
    <w:rsid w:val="00C0362C"/>
    <w:rsid w:val="00C102DE"/>
    <w:rsid w:val="00C11BF5"/>
    <w:rsid w:val="00C17D45"/>
    <w:rsid w:val="00C21CF9"/>
    <w:rsid w:val="00C23D6D"/>
    <w:rsid w:val="00C31F54"/>
    <w:rsid w:val="00C32480"/>
    <w:rsid w:val="00C363F5"/>
    <w:rsid w:val="00C37797"/>
    <w:rsid w:val="00C40D8F"/>
    <w:rsid w:val="00C413AE"/>
    <w:rsid w:val="00C43FA1"/>
    <w:rsid w:val="00C56707"/>
    <w:rsid w:val="00C66D7E"/>
    <w:rsid w:val="00C70CCA"/>
    <w:rsid w:val="00C70FA4"/>
    <w:rsid w:val="00C71A04"/>
    <w:rsid w:val="00C7648E"/>
    <w:rsid w:val="00C80263"/>
    <w:rsid w:val="00C87068"/>
    <w:rsid w:val="00CA1B9C"/>
    <w:rsid w:val="00CA37C1"/>
    <w:rsid w:val="00CA45D7"/>
    <w:rsid w:val="00CA68E2"/>
    <w:rsid w:val="00CB4BB2"/>
    <w:rsid w:val="00CB65A9"/>
    <w:rsid w:val="00CC157D"/>
    <w:rsid w:val="00CC29AF"/>
    <w:rsid w:val="00CC31F2"/>
    <w:rsid w:val="00CC37E9"/>
    <w:rsid w:val="00CC4988"/>
    <w:rsid w:val="00CC4DDC"/>
    <w:rsid w:val="00CD39F6"/>
    <w:rsid w:val="00CE0DB0"/>
    <w:rsid w:val="00CE4A87"/>
    <w:rsid w:val="00CF3EFF"/>
    <w:rsid w:val="00CF59C8"/>
    <w:rsid w:val="00D04861"/>
    <w:rsid w:val="00D0632C"/>
    <w:rsid w:val="00D12C2C"/>
    <w:rsid w:val="00D21C10"/>
    <w:rsid w:val="00D25CAD"/>
    <w:rsid w:val="00D25F1A"/>
    <w:rsid w:val="00D32871"/>
    <w:rsid w:val="00D36AA4"/>
    <w:rsid w:val="00D3787F"/>
    <w:rsid w:val="00D425F8"/>
    <w:rsid w:val="00D42AA9"/>
    <w:rsid w:val="00D46C74"/>
    <w:rsid w:val="00D46C84"/>
    <w:rsid w:val="00D475D7"/>
    <w:rsid w:val="00D50311"/>
    <w:rsid w:val="00D50EE1"/>
    <w:rsid w:val="00D52C14"/>
    <w:rsid w:val="00D53337"/>
    <w:rsid w:val="00D5403A"/>
    <w:rsid w:val="00D5521F"/>
    <w:rsid w:val="00D558EC"/>
    <w:rsid w:val="00D5653E"/>
    <w:rsid w:val="00D6011F"/>
    <w:rsid w:val="00D636BB"/>
    <w:rsid w:val="00D6485B"/>
    <w:rsid w:val="00D65ACE"/>
    <w:rsid w:val="00D73AE2"/>
    <w:rsid w:val="00D73C9F"/>
    <w:rsid w:val="00D73D9E"/>
    <w:rsid w:val="00D770A1"/>
    <w:rsid w:val="00D81326"/>
    <w:rsid w:val="00D8260C"/>
    <w:rsid w:val="00D8325E"/>
    <w:rsid w:val="00D839A8"/>
    <w:rsid w:val="00D83A18"/>
    <w:rsid w:val="00D842EB"/>
    <w:rsid w:val="00D9055B"/>
    <w:rsid w:val="00D90E87"/>
    <w:rsid w:val="00D93BFD"/>
    <w:rsid w:val="00D946B4"/>
    <w:rsid w:val="00D94C70"/>
    <w:rsid w:val="00D95833"/>
    <w:rsid w:val="00D95D07"/>
    <w:rsid w:val="00DA0424"/>
    <w:rsid w:val="00DA63D5"/>
    <w:rsid w:val="00DB01E8"/>
    <w:rsid w:val="00DB2AC0"/>
    <w:rsid w:val="00DC2E84"/>
    <w:rsid w:val="00DC378A"/>
    <w:rsid w:val="00DC40BD"/>
    <w:rsid w:val="00DC7F2D"/>
    <w:rsid w:val="00DD2E99"/>
    <w:rsid w:val="00DE2088"/>
    <w:rsid w:val="00DE3794"/>
    <w:rsid w:val="00DE73AF"/>
    <w:rsid w:val="00DE78F8"/>
    <w:rsid w:val="00DF4F92"/>
    <w:rsid w:val="00E066B6"/>
    <w:rsid w:val="00E151B5"/>
    <w:rsid w:val="00E255C3"/>
    <w:rsid w:val="00E2707C"/>
    <w:rsid w:val="00E33B14"/>
    <w:rsid w:val="00E34769"/>
    <w:rsid w:val="00E36727"/>
    <w:rsid w:val="00E36DEB"/>
    <w:rsid w:val="00E432B4"/>
    <w:rsid w:val="00E437A5"/>
    <w:rsid w:val="00E442A1"/>
    <w:rsid w:val="00E541D5"/>
    <w:rsid w:val="00E542A2"/>
    <w:rsid w:val="00E615F2"/>
    <w:rsid w:val="00E6470C"/>
    <w:rsid w:val="00E64E96"/>
    <w:rsid w:val="00E66FEF"/>
    <w:rsid w:val="00E7382C"/>
    <w:rsid w:val="00E73F2C"/>
    <w:rsid w:val="00E73FEB"/>
    <w:rsid w:val="00E740AA"/>
    <w:rsid w:val="00E843EB"/>
    <w:rsid w:val="00E8563A"/>
    <w:rsid w:val="00E87150"/>
    <w:rsid w:val="00E878C0"/>
    <w:rsid w:val="00E94AF0"/>
    <w:rsid w:val="00E951F6"/>
    <w:rsid w:val="00E96B09"/>
    <w:rsid w:val="00EA1791"/>
    <w:rsid w:val="00EB0F62"/>
    <w:rsid w:val="00EB1872"/>
    <w:rsid w:val="00EC27D7"/>
    <w:rsid w:val="00EC332D"/>
    <w:rsid w:val="00EC41A2"/>
    <w:rsid w:val="00EC438D"/>
    <w:rsid w:val="00EC685D"/>
    <w:rsid w:val="00ED0ABF"/>
    <w:rsid w:val="00ED1759"/>
    <w:rsid w:val="00ED1A50"/>
    <w:rsid w:val="00ED3DDA"/>
    <w:rsid w:val="00EE1CAF"/>
    <w:rsid w:val="00EE21F6"/>
    <w:rsid w:val="00EE4F03"/>
    <w:rsid w:val="00EE7065"/>
    <w:rsid w:val="00EF531F"/>
    <w:rsid w:val="00EF63B9"/>
    <w:rsid w:val="00F00DA5"/>
    <w:rsid w:val="00F01366"/>
    <w:rsid w:val="00F0192E"/>
    <w:rsid w:val="00F15E11"/>
    <w:rsid w:val="00F206EB"/>
    <w:rsid w:val="00F21BCA"/>
    <w:rsid w:val="00F2511D"/>
    <w:rsid w:val="00F2604A"/>
    <w:rsid w:val="00F26AE6"/>
    <w:rsid w:val="00F26B61"/>
    <w:rsid w:val="00F305EC"/>
    <w:rsid w:val="00F40763"/>
    <w:rsid w:val="00F4348F"/>
    <w:rsid w:val="00F45B1C"/>
    <w:rsid w:val="00F47F83"/>
    <w:rsid w:val="00F503A5"/>
    <w:rsid w:val="00F55254"/>
    <w:rsid w:val="00F618CA"/>
    <w:rsid w:val="00F62915"/>
    <w:rsid w:val="00F62CED"/>
    <w:rsid w:val="00F639A6"/>
    <w:rsid w:val="00F63B4E"/>
    <w:rsid w:val="00F73689"/>
    <w:rsid w:val="00F74E45"/>
    <w:rsid w:val="00F76E3A"/>
    <w:rsid w:val="00F82A7F"/>
    <w:rsid w:val="00F83B6C"/>
    <w:rsid w:val="00F8452F"/>
    <w:rsid w:val="00F901F8"/>
    <w:rsid w:val="00F953B6"/>
    <w:rsid w:val="00F96CC5"/>
    <w:rsid w:val="00FA2C33"/>
    <w:rsid w:val="00FA43C9"/>
    <w:rsid w:val="00FA4A3C"/>
    <w:rsid w:val="00FA4B11"/>
    <w:rsid w:val="00FA4D53"/>
    <w:rsid w:val="00FA622F"/>
    <w:rsid w:val="00FA74F0"/>
    <w:rsid w:val="00FB036B"/>
    <w:rsid w:val="00FB47A5"/>
    <w:rsid w:val="00FD57DB"/>
    <w:rsid w:val="00FD7F30"/>
    <w:rsid w:val="00FE0A7A"/>
    <w:rsid w:val="00FE640F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0A912-243C-4916-8CA6-A1242142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B61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F26B61"/>
    <w:pPr>
      <w:keepNext/>
      <w:widowControl w:val="0"/>
      <w:tabs>
        <w:tab w:val="num" w:pos="432"/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F26B61"/>
    <w:pPr>
      <w:keepNext/>
      <w:widowControl w:val="0"/>
      <w:tabs>
        <w:tab w:val="num" w:pos="576"/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F26B61"/>
    <w:pPr>
      <w:keepNext/>
      <w:widowControl w:val="0"/>
      <w:tabs>
        <w:tab w:val="num" w:pos="720"/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F26B6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F26B61"/>
    <w:pPr>
      <w:keepNext/>
      <w:tabs>
        <w:tab w:val="num" w:pos="1008"/>
      </w:tabs>
      <w:spacing w:line="360" w:lineRule="atLeast"/>
      <w:ind w:left="1008" w:hanging="1008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F26B61"/>
    <w:pPr>
      <w:keepNext/>
      <w:tabs>
        <w:tab w:val="left" w:pos="992"/>
        <w:tab w:val="num" w:pos="115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F26B61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26B61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26B61"/>
    <w:rPr>
      <w:rFonts w:ascii="Wingdings" w:hAnsi="Wingdings"/>
    </w:rPr>
  </w:style>
  <w:style w:type="character" w:customStyle="1" w:styleId="WW8Num1z1">
    <w:name w:val="WW8Num1z1"/>
    <w:rsid w:val="00F26B61"/>
    <w:rPr>
      <w:rFonts w:ascii="Courier New" w:hAnsi="Courier New"/>
    </w:rPr>
  </w:style>
  <w:style w:type="character" w:customStyle="1" w:styleId="WW8Num1z3">
    <w:name w:val="WW8Num1z3"/>
    <w:rsid w:val="00F26B61"/>
    <w:rPr>
      <w:rFonts w:ascii="Symbol" w:hAnsi="Symbol"/>
    </w:rPr>
  </w:style>
  <w:style w:type="character" w:customStyle="1" w:styleId="WW8Num2z0">
    <w:name w:val="WW8Num2z0"/>
    <w:rsid w:val="00F26B61"/>
    <w:rPr>
      <w:rFonts w:ascii="Wingdings" w:hAnsi="Wingdings"/>
    </w:rPr>
  </w:style>
  <w:style w:type="character" w:customStyle="1" w:styleId="WW8Num2z1">
    <w:name w:val="WW8Num2z1"/>
    <w:rsid w:val="00F26B61"/>
    <w:rPr>
      <w:rFonts w:ascii="Courier New" w:hAnsi="Courier New"/>
    </w:rPr>
  </w:style>
  <w:style w:type="character" w:customStyle="1" w:styleId="WW8Num2z3">
    <w:name w:val="WW8Num2z3"/>
    <w:rsid w:val="00F26B61"/>
    <w:rPr>
      <w:rFonts w:ascii="Symbol" w:hAnsi="Symbol"/>
    </w:rPr>
  </w:style>
  <w:style w:type="character" w:customStyle="1" w:styleId="WW8Num3z0">
    <w:name w:val="WW8Num3z0"/>
    <w:rsid w:val="00F26B61"/>
    <w:rPr>
      <w:rFonts w:ascii="Times New Roman" w:eastAsia="Times New Roman" w:hAnsi="Times New Roman"/>
    </w:rPr>
  </w:style>
  <w:style w:type="character" w:customStyle="1" w:styleId="WW8Num3z1">
    <w:name w:val="WW8Num3z1"/>
    <w:rsid w:val="00F26B61"/>
    <w:rPr>
      <w:rFonts w:ascii="Courier New" w:hAnsi="Courier New"/>
    </w:rPr>
  </w:style>
  <w:style w:type="character" w:customStyle="1" w:styleId="WW8Num3z2">
    <w:name w:val="WW8Num3z2"/>
    <w:rsid w:val="00F26B61"/>
    <w:rPr>
      <w:rFonts w:ascii="Wingdings" w:hAnsi="Wingdings"/>
    </w:rPr>
  </w:style>
  <w:style w:type="character" w:customStyle="1" w:styleId="WW8Num3z3">
    <w:name w:val="WW8Num3z3"/>
    <w:rsid w:val="00F26B61"/>
    <w:rPr>
      <w:rFonts w:ascii="Symbol" w:hAnsi="Symbol"/>
    </w:rPr>
  </w:style>
  <w:style w:type="character" w:customStyle="1" w:styleId="WW8Num4z0">
    <w:name w:val="WW8Num4z0"/>
    <w:rsid w:val="00F26B61"/>
    <w:rPr>
      <w:rFonts w:ascii="Wingdings" w:hAnsi="Wingdings"/>
    </w:rPr>
  </w:style>
  <w:style w:type="character" w:customStyle="1" w:styleId="WW8Num4z1">
    <w:name w:val="WW8Num4z1"/>
    <w:rsid w:val="00F26B61"/>
    <w:rPr>
      <w:rFonts w:ascii="Courier New" w:hAnsi="Courier New"/>
    </w:rPr>
  </w:style>
  <w:style w:type="character" w:customStyle="1" w:styleId="WW8Num4z3">
    <w:name w:val="WW8Num4z3"/>
    <w:rsid w:val="00F26B61"/>
    <w:rPr>
      <w:rFonts w:ascii="Symbol" w:hAnsi="Symbol"/>
    </w:rPr>
  </w:style>
  <w:style w:type="character" w:customStyle="1" w:styleId="WW8Num5z0">
    <w:name w:val="WW8Num5z0"/>
    <w:rsid w:val="00F26B61"/>
    <w:rPr>
      <w:rFonts w:cs="Times New Roman"/>
    </w:rPr>
  </w:style>
  <w:style w:type="character" w:customStyle="1" w:styleId="WW8Num6z0">
    <w:name w:val="WW8Num6z0"/>
    <w:rsid w:val="00F26B61"/>
    <w:rPr>
      <w:rFonts w:ascii="Wingdings" w:hAnsi="Wingdings"/>
    </w:rPr>
  </w:style>
  <w:style w:type="character" w:customStyle="1" w:styleId="WW8Num6z1">
    <w:name w:val="WW8Num6z1"/>
    <w:rsid w:val="00F26B61"/>
    <w:rPr>
      <w:rFonts w:ascii="Courier New" w:hAnsi="Courier New"/>
    </w:rPr>
  </w:style>
  <w:style w:type="character" w:customStyle="1" w:styleId="WW8Num6z3">
    <w:name w:val="WW8Num6z3"/>
    <w:rsid w:val="00F26B61"/>
    <w:rPr>
      <w:rFonts w:ascii="Symbol" w:hAnsi="Symbol"/>
    </w:rPr>
  </w:style>
  <w:style w:type="character" w:customStyle="1" w:styleId="Heading1Char">
    <w:name w:val="Heading 1 Char"/>
    <w:basedOn w:val="Absatz-Standardschriftart"/>
    <w:rsid w:val="00F26B6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bsatz-Standardschriftart"/>
    <w:rsid w:val="00F26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sid w:val="00F26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sid w:val="00F26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sid w:val="00F26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sid w:val="00F26B6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bsatz-Standardschriftart"/>
    <w:rsid w:val="00F26B61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F26B61"/>
    <w:rPr>
      <w:rFonts w:cs="Times New Roman"/>
      <w:color w:val="0000FF"/>
      <w:u w:val="single"/>
    </w:rPr>
  </w:style>
  <w:style w:type="character" w:customStyle="1" w:styleId="inhaltsueberschriftneu1">
    <w:name w:val="inhaltsueberschriftneu1"/>
    <w:basedOn w:val="Absatz-Standardschriftart"/>
    <w:rsid w:val="00F26B61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"/>
    <w:rsid w:val="00F26B61"/>
    <w:rPr>
      <w:rFonts w:ascii="Arial" w:hAnsi="Arial" w:cs="Arial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"/>
    <w:rsid w:val="00F26B61"/>
    <w:rPr>
      <w:rFonts w:ascii="Arial" w:hAnsi="Arial" w:cs="Arial"/>
      <w:b/>
      <w:bCs/>
      <w:color w:val="000000"/>
      <w:sz w:val="18"/>
      <w:szCs w:val="18"/>
      <w:u w:val="none"/>
    </w:rPr>
  </w:style>
  <w:style w:type="character" w:customStyle="1" w:styleId="BalloonTextChar">
    <w:name w:val="Balloon Text Char"/>
    <w:basedOn w:val="Absatz-Standardschriftart"/>
    <w:rsid w:val="00F26B61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semiHidden/>
    <w:rsid w:val="00F26B61"/>
    <w:rPr>
      <w:rFonts w:cs="Times New Roman"/>
      <w:color w:val="800080"/>
      <w:u w:val="single"/>
    </w:rPr>
  </w:style>
  <w:style w:type="character" w:customStyle="1" w:styleId="BodyTextChar">
    <w:name w:val="Body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semiHidden/>
    <w:rsid w:val="00F26B61"/>
    <w:rPr>
      <w:rFonts w:cs="Times New Roman"/>
    </w:rPr>
  </w:style>
  <w:style w:type="character" w:styleId="HTMLZitat">
    <w:name w:val="HTML Cite"/>
    <w:basedOn w:val="Absatz-Standardschriftart"/>
    <w:semiHidden/>
    <w:rsid w:val="00F26B61"/>
    <w:rPr>
      <w:rFonts w:cs="Times New Roman"/>
      <w:i/>
      <w:iCs/>
    </w:rPr>
  </w:style>
  <w:style w:type="character" w:customStyle="1" w:styleId="BodyTextIndentChar">
    <w:name w:val="Body Text Inden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F26B61"/>
    <w:rPr>
      <w:rFonts w:cs="Times New Roman"/>
      <w:sz w:val="16"/>
      <w:szCs w:val="16"/>
    </w:rPr>
  </w:style>
  <w:style w:type="character" w:customStyle="1" w:styleId="CommentTextChar">
    <w:name w:val="Comment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Absatz-Standardschriftart"/>
    <w:rsid w:val="00F26B61"/>
    <w:rPr>
      <w:rFonts w:ascii="Times New Roman" w:hAnsi="Times New Roman" w:cs="Times New Roman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26B61"/>
    <w:rPr>
      <w:b/>
      <w:bCs/>
    </w:rPr>
  </w:style>
  <w:style w:type="character" w:customStyle="1" w:styleId="Nummerierungszeichen">
    <w:name w:val="Nummerierungszeichen"/>
    <w:rsid w:val="00F26B61"/>
  </w:style>
  <w:style w:type="paragraph" w:customStyle="1" w:styleId="berschrift">
    <w:name w:val="Überschrift"/>
    <w:basedOn w:val="Standard"/>
    <w:next w:val="Textkrper"/>
    <w:rsid w:val="00F26B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semiHidden/>
    <w:rsid w:val="00F26B61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F26B61"/>
    <w:rPr>
      <w:rFonts w:cs="Tahoma"/>
    </w:rPr>
  </w:style>
  <w:style w:type="paragraph" w:styleId="Beschriftung">
    <w:name w:val="caption"/>
    <w:basedOn w:val="Standard"/>
    <w:next w:val="Standard"/>
    <w:qFormat/>
    <w:rsid w:val="00F26B61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F26B61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semiHidden/>
    <w:rsid w:val="00F26B6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F26B61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F26B61"/>
    <w:pPr>
      <w:spacing w:line="240" w:lineRule="exact"/>
    </w:pPr>
  </w:style>
  <w:style w:type="paragraph" w:customStyle="1" w:styleId="texthervorheben">
    <w:name w:val="texthervorheben"/>
    <w:basedOn w:val="Standard"/>
    <w:rsid w:val="00F26B61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rsid w:val="00F26B61"/>
    <w:pPr>
      <w:spacing w:before="280" w:after="280"/>
    </w:pPr>
    <w:rPr>
      <w:color w:val="000000"/>
      <w:szCs w:val="24"/>
    </w:rPr>
  </w:style>
  <w:style w:type="paragraph" w:customStyle="1" w:styleId="inhalt">
    <w:name w:val="inhalt"/>
    <w:basedOn w:val="Standard"/>
    <w:rsid w:val="00F26B61"/>
    <w:pPr>
      <w:spacing w:before="280" w:after="28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F26B61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uiPriority w:val="99"/>
    <w:semiHidden/>
    <w:rsid w:val="00F26B61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F26B61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F26B61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styleId="Kommentartext">
    <w:name w:val="annotation text"/>
    <w:basedOn w:val="Standard"/>
    <w:link w:val="KommentartextZchn"/>
    <w:semiHidden/>
    <w:rsid w:val="00F26B61"/>
    <w:rPr>
      <w:sz w:val="20"/>
    </w:rPr>
  </w:style>
  <w:style w:type="paragraph" w:styleId="Textkrper2">
    <w:name w:val="Body Text 2"/>
    <w:basedOn w:val="Standard"/>
    <w:link w:val="Textkrper2Zchn"/>
    <w:semiHidden/>
    <w:rsid w:val="00F26B61"/>
    <w:pPr>
      <w:spacing w:line="360" w:lineRule="atLeast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sid w:val="00F26B61"/>
    <w:pPr>
      <w:spacing w:line="360" w:lineRule="auto"/>
      <w:jc w:val="both"/>
    </w:pPr>
    <w:rPr>
      <w:rFonts w:ascii="Arial" w:hAnsi="Arial" w:cs="Arial"/>
      <w:sz w:val="20"/>
    </w:rPr>
  </w:style>
  <w:style w:type="paragraph" w:styleId="Blocktext">
    <w:name w:val="Block Text"/>
    <w:basedOn w:val="Standard"/>
    <w:semiHidden/>
    <w:rsid w:val="00F26B61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F26B61"/>
  </w:style>
  <w:style w:type="character" w:customStyle="1" w:styleId="apple-style-span">
    <w:name w:val="apple-style-span"/>
    <w:basedOn w:val="Absatz-Standardschriftart"/>
    <w:rsid w:val="007D5F72"/>
  </w:style>
  <w:style w:type="character" w:customStyle="1" w:styleId="berschrift5Zchn">
    <w:name w:val="Überschrift 5 Zchn"/>
    <w:basedOn w:val="Absatz-Standardschriftart"/>
    <w:link w:val="berschrift5"/>
    <w:rsid w:val="007731A3"/>
    <w:rPr>
      <w:rFonts w:ascii="Arial" w:hAnsi="Arial" w:cs="Roman 10cpi"/>
      <w:b/>
      <w:bCs/>
      <w:sz w:val="24"/>
      <w:szCs w:val="24"/>
      <w:lang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1D5F63"/>
    <w:rPr>
      <w:rFonts w:ascii="Arial" w:hAnsi="Arial" w:cs="Arial"/>
      <w:sz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032C6A"/>
    <w:rPr>
      <w:rFonts w:ascii="Arial" w:hAnsi="Arial" w:cs="Arial"/>
      <w:b/>
      <w:bCs/>
      <w:sz w:val="40"/>
      <w:lang w:eastAsia="ar-SA"/>
    </w:rPr>
  </w:style>
  <w:style w:type="paragraph" w:styleId="Listenabsatz">
    <w:name w:val="List Paragraph"/>
    <w:basedOn w:val="Standard"/>
    <w:uiPriority w:val="34"/>
    <w:qFormat/>
    <w:rsid w:val="00D826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01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2201D"/>
    <w:rPr>
      <w:rFonts w:cs="Roman 10cpi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12201D"/>
    <w:rPr>
      <w:rFonts w:cs="Roman 10cpi"/>
      <w:lang w:eastAsia="ar-SA"/>
    </w:rPr>
  </w:style>
  <w:style w:type="paragraph" w:customStyle="1" w:styleId="Default">
    <w:name w:val="Default"/>
    <w:rsid w:val="00215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2F49ED"/>
  </w:style>
  <w:style w:type="character" w:styleId="Hervorhebung">
    <w:name w:val="Emphasis"/>
    <w:basedOn w:val="Absatz-Standardschriftart"/>
    <w:uiPriority w:val="20"/>
    <w:qFormat/>
    <w:rsid w:val="002F49ED"/>
    <w:rPr>
      <w:i/>
      <w:iCs/>
    </w:rPr>
  </w:style>
  <w:style w:type="character" w:customStyle="1" w:styleId="xbe">
    <w:name w:val="_xbe"/>
    <w:basedOn w:val="Absatz-Standardschriftart"/>
    <w:rsid w:val="000B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tner-plating.com" TargetMode="External"/><Relationship Id="rId13" Type="http://schemas.openxmlformats.org/officeDocument/2006/relationships/hyperlink" Target="http://www.jentner-plating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s-pr.de/presse/2017xxyy_j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vermann@ars-p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arketing@jentner.d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rs-pr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1215_j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CB88-26B2-44D6-889B-E79D26A0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843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Kleingalvaniken und Beschichtungs-Services für den Juwelier (Jentner) Pressemeldung vom 15.12.2017</vt:lpstr>
    </vt:vector>
  </TitlesOfParts>
  <Company>ars publicandi Gmbh</Company>
  <LinksUpToDate>false</LinksUpToDate>
  <CharactersWithSpaces>6147</CharactersWithSpaces>
  <SharedDoc>false</SharedDoc>
  <HLinks>
    <vt:vector size="60" baseType="variant">
      <vt:variant>
        <vt:i4>2949194</vt:i4>
      </vt:variant>
      <vt:variant>
        <vt:i4>24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>mailto:info@jentner.de</vt:lpwstr>
      </vt:variant>
      <vt:variant>
        <vt:lpwstr/>
      </vt:variant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http://www.ars-pr.de/de/presse/meldungen/2011aabb_jen.php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http://www.galvano-shop24.de/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5177395</vt:i4>
      </vt:variant>
      <vt:variant>
        <vt:i4>4204</vt:i4>
      </vt:variant>
      <vt:variant>
        <vt:i4>1025</vt:i4>
      </vt:variant>
      <vt:variant>
        <vt:i4>1</vt:i4>
      </vt:variant>
      <vt:variant>
        <vt:lpwstr>C:\Dokumente und Einstellungen\ab\Desktop\20110125_jen_3_Bild.jpg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Kleingalvaniken und Beschichtungs-Services für den Juwelier (Jentner) Pressemeldung vom 15.12.2017</dc:title>
  <dc:subject/>
  <dc:creator>Andreas Becker</dc:creator>
  <cp:keywords/>
  <cp:lastModifiedBy>Andreas Becker</cp:lastModifiedBy>
  <cp:revision>3</cp:revision>
  <cp:lastPrinted>2017-03-15T10:36:00Z</cp:lastPrinted>
  <dcterms:created xsi:type="dcterms:W3CDTF">2017-12-14T15:13:00Z</dcterms:created>
  <dcterms:modified xsi:type="dcterms:W3CDTF">2017-12-14T15:20:00Z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07810899920001000016</vt:lpwstr>
  </property>
  <property fmtid="{D5CDD505-2E9C-101B-9397-08002B2CF9AE}" pid="3" name="_Hy-ProIId_">
    <vt:lpwstr>07709822110001000016</vt:lpwstr>
  </property>
  <property fmtid="{D5CDD505-2E9C-101B-9397-08002B2CF9AE}" pid="4" name="_Hy-FaxList_">
    <vt:lpwstr>FAX:   00102407231/28098-29;</vt:lpwstr>
  </property>
  <property fmtid="{D5CDD505-2E9C-101B-9397-08002B2CF9AE}" pid="5" name="_Hy-FaxIId_">
    <vt:lpwstr>[07810899920001000016077098221100010000160000312700000000128000]</vt:lpwstr>
  </property>
</Properties>
</file>