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1C3E7371"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1D5F74">
        <w:rPr>
          <w:rFonts w:ascii="Arial" w:hAnsi="Arial"/>
          <w:szCs w:val="24"/>
        </w:rPr>
        <w:t>31</w:t>
      </w:r>
      <w:r w:rsidR="00595C47">
        <w:rPr>
          <w:rFonts w:ascii="Arial" w:hAnsi="Arial"/>
          <w:szCs w:val="24"/>
        </w:rPr>
        <w:t>.7</w:t>
      </w:r>
      <w:r w:rsidR="00B00ED6">
        <w:rPr>
          <w:rFonts w:ascii="Arial" w:hAnsi="Arial"/>
          <w:szCs w:val="24"/>
        </w:rPr>
        <w:t>.</w:t>
      </w:r>
      <w:r w:rsidR="00355DAE">
        <w:rPr>
          <w:rFonts w:ascii="Arial" w:hAnsi="Arial"/>
          <w:szCs w:val="24"/>
        </w:rPr>
        <w:t>201</w:t>
      </w:r>
      <w:r w:rsidR="00461C4B">
        <w:rPr>
          <w:rFonts w:ascii="Arial" w:hAnsi="Arial"/>
          <w:szCs w:val="24"/>
        </w:rPr>
        <w:t>7</w:t>
      </w:r>
    </w:p>
    <w:p w14:paraId="0B0A6113" w14:textId="3F7B2F3D" w:rsidR="001D5F74" w:rsidRPr="001D5F74" w:rsidRDefault="001D5F74" w:rsidP="001D5F74">
      <w:pPr>
        <w:spacing w:before="240" w:line="480" w:lineRule="atLeast"/>
        <w:jc w:val="both"/>
        <w:rPr>
          <w:rFonts w:ascii="Arial" w:hAnsi="Arial" w:cs="Arial"/>
          <w:b/>
          <w:bCs/>
          <w:color w:val="000000"/>
          <w:sz w:val="40"/>
          <w:szCs w:val="40"/>
        </w:rPr>
      </w:pPr>
      <w:r w:rsidRPr="001D5F74">
        <w:rPr>
          <w:rFonts w:ascii="Arial" w:hAnsi="Arial" w:cs="Arial"/>
          <w:b/>
          <w:bCs/>
          <w:color w:val="000000"/>
          <w:sz w:val="40"/>
          <w:szCs w:val="40"/>
        </w:rPr>
        <w:t>Große Kunst, prominente Namen und vielversprechende Talente</w:t>
      </w:r>
      <w:r w:rsidR="006836EE">
        <w:rPr>
          <w:rFonts w:ascii="Arial" w:hAnsi="Arial" w:cs="Arial"/>
          <w:b/>
          <w:bCs/>
          <w:color w:val="000000"/>
          <w:sz w:val="40"/>
          <w:szCs w:val="40"/>
        </w:rPr>
        <w:t xml:space="preserve"> – das Pirmasenser Kulturprogramm 2017/18</w:t>
      </w:r>
    </w:p>
    <w:p w14:paraId="415E0CCD" w14:textId="77777777" w:rsidR="00B61FD4" w:rsidRPr="009A7746" w:rsidRDefault="00B61FD4" w:rsidP="00194492">
      <w:pPr>
        <w:tabs>
          <w:tab w:val="left" w:pos="360"/>
        </w:tabs>
        <w:spacing w:line="360" w:lineRule="atLeast"/>
        <w:ind w:left="-11"/>
        <w:jc w:val="both"/>
        <w:rPr>
          <w:rFonts w:ascii="Arial" w:hAnsi="Arial" w:cs="Arial"/>
        </w:rPr>
      </w:pPr>
    </w:p>
    <w:p w14:paraId="47302F1F" w14:textId="77777777" w:rsid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„Vorhang auf“ für das neue Pirmasenser Kulturprogramm 2017/18. Insgesamt 38 Veranstaltungen aus den Sparten Theater, Schauspiel, Konzert, Oper, Operette, Musical und Ballett stehen ab 3. September 2017 auf dem Spielplan. Das Publikum darf sich auf gewohnt hochkarätige wie abwechslungsreiche Unterhaltung mit namhaften Künstlern freuen. Auch</w:t>
      </w:r>
      <w:bookmarkStart w:id="0" w:name="_GoBack"/>
      <w:bookmarkEnd w:id="0"/>
      <w:r w:rsidRPr="001D5F74">
        <w:rPr>
          <w:rFonts w:ascii="Arial" w:hAnsi="Arial" w:cs="Arial"/>
          <w:sz w:val="22"/>
          <w:szCs w:val="22"/>
        </w:rPr>
        <w:t xml:space="preserve"> die ideenreiche Pirmasenser Kulturszene bereichert mit vielbeachteten Eigeninszenierungen die kommenden Monate.</w:t>
      </w:r>
    </w:p>
    <w:p w14:paraId="5D3D97D1" w14:textId="1BADB017" w:rsidR="00D244E9" w:rsidRPr="00345011" w:rsidRDefault="00D244E9" w:rsidP="00021B97">
      <w:pPr>
        <w:spacing w:before="120" w:line="360" w:lineRule="atLeast"/>
        <w:ind w:left="1134" w:firstLine="567"/>
        <w:jc w:val="both"/>
        <w:rPr>
          <w:rFonts w:ascii="Arial" w:hAnsi="Arial" w:cs="Arial"/>
          <w:sz w:val="22"/>
          <w:szCs w:val="22"/>
        </w:rPr>
      </w:pPr>
      <w:r w:rsidRPr="00345011">
        <w:rPr>
          <w:rFonts w:ascii="Arial" w:hAnsi="Arial" w:cs="Arial"/>
          <w:sz w:val="22"/>
          <w:szCs w:val="22"/>
        </w:rPr>
        <w:t xml:space="preserve">Das komplette Programm steht </w:t>
      </w:r>
      <w:r w:rsidR="00345011" w:rsidRPr="00345011">
        <w:rPr>
          <w:rFonts w:ascii="Arial" w:hAnsi="Arial" w:cs="Arial"/>
          <w:sz w:val="22"/>
          <w:szCs w:val="22"/>
        </w:rPr>
        <w:t xml:space="preserve">unter </w:t>
      </w:r>
      <w:hyperlink r:id="rId10" w:history="1">
        <w:r w:rsidR="00345011" w:rsidRPr="00345011">
          <w:rPr>
            <w:rStyle w:val="Hyperlink"/>
            <w:rFonts w:ascii="Arial" w:hAnsi="Arial" w:cs="Arial"/>
            <w:sz w:val="22"/>
            <w:szCs w:val="22"/>
          </w:rPr>
          <w:t>http://ars-pr.de/PS/Kulturprogramm.pdf</w:t>
        </w:r>
      </w:hyperlink>
      <w:r w:rsidR="00345011" w:rsidRPr="00345011">
        <w:rPr>
          <w:rFonts w:ascii="Arial" w:hAnsi="Arial" w:cs="Arial"/>
          <w:sz w:val="22"/>
          <w:szCs w:val="22"/>
        </w:rPr>
        <w:t xml:space="preserve"> </w:t>
      </w:r>
      <w:r w:rsidRPr="00345011">
        <w:rPr>
          <w:rFonts w:ascii="Arial" w:hAnsi="Arial" w:cs="Arial"/>
          <w:sz w:val="22"/>
          <w:szCs w:val="22"/>
        </w:rPr>
        <w:t>zum Download bereit.</w:t>
      </w:r>
    </w:p>
    <w:p w14:paraId="0FD997A0" w14:textId="78EBDA56"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Der Entertainer Götz Alsmann, die Echo-Preisträger Sebastian Sternal (Jazz/Klavier) und Julian Steckel (Klassik/Violoncello) sowie Albrecht Mayer (Oboe) garantieren zusammen mit renommierten Ensembles wie der Deutschen Staatsphilharmonie Rheinland-Pfalz, dem </w:t>
      </w:r>
      <w:proofErr w:type="spellStart"/>
      <w:r w:rsidRPr="001D5F74">
        <w:rPr>
          <w:rFonts w:ascii="Arial" w:hAnsi="Arial" w:cs="Arial"/>
          <w:sz w:val="22"/>
          <w:szCs w:val="22"/>
        </w:rPr>
        <w:t>Minguet</w:t>
      </w:r>
      <w:proofErr w:type="spellEnd"/>
      <w:r w:rsidRPr="001D5F74">
        <w:rPr>
          <w:rFonts w:ascii="Arial" w:hAnsi="Arial" w:cs="Arial"/>
          <w:sz w:val="22"/>
          <w:szCs w:val="22"/>
        </w:rPr>
        <w:t xml:space="preserve">-Quartett, dem britischen Ukulele Orchestra, der </w:t>
      </w:r>
      <w:proofErr w:type="spellStart"/>
      <w:r w:rsidR="00BF7D66">
        <w:rPr>
          <w:rFonts w:ascii="Arial" w:hAnsi="Arial" w:cs="Arial"/>
          <w:sz w:val="22"/>
          <w:szCs w:val="22"/>
        </w:rPr>
        <w:t>l</w:t>
      </w:r>
      <w:r w:rsidRPr="001D5F74">
        <w:rPr>
          <w:rFonts w:ascii="Arial" w:hAnsi="Arial" w:cs="Arial"/>
          <w:sz w:val="22"/>
          <w:szCs w:val="22"/>
        </w:rPr>
        <w:t>autten</w:t>
      </w:r>
      <w:proofErr w:type="spellEnd"/>
      <w:r w:rsidRPr="001D5F74">
        <w:rPr>
          <w:rFonts w:ascii="Arial" w:hAnsi="Arial" w:cs="Arial"/>
          <w:sz w:val="22"/>
          <w:szCs w:val="22"/>
        </w:rPr>
        <w:t xml:space="preserve"> </w:t>
      </w:r>
      <w:proofErr w:type="spellStart"/>
      <w:r w:rsidR="00BF7D66">
        <w:rPr>
          <w:rFonts w:ascii="Arial" w:hAnsi="Arial" w:cs="Arial"/>
          <w:sz w:val="22"/>
          <w:szCs w:val="22"/>
        </w:rPr>
        <w:t>c</w:t>
      </w:r>
      <w:r w:rsidRPr="001D5F74">
        <w:rPr>
          <w:rFonts w:ascii="Arial" w:hAnsi="Arial" w:cs="Arial"/>
          <w:sz w:val="22"/>
          <w:szCs w:val="22"/>
        </w:rPr>
        <w:t>ompagney</w:t>
      </w:r>
      <w:proofErr w:type="spellEnd"/>
      <w:r w:rsidRPr="001D5F74">
        <w:rPr>
          <w:rFonts w:ascii="Arial" w:hAnsi="Arial" w:cs="Arial"/>
          <w:sz w:val="22"/>
          <w:szCs w:val="22"/>
        </w:rPr>
        <w:t xml:space="preserve"> und der Kammeroper München für Musikgenuss erster Güte. </w:t>
      </w:r>
    </w:p>
    <w:p w14:paraId="269FE2D4" w14:textId="0576987E"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Diesem Attribut stehen die darstellenden Künstler in nichts nach. Neben Sophie von Kessel und Dominic </w:t>
      </w:r>
      <w:proofErr w:type="spellStart"/>
      <w:r w:rsidRPr="001D5F74">
        <w:rPr>
          <w:rFonts w:ascii="Arial" w:hAnsi="Arial" w:cs="Arial"/>
          <w:sz w:val="22"/>
          <w:szCs w:val="22"/>
        </w:rPr>
        <w:t>Raacke</w:t>
      </w:r>
      <w:proofErr w:type="spellEnd"/>
      <w:r w:rsidRPr="001D5F74">
        <w:rPr>
          <w:rFonts w:ascii="Arial" w:hAnsi="Arial" w:cs="Arial"/>
          <w:sz w:val="22"/>
          <w:szCs w:val="22"/>
        </w:rPr>
        <w:t xml:space="preserve"> sind auf der Festhallen-Bühne und im Forum </w:t>
      </w:r>
      <w:r w:rsidR="00BF7D66">
        <w:rPr>
          <w:rFonts w:ascii="Arial" w:hAnsi="Arial" w:cs="Arial"/>
          <w:sz w:val="22"/>
          <w:szCs w:val="22"/>
        </w:rPr>
        <w:t>ALTE POST</w:t>
      </w:r>
      <w:r w:rsidRPr="001D5F74">
        <w:rPr>
          <w:rFonts w:ascii="Arial" w:hAnsi="Arial" w:cs="Arial"/>
          <w:sz w:val="22"/>
          <w:szCs w:val="22"/>
        </w:rPr>
        <w:t xml:space="preserve"> unter anderem auch Christian </w:t>
      </w:r>
      <w:proofErr w:type="spellStart"/>
      <w:r w:rsidRPr="001D5F74">
        <w:rPr>
          <w:rFonts w:ascii="Arial" w:hAnsi="Arial" w:cs="Arial"/>
          <w:sz w:val="22"/>
          <w:szCs w:val="22"/>
        </w:rPr>
        <w:t>Kohlund</w:t>
      </w:r>
      <w:proofErr w:type="spellEnd"/>
      <w:r w:rsidRPr="001D5F74">
        <w:rPr>
          <w:rFonts w:ascii="Arial" w:hAnsi="Arial" w:cs="Arial"/>
          <w:sz w:val="22"/>
          <w:szCs w:val="22"/>
        </w:rPr>
        <w:t xml:space="preserve"> und Christian Wolff zu erleben. </w:t>
      </w:r>
    </w:p>
    <w:p w14:paraId="12F4D55B"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In der Sparte Vokalgesang bürgen Formationen wie der Tölzer Knabenchor, das </w:t>
      </w:r>
      <w:proofErr w:type="spellStart"/>
      <w:r w:rsidRPr="001D5F74">
        <w:rPr>
          <w:rFonts w:ascii="Arial" w:hAnsi="Arial" w:cs="Arial"/>
          <w:sz w:val="22"/>
          <w:szCs w:val="22"/>
        </w:rPr>
        <w:t>Calmus</w:t>
      </w:r>
      <w:proofErr w:type="spellEnd"/>
      <w:r w:rsidRPr="001D5F74">
        <w:rPr>
          <w:rFonts w:ascii="Arial" w:hAnsi="Arial" w:cs="Arial"/>
          <w:sz w:val="22"/>
          <w:szCs w:val="22"/>
        </w:rPr>
        <w:t xml:space="preserve"> Ensemble, London-</w:t>
      </w:r>
      <w:proofErr w:type="spellStart"/>
      <w:r w:rsidRPr="001D5F74">
        <w:rPr>
          <w:rFonts w:ascii="Arial" w:hAnsi="Arial" w:cs="Arial"/>
          <w:sz w:val="22"/>
          <w:szCs w:val="22"/>
        </w:rPr>
        <w:t>Quartet</w:t>
      </w:r>
      <w:proofErr w:type="spellEnd"/>
      <w:r w:rsidRPr="001D5F74">
        <w:rPr>
          <w:rFonts w:ascii="Arial" w:hAnsi="Arial" w:cs="Arial"/>
          <w:sz w:val="22"/>
          <w:szCs w:val="22"/>
        </w:rPr>
        <w:t xml:space="preserve"> sowie Bliss und </w:t>
      </w:r>
      <w:proofErr w:type="spellStart"/>
      <w:r w:rsidRPr="001D5F74">
        <w:rPr>
          <w:rFonts w:ascii="Arial" w:hAnsi="Arial" w:cs="Arial"/>
          <w:sz w:val="22"/>
          <w:szCs w:val="22"/>
        </w:rPr>
        <w:t>Comedian</w:t>
      </w:r>
      <w:proofErr w:type="spellEnd"/>
      <w:r w:rsidRPr="001D5F74">
        <w:rPr>
          <w:rFonts w:ascii="Arial" w:hAnsi="Arial" w:cs="Arial"/>
          <w:sz w:val="22"/>
          <w:szCs w:val="22"/>
        </w:rPr>
        <w:t xml:space="preserve"> </w:t>
      </w:r>
      <w:proofErr w:type="spellStart"/>
      <w:r w:rsidRPr="001D5F74">
        <w:rPr>
          <w:rFonts w:ascii="Arial" w:hAnsi="Arial" w:cs="Arial"/>
          <w:sz w:val="22"/>
          <w:szCs w:val="22"/>
        </w:rPr>
        <w:t>Harmonists</w:t>
      </w:r>
      <w:proofErr w:type="spellEnd"/>
      <w:r w:rsidRPr="001D5F74">
        <w:rPr>
          <w:rFonts w:ascii="Arial" w:hAnsi="Arial" w:cs="Arial"/>
          <w:sz w:val="22"/>
          <w:szCs w:val="22"/>
        </w:rPr>
        <w:t xml:space="preserve"> für niveauvolle Unterhaltung. </w:t>
      </w:r>
    </w:p>
    <w:p w14:paraId="6EE6A6EB"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„Angesichts einer Welt, in der nichts mehr unmöglich erscheint, im </w:t>
      </w:r>
      <w:proofErr w:type="spellStart"/>
      <w:r w:rsidRPr="001D5F74">
        <w:rPr>
          <w:rFonts w:ascii="Arial" w:hAnsi="Arial" w:cs="Arial"/>
          <w:sz w:val="22"/>
          <w:szCs w:val="22"/>
        </w:rPr>
        <w:t>positiven</w:t>
      </w:r>
      <w:proofErr w:type="spellEnd"/>
      <w:r w:rsidRPr="001D5F74">
        <w:rPr>
          <w:rFonts w:ascii="Arial" w:hAnsi="Arial" w:cs="Arial"/>
          <w:sz w:val="22"/>
          <w:szCs w:val="22"/>
        </w:rPr>
        <w:t xml:space="preserve"> wie im negativen Sinn, wollen wir mit unserem facettenreichen Programm Raum bieten für gemeinsame Stunden in angenehmer Atmosphäre und in Dialog treten mit Menschen, denen wir uns durch die gemeinsame Liebe zu Kunst und Kultur verbunden fühlen“, betont Oberbürgermeister Dr. Bernhard Matheis. </w:t>
      </w:r>
    </w:p>
    <w:p w14:paraId="5143E3CB"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Oper einmal ganz anders versprechen gleich zwei Gastspiele: Zum einen entführt das Ensemble der Kammeroper München um den gefeierten Countertenor </w:t>
      </w:r>
      <w:r w:rsidRPr="001D5F74">
        <w:rPr>
          <w:rFonts w:ascii="Arial" w:hAnsi="Arial" w:cs="Arial"/>
          <w:sz w:val="22"/>
          <w:szCs w:val="22"/>
        </w:rPr>
        <w:lastRenderedPageBreak/>
        <w:t xml:space="preserve">Thomas </w:t>
      </w:r>
      <w:proofErr w:type="spellStart"/>
      <w:r w:rsidRPr="001D5F74">
        <w:rPr>
          <w:rFonts w:ascii="Arial" w:hAnsi="Arial" w:cs="Arial"/>
          <w:sz w:val="22"/>
          <w:szCs w:val="22"/>
        </w:rPr>
        <w:t>Lichtenecker</w:t>
      </w:r>
      <w:proofErr w:type="spellEnd"/>
      <w:r w:rsidRPr="001D5F74">
        <w:rPr>
          <w:rFonts w:ascii="Arial" w:hAnsi="Arial" w:cs="Arial"/>
          <w:sz w:val="22"/>
          <w:szCs w:val="22"/>
        </w:rPr>
        <w:t xml:space="preserve"> das Publikum in die schillernde und geheimnisvolle Welt des Kastraten </w:t>
      </w:r>
      <w:proofErr w:type="spellStart"/>
      <w:r w:rsidRPr="001D5F74">
        <w:rPr>
          <w:rFonts w:ascii="Arial" w:hAnsi="Arial" w:cs="Arial"/>
          <w:sz w:val="22"/>
          <w:szCs w:val="22"/>
        </w:rPr>
        <w:t>Farinelli</w:t>
      </w:r>
      <w:proofErr w:type="spellEnd"/>
      <w:r w:rsidRPr="001D5F74">
        <w:rPr>
          <w:rFonts w:ascii="Arial" w:hAnsi="Arial" w:cs="Arial"/>
          <w:sz w:val="22"/>
          <w:szCs w:val="22"/>
        </w:rPr>
        <w:t xml:space="preserve">. Zum anderen lässt Sopranistin Anja Gutgesell – begleitet von Jeremy </w:t>
      </w:r>
      <w:proofErr w:type="spellStart"/>
      <w:r w:rsidRPr="001D5F74">
        <w:rPr>
          <w:rFonts w:ascii="Arial" w:hAnsi="Arial" w:cs="Arial"/>
          <w:sz w:val="22"/>
          <w:szCs w:val="22"/>
        </w:rPr>
        <w:t>Atkin</w:t>
      </w:r>
      <w:proofErr w:type="spellEnd"/>
      <w:r w:rsidRPr="001D5F74">
        <w:rPr>
          <w:rFonts w:ascii="Arial" w:hAnsi="Arial" w:cs="Arial"/>
          <w:sz w:val="22"/>
          <w:szCs w:val="22"/>
        </w:rPr>
        <w:t xml:space="preserve"> am Flügel – beliebte Opernarien von fast 20 Komponisten auf Evergreens von Marlene Dietrich, Judy Garland, Hildegard Knef, Zarah Leander und vielen anderen Interpreten der Unterhaltungsmusik treffen. </w:t>
      </w:r>
    </w:p>
    <w:p w14:paraId="0D060FA5"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Liebhaber der Operette erleben mit Emmerich </w:t>
      </w:r>
      <w:proofErr w:type="spellStart"/>
      <w:r w:rsidRPr="001D5F74">
        <w:rPr>
          <w:rFonts w:ascii="Arial" w:hAnsi="Arial" w:cs="Arial"/>
          <w:sz w:val="22"/>
          <w:szCs w:val="22"/>
        </w:rPr>
        <w:t>Kálmáns</w:t>
      </w:r>
      <w:proofErr w:type="spellEnd"/>
      <w:r w:rsidRPr="001D5F74">
        <w:rPr>
          <w:rFonts w:ascii="Arial" w:hAnsi="Arial" w:cs="Arial"/>
          <w:sz w:val="22"/>
          <w:szCs w:val="22"/>
        </w:rPr>
        <w:t xml:space="preserve"> „Gräfin Mariza“ – neu inszeniert von Heinz </w:t>
      </w:r>
      <w:proofErr w:type="spellStart"/>
      <w:r w:rsidRPr="001D5F74">
        <w:rPr>
          <w:rFonts w:ascii="Arial" w:hAnsi="Arial" w:cs="Arial"/>
          <w:sz w:val="22"/>
          <w:szCs w:val="22"/>
        </w:rPr>
        <w:t>Hellberg</w:t>
      </w:r>
      <w:proofErr w:type="spellEnd"/>
      <w:r w:rsidRPr="001D5F74">
        <w:rPr>
          <w:rFonts w:ascii="Arial" w:hAnsi="Arial" w:cs="Arial"/>
          <w:sz w:val="22"/>
          <w:szCs w:val="22"/>
        </w:rPr>
        <w:t xml:space="preserve"> – ein musikalisches Feuerwerk, das Humor und Sentiment auf grandiose Weise verbindet. Einen Querschnitt durch 100 Jahre Ballettgeschichte verspricht das Russische Nationalballett mit Ausschnitten aus den Tschaikowsky-Klassikern „Schwanensee“, „Dornröschen“ und „Nussknacker“. </w:t>
      </w:r>
    </w:p>
    <w:p w14:paraId="1AE73212" w14:textId="28F5443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„Reformen, Zeiten und Epochen“ lautet das Motto des grenzüberschreitenden Musikfestivals Euroclassic. Unter dem Titel „1517 – Mitten im Leben“ begibt sich das </w:t>
      </w:r>
      <w:proofErr w:type="spellStart"/>
      <w:r w:rsidRPr="001D5F74">
        <w:rPr>
          <w:rFonts w:ascii="Arial" w:hAnsi="Arial" w:cs="Arial"/>
          <w:sz w:val="22"/>
          <w:szCs w:val="22"/>
        </w:rPr>
        <w:t>Ca</w:t>
      </w:r>
      <w:r w:rsidR="00BF7D66">
        <w:rPr>
          <w:rFonts w:ascii="Arial" w:hAnsi="Arial" w:cs="Arial"/>
          <w:sz w:val="22"/>
          <w:szCs w:val="22"/>
        </w:rPr>
        <w:t>lmus</w:t>
      </w:r>
      <w:proofErr w:type="spellEnd"/>
      <w:r w:rsidR="00BF7D66">
        <w:rPr>
          <w:rFonts w:ascii="Arial" w:hAnsi="Arial" w:cs="Arial"/>
          <w:sz w:val="22"/>
          <w:szCs w:val="22"/>
        </w:rPr>
        <w:t xml:space="preserve"> Ensemble zusammen mit der </w:t>
      </w:r>
      <w:proofErr w:type="spellStart"/>
      <w:r w:rsidR="00BF7D66">
        <w:rPr>
          <w:rFonts w:ascii="Arial" w:hAnsi="Arial" w:cs="Arial"/>
          <w:sz w:val="22"/>
          <w:szCs w:val="22"/>
        </w:rPr>
        <w:t>l</w:t>
      </w:r>
      <w:r w:rsidRPr="001D5F74">
        <w:rPr>
          <w:rFonts w:ascii="Arial" w:hAnsi="Arial" w:cs="Arial"/>
          <w:sz w:val="22"/>
          <w:szCs w:val="22"/>
        </w:rPr>
        <w:t>autten</w:t>
      </w:r>
      <w:proofErr w:type="spellEnd"/>
      <w:r w:rsidRPr="001D5F74">
        <w:rPr>
          <w:rFonts w:ascii="Arial" w:hAnsi="Arial" w:cs="Arial"/>
          <w:sz w:val="22"/>
          <w:szCs w:val="22"/>
        </w:rPr>
        <w:t xml:space="preserve"> </w:t>
      </w:r>
      <w:proofErr w:type="spellStart"/>
      <w:r w:rsidR="00BF7D66">
        <w:rPr>
          <w:rFonts w:ascii="Arial" w:hAnsi="Arial" w:cs="Arial"/>
          <w:sz w:val="22"/>
          <w:szCs w:val="22"/>
        </w:rPr>
        <w:t>c</w:t>
      </w:r>
      <w:r w:rsidRPr="001D5F74">
        <w:rPr>
          <w:rFonts w:ascii="Arial" w:hAnsi="Arial" w:cs="Arial"/>
          <w:sz w:val="22"/>
          <w:szCs w:val="22"/>
        </w:rPr>
        <w:t>ompagney</w:t>
      </w:r>
      <w:proofErr w:type="spellEnd"/>
      <w:r w:rsidRPr="001D5F74">
        <w:rPr>
          <w:rFonts w:ascii="Arial" w:hAnsi="Arial" w:cs="Arial"/>
          <w:sz w:val="22"/>
          <w:szCs w:val="22"/>
        </w:rPr>
        <w:t xml:space="preserve"> auf die Spuren Martin Luthers. Und noch ein Jubiläum gilt es gebührend zu feiern: Das Festivalorchester begeht sein zehnjähriges Bestehen mit einem großen Geburtstagskonzert unter Leitung von Christoph </w:t>
      </w:r>
      <w:proofErr w:type="spellStart"/>
      <w:r w:rsidRPr="001D5F74">
        <w:rPr>
          <w:rFonts w:ascii="Arial" w:hAnsi="Arial" w:cs="Arial"/>
          <w:sz w:val="22"/>
          <w:szCs w:val="22"/>
        </w:rPr>
        <w:t>Altstaedt</w:t>
      </w:r>
      <w:proofErr w:type="spellEnd"/>
      <w:r w:rsidRPr="001D5F74">
        <w:rPr>
          <w:rFonts w:ascii="Arial" w:hAnsi="Arial" w:cs="Arial"/>
          <w:sz w:val="22"/>
          <w:szCs w:val="22"/>
        </w:rPr>
        <w:t xml:space="preserve">. Ein packendes Portrait von Scott und Zelda Fitzgerald und die Zeit der Goldenen Zwanziger in Amerika zeichnen Dominic </w:t>
      </w:r>
      <w:proofErr w:type="spellStart"/>
      <w:r w:rsidRPr="001D5F74">
        <w:rPr>
          <w:rFonts w:ascii="Arial" w:hAnsi="Arial" w:cs="Arial"/>
          <w:sz w:val="22"/>
          <w:szCs w:val="22"/>
        </w:rPr>
        <w:t>Raacke</w:t>
      </w:r>
      <w:proofErr w:type="spellEnd"/>
      <w:r w:rsidRPr="001D5F74">
        <w:rPr>
          <w:rFonts w:ascii="Arial" w:hAnsi="Arial" w:cs="Arial"/>
          <w:sz w:val="22"/>
          <w:szCs w:val="22"/>
        </w:rPr>
        <w:t xml:space="preserve"> und Sophie von Kessel. Musikalisch begleitet werden die Beiden an zwei Flügeln von Isabel und Bernd </w:t>
      </w:r>
      <w:proofErr w:type="spellStart"/>
      <w:r w:rsidRPr="001D5F74">
        <w:rPr>
          <w:rFonts w:ascii="Arial" w:hAnsi="Arial" w:cs="Arial"/>
          <w:sz w:val="22"/>
          <w:szCs w:val="22"/>
        </w:rPr>
        <w:t>Lhotzky</w:t>
      </w:r>
      <w:proofErr w:type="spellEnd"/>
      <w:r w:rsidRPr="001D5F74">
        <w:rPr>
          <w:rFonts w:ascii="Arial" w:hAnsi="Arial" w:cs="Arial"/>
          <w:sz w:val="22"/>
          <w:szCs w:val="22"/>
        </w:rPr>
        <w:t xml:space="preserve"> mit Werken von George Gershwin, Cole Porter und Erik Satie. </w:t>
      </w:r>
    </w:p>
    <w:p w14:paraId="5A6FAAA0"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Zum Landesjazzfest Rheinland-Pfalz im September </w:t>
      </w:r>
      <w:proofErr w:type="gramStart"/>
      <w:r w:rsidRPr="001D5F74">
        <w:rPr>
          <w:rFonts w:ascii="Arial" w:hAnsi="Arial" w:cs="Arial"/>
          <w:sz w:val="22"/>
          <w:szCs w:val="22"/>
        </w:rPr>
        <w:t>geben</w:t>
      </w:r>
      <w:proofErr w:type="gramEnd"/>
      <w:r w:rsidRPr="001D5F74">
        <w:rPr>
          <w:rFonts w:ascii="Arial" w:hAnsi="Arial" w:cs="Arial"/>
          <w:sz w:val="22"/>
          <w:szCs w:val="22"/>
        </w:rPr>
        <w:t xml:space="preserve"> sich an zwei aufeinanderfolgenden Tagen Stars der Szene ein Stelldichein in der Siebenhügelstadt. Das Trio Neuzeit liefert eine mitreißende Crossover-Version von Carl Orffs opulentem Meisterwerk „Carmina Burana“, die Band Grand Central serviert anspruchsvolle Fusion-Kost, garniert mit Spielfreude und Witz. Gleich zwei Jazz-Duos laden zu einer Entdeckungsreise: </w:t>
      </w:r>
      <w:proofErr w:type="spellStart"/>
      <w:r w:rsidRPr="001D5F74">
        <w:rPr>
          <w:rFonts w:ascii="Arial" w:hAnsi="Arial" w:cs="Arial"/>
          <w:sz w:val="22"/>
          <w:szCs w:val="22"/>
        </w:rPr>
        <w:t>Intimate</w:t>
      </w:r>
      <w:proofErr w:type="spellEnd"/>
      <w:r w:rsidRPr="001D5F74">
        <w:rPr>
          <w:rFonts w:ascii="Arial" w:hAnsi="Arial" w:cs="Arial"/>
          <w:sz w:val="22"/>
          <w:szCs w:val="22"/>
        </w:rPr>
        <w:t xml:space="preserve"> Sinatra – das sind Alexander Gelhausen (Gesang) und Philipp </w:t>
      </w:r>
      <w:proofErr w:type="spellStart"/>
      <w:r w:rsidRPr="001D5F74">
        <w:rPr>
          <w:rFonts w:ascii="Arial" w:hAnsi="Arial" w:cs="Arial"/>
          <w:sz w:val="22"/>
          <w:szCs w:val="22"/>
        </w:rPr>
        <w:t>Brämswig</w:t>
      </w:r>
      <w:proofErr w:type="spellEnd"/>
      <w:r w:rsidRPr="001D5F74">
        <w:rPr>
          <w:rFonts w:ascii="Arial" w:hAnsi="Arial" w:cs="Arial"/>
          <w:sz w:val="22"/>
          <w:szCs w:val="22"/>
        </w:rPr>
        <w:t xml:space="preserve"> (Gitarre) – wagen eine musikalische Neubetrachtung der Big-Band-Klassiker. Claudius </w:t>
      </w:r>
      <w:proofErr w:type="spellStart"/>
      <w:r w:rsidRPr="001D5F74">
        <w:rPr>
          <w:rFonts w:ascii="Arial" w:hAnsi="Arial" w:cs="Arial"/>
          <w:sz w:val="22"/>
          <w:szCs w:val="22"/>
        </w:rPr>
        <w:t>Valk</w:t>
      </w:r>
      <w:proofErr w:type="spellEnd"/>
      <w:r w:rsidRPr="001D5F74">
        <w:rPr>
          <w:rFonts w:ascii="Arial" w:hAnsi="Arial" w:cs="Arial"/>
          <w:sz w:val="22"/>
          <w:szCs w:val="22"/>
        </w:rPr>
        <w:t xml:space="preserve"> (Saxophon) und Sebastian Sternal (Klavier) erforschen die legendären Jazz-Standards und erzählen Geschichten aus Köln, New York und Paris – mal aufregend, mal alltäglich und bisweilen sentimental.</w:t>
      </w:r>
    </w:p>
    <w:p w14:paraId="6ECEF956" w14:textId="0959BC3C"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Breiten Raum nehmen erneut Inszenierungen der starken Pirmasenser Kulturszene ein, die mit ideenreichen Eigeninszenierungen die Theaterlandschaft in der Südwestpfalz bereichern. Im Rahmen des grenzüberschreitenden Festivals Euroclassic bringen Maurice Croissant und Volker Christ – passend zum Reformationsjubiläum – das Familienmusical „Martin Luther“ auf die Bühne. Hochaktuell ist die Inszenierung von </w:t>
      </w:r>
      <w:proofErr w:type="gramStart"/>
      <w:r w:rsidRPr="001D5F74">
        <w:rPr>
          <w:rFonts w:ascii="Arial" w:hAnsi="Arial" w:cs="Arial"/>
          <w:sz w:val="22"/>
          <w:szCs w:val="22"/>
        </w:rPr>
        <w:t>A.K.T.:</w:t>
      </w:r>
      <w:proofErr w:type="gramEnd"/>
      <w:r w:rsidRPr="001D5F74">
        <w:rPr>
          <w:rFonts w:ascii="Arial" w:hAnsi="Arial" w:cs="Arial"/>
          <w:sz w:val="22"/>
          <w:szCs w:val="22"/>
        </w:rPr>
        <w:t xml:space="preserve"> „Europa verteidigen“ heißt das Stück von </w:t>
      </w:r>
      <w:r w:rsidRPr="001D5F74">
        <w:rPr>
          <w:rFonts w:ascii="Arial" w:hAnsi="Arial" w:cs="Arial"/>
          <w:sz w:val="22"/>
          <w:szCs w:val="22"/>
        </w:rPr>
        <w:lastRenderedPageBreak/>
        <w:t xml:space="preserve">Konstantin Küspert. Das leidenschaftliche Plädoyer für die europäische Idee ist an insgesamt fünf Abenden im Elisabeth-Hoffmann-Saal des </w:t>
      </w:r>
      <w:proofErr w:type="gramStart"/>
      <w:r w:rsidRPr="001D5F74">
        <w:rPr>
          <w:rFonts w:ascii="Arial" w:hAnsi="Arial" w:cs="Arial"/>
          <w:sz w:val="22"/>
          <w:szCs w:val="22"/>
        </w:rPr>
        <w:t>Forum</w:t>
      </w:r>
      <w:proofErr w:type="gramEnd"/>
      <w:r w:rsidRPr="001D5F74">
        <w:rPr>
          <w:rFonts w:ascii="Arial" w:hAnsi="Arial" w:cs="Arial"/>
          <w:sz w:val="22"/>
          <w:szCs w:val="22"/>
        </w:rPr>
        <w:t xml:space="preserve"> </w:t>
      </w:r>
      <w:r w:rsidR="00BF7D66">
        <w:rPr>
          <w:rFonts w:ascii="Arial" w:hAnsi="Arial" w:cs="Arial"/>
          <w:sz w:val="22"/>
          <w:szCs w:val="22"/>
        </w:rPr>
        <w:t xml:space="preserve">ALTE POST </w:t>
      </w:r>
      <w:r w:rsidRPr="001D5F74">
        <w:rPr>
          <w:rFonts w:ascii="Arial" w:hAnsi="Arial" w:cs="Arial"/>
          <w:sz w:val="22"/>
          <w:szCs w:val="22"/>
        </w:rPr>
        <w:t xml:space="preserve">zu erleben. Der Oratorienchor Pirmasens – unter Leitung von Helfried Steckel – widmet sich der Sinfonie-Kantate „Lobgesang“ von Felix Mendelssohn </w:t>
      </w:r>
      <w:proofErr w:type="spellStart"/>
      <w:r w:rsidRPr="001D5F74">
        <w:rPr>
          <w:rFonts w:ascii="Arial" w:hAnsi="Arial" w:cs="Arial"/>
          <w:sz w:val="22"/>
          <w:szCs w:val="22"/>
        </w:rPr>
        <w:t>Bartholdy</w:t>
      </w:r>
      <w:proofErr w:type="spellEnd"/>
      <w:r w:rsidRPr="001D5F74">
        <w:rPr>
          <w:rFonts w:ascii="Arial" w:hAnsi="Arial" w:cs="Arial"/>
          <w:sz w:val="22"/>
          <w:szCs w:val="22"/>
        </w:rPr>
        <w:t xml:space="preserve">. Die Geschwister Nina und Steffen Buchmann brillieren mit einem virtuosen Klavierabend, in dessen Mittelpunkt populäre Melodien aus Oper und Film stehen. </w:t>
      </w:r>
    </w:p>
    <w:p w14:paraId="5C15D2A2"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Zwischen Mai und Oktober stehen in Kooperation mit der Mozartgesellschaft Pirmasens-Zweibrücken vier hochkarätige Kammerkonzerte auf dem Programm, darunter eine Liedermatinee mit Klaus Mertens, ein Klavierabend mit Joseph Moog sowie ein Streichkonzert mit Julian Steckel und Freunden. </w:t>
      </w:r>
    </w:p>
    <w:p w14:paraId="111FBF05" w14:textId="77777777"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In der Sparte Kindertheater erleben Mädchen und Jungen die Musicaladaption „In 80 Tagen um die Welt“ nach der Romanvorlage von Jules Verne. Im Schauspiel setzen preisgekrönte wie innovative Produktionen Akzente, darunter „Die Känguru-Chroniken“, „Das Netzwelt“ und die kulinarische Komödie „Dinner </w:t>
      </w:r>
      <w:proofErr w:type="spellStart"/>
      <w:r w:rsidRPr="001D5F74">
        <w:rPr>
          <w:rFonts w:ascii="Arial" w:hAnsi="Arial" w:cs="Arial"/>
          <w:sz w:val="22"/>
          <w:szCs w:val="22"/>
        </w:rPr>
        <w:t>for</w:t>
      </w:r>
      <w:proofErr w:type="spellEnd"/>
      <w:r w:rsidRPr="001D5F74">
        <w:rPr>
          <w:rFonts w:ascii="Arial" w:hAnsi="Arial" w:cs="Arial"/>
          <w:sz w:val="22"/>
          <w:szCs w:val="22"/>
        </w:rPr>
        <w:t xml:space="preserve"> </w:t>
      </w:r>
      <w:proofErr w:type="spellStart"/>
      <w:r w:rsidRPr="001D5F74">
        <w:rPr>
          <w:rFonts w:ascii="Arial" w:hAnsi="Arial" w:cs="Arial"/>
          <w:sz w:val="22"/>
          <w:szCs w:val="22"/>
        </w:rPr>
        <w:t>One</w:t>
      </w:r>
      <w:proofErr w:type="spellEnd"/>
      <w:r w:rsidRPr="001D5F74">
        <w:rPr>
          <w:rFonts w:ascii="Arial" w:hAnsi="Arial" w:cs="Arial"/>
          <w:sz w:val="22"/>
          <w:szCs w:val="22"/>
        </w:rPr>
        <w:t xml:space="preserve"> – </w:t>
      </w:r>
      <w:proofErr w:type="spellStart"/>
      <w:r w:rsidRPr="001D5F74">
        <w:rPr>
          <w:rFonts w:ascii="Arial" w:hAnsi="Arial" w:cs="Arial"/>
          <w:sz w:val="22"/>
          <w:szCs w:val="22"/>
        </w:rPr>
        <w:t>wie</w:t>
      </w:r>
      <w:proofErr w:type="spellEnd"/>
      <w:r w:rsidRPr="001D5F74">
        <w:rPr>
          <w:rFonts w:ascii="Arial" w:hAnsi="Arial" w:cs="Arial"/>
          <w:sz w:val="22"/>
          <w:szCs w:val="22"/>
        </w:rPr>
        <w:t xml:space="preserve"> alles begann“. </w:t>
      </w:r>
    </w:p>
    <w:p w14:paraId="52026126" w14:textId="08019D45" w:rsidR="001D5F74" w:rsidRP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Nach dem riesigen Erfolg in der vergangenen Spielzeit gibt es ein Wiedersehen und -hören mit dem London </w:t>
      </w:r>
      <w:proofErr w:type="spellStart"/>
      <w:r w:rsidRPr="001D5F74">
        <w:rPr>
          <w:rFonts w:ascii="Arial" w:hAnsi="Arial" w:cs="Arial"/>
          <w:sz w:val="22"/>
          <w:szCs w:val="22"/>
        </w:rPr>
        <w:t>Quartet</w:t>
      </w:r>
      <w:proofErr w:type="spellEnd"/>
      <w:r w:rsidRPr="001D5F74">
        <w:rPr>
          <w:rFonts w:ascii="Arial" w:hAnsi="Arial" w:cs="Arial"/>
          <w:sz w:val="22"/>
          <w:szCs w:val="22"/>
        </w:rPr>
        <w:t xml:space="preserve">. In ihrem neuen Programm, das kulinarisch umrahmt wird, versuchen die vier Stimmakrobaten von der Insel mit Klugheit und Witz zu rechtfertigen, warum ihr Land beschlossen hat, die Europäische Union zu verlassen. </w:t>
      </w:r>
    </w:p>
    <w:p w14:paraId="74BF80BE" w14:textId="37388585" w:rsidR="001D5F74" w:rsidRDefault="001D5F74" w:rsidP="00021B97">
      <w:pPr>
        <w:spacing w:before="120" w:line="360" w:lineRule="atLeast"/>
        <w:ind w:left="1134" w:firstLine="567"/>
        <w:jc w:val="both"/>
        <w:rPr>
          <w:rFonts w:ascii="Arial" w:hAnsi="Arial" w:cs="Arial"/>
          <w:sz w:val="22"/>
          <w:szCs w:val="22"/>
        </w:rPr>
      </w:pPr>
      <w:r w:rsidRPr="001D5F74">
        <w:rPr>
          <w:rFonts w:ascii="Arial" w:hAnsi="Arial" w:cs="Arial"/>
          <w:sz w:val="22"/>
          <w:szCs w:val="22"/>
        </w:rPr>
        <w:t xml:space="preserve">Abgerundet wird der Spielplan durch vier Theaterfahrten in die Nachbarstädte Kaiserslautern und Zweibrücken. Auf dem Programm stehen die Opernaufführung „Lucia di </w:t>
      </w:r>
      <w:proofErr w:type="spellStart"/>
      <w:r w:rsidRPr="001D5F74">
        <w:rPr>
          <w:rFonts w:ascii="Arial" w:hAnsi="Arial" w:cs="Arial"/>
          <w:sz w:val="22"/>
          <w:szCs w:val="22"/>
        </w:rPr>
        <w:t>Lammermoor</w:t>
      </w:r>
      <w:proofErr w:type="spellEnd"/>
      <w:r w:rsidRPr="001D5F74">
        <w:rPr>
          <w:rFonts w:ascii="Arial" w:hAnsi="Arial" w:cs="Arial"/>
          <w:sz w:val="22"/>
          <w:szCs w:val="22"/>
        </w:rPr>
        <w:t xml:space="preserve">“ von Gaetano Donizetti, die Tanzshow „Jump“ sowie der Molière-Klassiker „Der Geizige“ und die Uraufführung am Pfalztheater „Tanz.2: 6 </w:t>
      </w:r>
      <w:proofErr w:type="spellStart"/>
      <w:r w:rsidRPr="001D5F74">
        <w:rPr>
          <w:rFonts w:ascii="Arial" w:hAnsi="Arial" w:cs="Arial"/>
          <w:sz w:val="22"/>
          <w:szCs w:val="22"/>
        </w:rPr>
        <w:t>words</w:t>
      </w:r>
      <w:proofErr w:type="spellEnd"/>
      <w:r w:rsidRPr="001D5F74">
        <w:rPr>
          <w:rFonts w:ascii="Arial" w:hAnsi="Arial" w:cs="Arial"/>
          <w:sz w:val="22"/>
          <w:szCs w:val="22"/>
        </w:rPr>
        <w:t xml:space="preserve"> </w:t>
      </w:r>
      <w:proofErr w:type="spellStart"/>
      <w:r w:rsidRPr="001D5F74">
        <w:rPr>
          <w:rFonts w:ascii="Arial" w:hAnsi="Arial" w:cs="Arial"/>
          <w:sz w:val="22"/>
          <w:szCs w:val="22"/>
        </w:rPr>
        <w:t>for</w:t>
      </w:r>
      <w:proofErr w:type="spellEnd"/>
      <w:r w:rsidRPr="001D5F74">
        <w:rPr>
          <w:rFonts w:ascii="Arial" w:hAnsi="Arial" w:cs="Arial"/>
          <w:sz w:val="22"/>
          <w:szCs w:val="22"/>
        </w:rPr>
        <w:t xml:space="preserve"> </w:t>
      </w:r>
      <w:proofErr w:type="spellStart"/>
      <w:r w:rsidRPr="001D5F74">
        <w:rPr>
          <w:rFonts w:ascii="Arial" w:hAnsi="Arial" w:cs="Arial"/>
          <w:sz w:val="22"/>
          <w:szCs w:val="22"/>
        </w:rPr>
        <w:t>love</w:t>
      </w:r>
      <w:proofErr w:type="spellEnd"/>
      <w:r w:rsidRPr="001D5F74">
        <w:rPr>
          <w:rFonts w:ascii="Arial" w:hAnsi="Arial" w:cs="Arial"/>
          <w:sz w:val="22"/>
          <w:szCs w:val="22"/>
        </w:rPr>
        <w:t xml:space="preserve">“.  </w:t>
      </w:r>
    </w:p>
    <w:p w14:paraId="4A29C853" w14:textId="77777777" w:rsidR="00FD64FD" w:rsidRDefault="00FD64FD" w:rsidP="00021B97">
      <w:pPr>
        <w:spacing w:line="360" w:lineRule="atLeast"/>
        <w:ind w:left="1134"/>
        <w:jc w:val="both"/>
        <w:rPr>
          <w:rFonts w:ascii="Arial" w:hAnsi="Arial" w:cs="Arial"/>
          <w:b/>
          <w:sz w:val="22"/>
          <w:szCs w:val="22"/>
        </w:rPr>
      </w:pPr>
    </w:p>
    <w:p w14:paraId="404E306E" w14:textId="1BEB4586" w:rsidR="00FD64FD" w:rsidRPr="00FD64FD" w:rsidRDefault="00FD64FD" w:rsidP="00021B97">
      <w:pPr>
        <w:spacing w:line="360" w:lineRule="atLeast"/>
        <w:ind w:left="1134"/>
        <w:jc w:val="both"/>
        <w:rPr>
          <w:rFonts w:ascii="Arial" w:hAnsi="Arial" w:cs="Arial"/>
          <w:b/>
          <w:sz w:val="22"/>
          <w:szCs w:val="22"/>
        </w:rPr>
      </w:pPr>
      <w:r w:rsidRPr="00FD64FD">
        <w:rPr>
          <w:rFonts w:ascii="Arial" w:hAnsi="Arial" w:cs="Arial"/>
          <w:b/>
          <w:sz w:val="22"/>
          <w:szCs w:val="22"/>
        </w:rPr>
        <w:t>Informationen und Preise</w:t>
      </w:r>
    </w:p>
    <w:p w14:paraId="0B779B09" w14:textId="371A4F73" w:rsidR="00FD64FD" w:rsidRPr="00FD64FD" w:rsidRDefault="00FD64FD" w:rsidP="00021B97">
      <w:pPr>
        <w:spacing w:line="360" w:lineRule="atLeast"/>
        <w:ind w:left="1134"/>
        <w:jc w:val="both"/>
        <w:rPr>
          <w:rFonts w:ascii="Arial" w:hAnsi="Arial" w:cs="Arial"/>
          <w:sz w:val="22"/>
          <w:szCs w:val="22"/>
        </w:rPr>
      </w:pPr>
      <w:r w:rsidRPr="00FD64FD">
        <w:rPr>
          <w:rFonts w:ascii="Arial" w:hAnsi="Arial" w:cs="Arial"/>
          <w:sz w:val="22"/>
          <w:szCs w:val="22"/>
        </w:rPr>
        <w:t>Die Broschüre der Theaterspielzeit 2017/18 ist ab sofort beim Kulturamt der Stadt Pirmasens im Rathaus am Exerzierplatz, Zimmer 5, erhältlich. Der Einzelkartenverkauf beginnt am 23. August; Reservierungen werden bereits entgegengeno</w:t>
      </w:r>
      <w:r>
        <w:rPr>
          <w:rFonts w:ascii="Arial" w:hAnsi="Arial" w:cs="Arial"/>
          <w:sz w:val="22"/>
          <w:szCs w:val="22"/>
        </w:rPr>
        <w:t xml:space="preserve">mmen, </w:t>
      </w:r>
      <w:r w:rsidRPr="00FD64FD">
        <w:rPr>
          <w:rFonts w:ascii="Arial" w:hAnsi="Arial" w:cs="Arial"/>
          <w:sz w:val="22"/>
          <w:szCs w:val="22"/>
        </w:rPr>
        <w:t>Abonnements können ab sofort bestellt werden</w:t>
      </w:r>
      <w:r>
        <w:rPr>
          <w:rFonts w:ascii="Arial" w:hAnsi="Arial" w:cs="Arial"/>
          <w:sz w:val="22"/>
          <w:szCs w:val="22"/>
        </w:rPr>
        <w:t xml:space="preserve"> – telefonisch </w:t>
      </w:r>
      <w:r w:rsidRPr="00FD64FD">
        <w:rPr>
          <w:rFonts w:ascii="Arial" w:hAnsi="Arial" w:cs="Arial"/>
          <w:sz w:val="22"/>
          <w:szCs w:val="22"/>
        </w:rPr>
        <w:t xml:space="preserve">unter 06331 / 842352 oder per E-Mail an </w:t>
      </w:r>
      <w:hyperlink r:id="rId11" w:history="1">
        <w:r w:rsidRPr="00EE0445">
          <w:rPr>
            <w:rStyle w:val="Hyperlink"/>
            <w:rFonts w:ascii="Arial" w:hAnsi="Arial" w:cs="Arial"/>
            <w:sz w:val="22"/>
            <w:szCs w:val="22"/>
          </w:rPr>
          <w:t>kartenverkauf@pirmasens.de</w:t>
        </w:r>
      </w:hyperlink>
      <w:r w:rsidRPr="00FD64FD">
        <w:rPr>
          <w:rFonts w:ascii="Arial" w:hAnsi="Arial" w:cs="Arial"/>
          <w:sz w:val="22"/>
          <w:szCs w:val="22"/>
        </w:rPr>
        <w:t>.</w:t>
      </w:r>
    </w:p>
    <w:p w14:paraId="7A7C3E86" w14:textId="7943B5F8" w:rsidR="00FD64FD" w:rsidRDefault="00FD64FD" w:rsidP="00021B97">
      <w:pPr>
        <w:spacing w:before="120" w:line="360" w:lineRule="atLeast"/>
        <w:ind w:left="1134" w:firstLine="567"/>
        <w:jc w:val="both"/>
        <w:rPr>
          <w:rFonts w:ascii="Arial" w:hAnsi="Arial" w:cs="Arial"/>
          <w:sz w:val="22"/>
          <w:szCs w:val="22"/>
        </w:rPr>
      </w:pPr>
      <w:r w:rsidRPr="00FD64FD">
        <w:rPr>
          <w:rFonts w:ascii="Arial" w:hAnsi="Arial" w:cs="Arial"/>
          <w:sz w:val="22"/>
          <w:szCs w:val="22"/>
        </w:rPr>
        <w:t>Karten im Anrecht A (Musiktheater) kosten zwischen zwölf und 25 Euro, im Anrecht B (Schauspiel) zwischen neun und 20 Euro, im Anrecht C (Konzert) zwischen elf und 22 Euro. Für alle anderen Veranstaltungen gelten abweichende Preise. Die Gebühr für die Garderobe ist jeweils inkludiert.</w:t>
      </w:r>
    </w:p>
    <w:p w14:paraId="10E4D0A6" w14:textId="77777777" w:rsidR="00021B97" w:rsidRDefault="00021B97">
      <w:pPr>
        <w:rPr>
          <w:rFonts w:ascii="Arial" w:hAnsi="Arial" w:cs="Arial"/>
          <w:b/>
          <w:bCs/>
          <w:iCs/>
          <w:sz w:val="22"/>
          <w:szCs w:val="22"/>
        </w:rPr>
      </w:pPr>
      <w:r>
        <w:rPr>
          <w:rFonts w:ascii="Arial" w:hAnsi="Arial" w:cs="Arial"/>
          <w:b/>
          <w:bCs/>
          <w:iCs/>
          <w:sz w:val="22"/>
          <w:szCs w:val="22"/>
        </w:rPr>
        <w:br w:type="page"/>
      </w:r>
    </w:p>
    <w:p w14:paraId="5F0E1FD7" w14:textId="6197A013" w:rsidR="000525BC" w:rsidRPr="00B73890" w:rsidRDefault="000525BC" w:rsidP="00FF2AFD">
      <w:pPr>
        <w:spacing w:line="280" w:lineRule="atLeast"/>
        <w:rPr>
          <w:rFonts w:ascii="Arial" w:hAnsi="Arial" w:cs="Arial"/>
          <w:b/>
          <w:bCs/>
          <w:iCs/>
          <w:sz w:val="22"/>
          <w:szCs w:val="22"/>
        </w:rPr>
      </w:pPr>
      <w:r w:rsidRPr="00B73890">
        <w:rPr>
          <w:rFonts w:ascii="Arial" w:hAnsi="Arial" w:cs="Arial"/>
          <w:b/>
          <w:bCs/>
          <w:iCs/>
          <w:sz w:val="22"/>
          <w:szCs w:val="22"/>
        </w:rPr>
        <w:lastRenderedPageBreak/>
        <w:t>Ergänzendes zur Stadt Pirmasens</w:t>
      </w:r>
    </w:p>
    <w:p w14:paraId="3BE85385" w14:textId="54DFD704" w:rsidR="00B2216F" w:rsidRDefault="000525BC" w:rsidP="00FF2AFD">
      <w:pPr>
        <w:pStyle w:val="Standardeinzug1"/>
        <w:spacing w:line="280" w:lineRule="atLeast"/>
        <w:ind w:left="0"/>
        <w:jc w:val="both"/>
        <w:rPr>
          <w:rFonts w:ascii="Arial" w:hAnsi="Arial" w:cs="Arial"/>
          <w:bCs/>
          <w:iCs/>
          <w:sz w:val="22"/>
          <w:szCs w:val="22"/>
        </w:rPr>
      </w:pPr>
      <w:r w:rsidRPr="00B73890">
        <w:rPr>
          <w:rFonts w:ascii="Arial" w:hAnsi="Arial" w:cs="Arial"/>
          <w:bCs/>
          <w:iCs/>
          <w:sz w:val="22"/>
          <w:szCs w:val="22"/>
        </w:rPr>
        <w:t>Erste urkundliche Erwähnung fand Pirmasens um 850 als „</w:t>
      </w:r>
      <w:proofErr w:type="spellStart"/>
      <w:r w:rsidRPr="00B73890">
        <w:rPr>
          <w:rFonts w:ascii="Arial" w:hAnsi="Arial" w:cs="Arial"/>
          <w:bCs/>
          <w:iCs/>
          <w:sz w:val="22"/>
          <w:szCs w:val="22"/>
        </w:rPr>
        <w:t>pirminiseusna</w:t>
      </w:r>
      <w:proofErr w:type="spellEnd"/>
      <w:r w:rsidRPr="00B73890">
        <w:rPr>
          <w:rFonts w:ascii="Arial" w:hAnsi="Arial" w:cs="Arial"/>
          <w:bCs/>
          <w:iCs/>
          <w:sz w:val="22"/>
          <w:szCs w:val="22"/>
        </w:rPr>
        <w:t xml:space="preserve">“, angelehnt an den </w:t>
      </w:r>
      <w:r w:rsidR="00695FE2">
        <w:rPr>
          <w:rFonts w:ascii="Arial" w:hAnsi="Arial" w:cs="Arial"/>
          <w:bCs/>
          <w:iCs/>
          <w:sz w:val="22"/>
          <w:szCs w:val="22"/>
        </w:rPr>
        <w:t xml:space="preserve">Klostergründer </w:t>
      </w:r>
      <w:proofErr w:type="spellStart"/>
      <w:r w:rsidRPr="00B73890">
        <w:rPr>
          <w:rFonts w:ascii="Arial" w:hAnsi="Arial" w:cs="Arial"/>
          <w:bCs/>
          <w:iCs/>
          <w:sz w:val="22"/>
          <w:szCs w:val="22"/>
        </w:rPr>
        <w:t>Pirminius</w:t>
      </w:r>
      <w:proofErr w:type="spellEnd"/>
      <w:r w:rsidRPr="00B73890">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proofErr w:type="spellStart"/>
      <w:r w:rsidRPr="00B73890">
        <w:rPr>
          <w:rFonts w:ascii="Arial" w:hAnsi="Arial" w:cs="Arial"/>
          <w:bCs/>
          <w:iCs/>
          <w:sz w:val="22"/>
          <w:szCs w:val="22"/>
        </w:rPr>
        <w:t>Shoe</w:t>
      </w:r>
      <w:proofErr w:type="spellEnd"/>
      <w:r w:rsidRPr="00B73890">
        <w:rPr>
          <w:rFonts w:ascii="Arial" w:hAnsi="Arial" w:cs="Arial"/>
          <w:bCs/>
          <w:iCs/>
          <w:sz w:val="22"/>
          <w:szCs w:val="22"/>
        </w:rPr>
        <w:t xml:space="preserv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B73890">
        <w:rPr>
          <w:rFonts w:ascii="Arial" w:hAnsi="Arial" w:cs="Arial"/>
          <w:bCs/>
          <w:iCs/>
          <w:sz w:val="22"/>
          <w:szCs w:val="22"/>
        </w:rPr>
        <w:t>Poissy</w:t>
      </w:r>
      <w:proofErr w:type="spellEnd"/>
      <w:r w:rsidRPr="00B73890">
        <w:rPr>
          <w:rFonts w:ascii="Arial" w:hAnsi="Arial" w:cs="Arial"/>
          <w:bCs/>
          <w:iCs/>
          <w:sz w:val="22"/>
          <w:szCs w:val="22"/>
        </w:rPr>
        <w:t xml:space="preserve"> gepflegt. Weitere Informationen sind unter </w:t>
      </w:r>
      <w:hyperlink r:id="rId12"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7B65E636" w14:textId="77777777" w:rsidR="00844C25" w:rsidRDefault="00C43BE4" w:rsidP="00C80AA3">
      <w:pPr>
        <w:pStyle w:val="Standardeinzug1"/>
        <w:spacing w:line="240" w:lineRule="atLeast"/>
        <w:ind w:left="0"/>
        <w:jc w:val="right"/>
        <w:rPr>
          <w:rFonts w:ascii="Arial" w:hAnsi="Arial" w:cs="Arial"/>
          <w:b/>
          <w:bCs/>
          <w:iCs/>
          <w:sz w:val="16"/>
          <w:szCs w:val="16"/>
        </w:rPr>
      </w:pPr>
      <w:r>
        <w:rPr>
          <w:rFonts w:ascii="Arial" w:hAnsi="Arial" w:cs="Arial"/>
          <w:b/>
          <w:bCs/>
          <w:iCs/>
          <w:sz w:val="16"/>
          <w:szCs w:val="16"/>
        </w:rPr>
        <w:t>201</w:t>
      </w:r>
      <w:r w:rsidR="00461C4B">
        <w:rPr>
          <w:rFonts w:ascii="Arial" w:hAnsi="Arial" w:cs="Arial"/>
          <w:b/>
          <w:bCs/>
          <w:iCs/>
          <w:sz w:val="16"/>
          <w:szCs w:val="16"/>
        </w:rPr>
        <w:t>7</w:t>
      </w:r>
      <w:r w:rsidR="001D5F74">
        <w:rPr>
          <w:rFonts w:ascii="Arial" w:hAnsi="Arial" w:cs="Arial"/>
          <w:b/>
          <w:bCs/>
          <w:iCs/>
          <w:sz w:val="16"/>
          <w:szCs w:val="16"/>
        </w:rPr>
        <w:t>0731</w:t>
      </w:r>
      <w:r w:rsidR="000525BC" w:rsidRPr="000525BC">
        <w:rPr>
          <w:rFonts w:ascii="Arial" w:hAnsi="Arial" w:cs="Arial"/>
          <w:b/>
          <w:bCs/>
          <w:iCs/>
          <w:sz w:val="16"/>
          <w:szCs w:val="16"/>
        </w:rPr>
        <w:t>_psp</w:t>
      </w:r>
    </w:p>
    <w:p w14:paraId="14CA31F8" w14:textId="77777777" w:rsidR="00844C25" w:rsidRDefault="00844C25" w:rsidP="00844C25">
      <w:pPr>
        <w:pStyle w:val="Standardeinzug1"/>
        <w:spacing w:line="240" w:lineRule="atLeast"/>
        <w:ind w:left="0"/>
        <w:rPr>
          <w:rFonts w:ascii="Arial" w:hAnsi="Arial" w:cs="Arial"/>
          <w:b/>
          <w:bCs/>
          <w:iCs/>
          <w:sz w:val="16"/>
          <w:szCs w:val="16"/>
        </w:rPr>
      </w:pPr>
    </w:p>
    <w:p w14:paraId="741523FA" w14:textId="537FA42C" w:rsidR="00B34116" w:rsidRPr="004D0265" w:rsidRDefault="00B34116" w:rsidP="00B34116">
      <w:pPr>
        <w:rPr>
          <w:rFonts w:ascii="Arial" w:hAnsi="Arial" w:cs="Arial"/>
          <w:b/>
          <w:bCs/>
          <w:iCs/>
          <w:sz w:val="22"/>
          <w:szCs w:val="22"/>
        </w:rPr>
      </w:pPr>
      <w:r>
        <w:rPr>
          <w:rFonts w:ascii="Arial" w:hAnsi="Arial" w:cs="Arial"/>
          <w:b/>
          <w:bCs/>
          <w:iCs/>
          <w:sz w:val="22"/>
          <w:szCs w:val="22"/>
        </w:rPr>
        <w:t>Begleitendes Bildmaterial</w:t>
      </w:r>
    </w:p>
    <w:p w14:paraId="1745462D" w14:textId="155DB8BE" w:rsidR="004D7DF3" w:rsidRDefault="004D7DF3" w:rsidP="002935C1">
      <w:pPr>
        <w:tabs>
          <w:tab w:val="left" w:pos="2268"/>
          <w:tab w:val="left" w:pos="3402"/>
          <w:tab w:val="left" w:pos="4820"/>
          <w:tab w:val="left" w:pos="5245"/>
          <w:tab w:val="left" w:pos="6379"/>
        </w:tabs>
        <w:spacing w:before="60"/>
        <w:ind w:left="3408" w:hanging="3408"/>
        <w:rPr>
          <w:rFonts w:ascii="Arial" w:hAnsi="Arial" w:cs="Arial"/>
          <w:bCs/>
          <w:iCs/>
          <w:sz w:val="16"/>
          <w:szCs w:val="16"/>
          <w:lang w:eastAsia="ar-SA"/>
        </w:rPr>
      </w:pPr>
    </w:p>
    <w:p w14:paraId="0A6793EC" w14:textId="101058FC" w:rsidR="00FD64FD" w:rsidRDefault="00BF7D66" w:rsidP="002935C1">
      <w:pPr>
        <w:tabs>
          <w:tab w:val="left" w:pos="2268"/>
          <w:tab w:val="left" w:pos="3402"/>
          <w:tab w:val="left" w:pos="4820"/>
          <w:tab w:val="left" w:pos="5245"/>
          <w:tab w:val="left" w:pos="6379"/>
        </w:tabs>
        <w:spacing w:before="60"/>
        <w:ind w:left="3408" w:hanging="3408"/>
        <w:rPr>
          <w:rFonts w:ascii="Arial" w:hAnsi="Arial" w:cs="Arial"/>
          <w:bCs/>
          <w:iCs/>
          <w:sz w:val="16"/>
          <w:szCs w:val="16"/>
          <w:lang w:eastAsia="ar-SA"/>
        </w:rPr>
      </w:pPr>
      <w:r>
        <w:rPr>
          <w:rFonts w:ascii="Arial" w:hAnsi="Arial" w:cs="Arial"/>
          <w:bCs/>
          <w:iCs/>
          <w:noProof/>
          <w:sz w:val="16"/>
          <w:szCs w:val="16"/>
        </w:rPr>
        <w:drawing>
          <wp:inline distT="0" distB="0" distL="0" distR="0" wp14:anchorId="04F09389" wp14:editId="0E9518E3">
            <wp:extent cx="1581150" cy="105739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smann_klein.jpg"/>
                    <pic:cNvPicPr/>
                  </pic:nvPicPr>
                  <pic:blipFill>
                    <a:blip r:embed="rId13">
                      <a:extLst>
                        <a:ext uri="{28A0092B-C50C-407E-A947-70E740481C1C}">
                          <a14:useLocalDpi xmlns:a14="http://schemas.microsoft.com/office/drawing/2010/main" val="0"/>
                        </a:ext>
                      </a:extLst>
                    </a:blip>
                    <a:stretch>
                      <a:fillRect/>
                    </a:stretch>
                  </pic:blipFill>
                  <pic:spPr>
                    <a:xfrm>
                      <a:off x="0" y="0"/>
                      <a:ext cx="1588216" cy="1062121"/>
                    </a:xfrm>
                    <a:prstGeom prst="rect">
                      <a:avLst/>
                    </a:prstGeom>
                  </pic:spPr>
                </pic:pic>
              </a:graphicData>
            </a:graphic>
          </wp:inline>
        </w:drawing>
      </w:r>
      <w:r>
        <w:rPr>
          <w:rFonts w:ascii="Arial" w:hAnsi="Arial" w:cs="Arial"/>
          <w:bCs/>
          <w:iCs/>
          <w:sz w:val="16"/>
          <w:szCs w:val="16"/>
          <w:lang w:eastAsia="ar-SA"/>
        </w:rPr>
        <w:tab/>
      </w:r>
      <w:r>
        <w:rPr>
          <w:rFonts w:ascii="Arial" w:hAnsi="Arial" w:cs="Arial"/>
          <w:bCs/>
          <w:iCs/>
          <w:noProof/>
          <w:sz w:val="16"/>
          <w:szCs w:val="16"/>
        </w:rPr>
        <w:drawing>
          <wp:inline distT="0" distB="0" distL="0" distR="0" wp14:anchorId="59DBBDDE" wp14:editId="3AB78D41">
            <wp:extent cx="704850" cy="1063924"/>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ssel_klein.jpg"/>
                    <pic:cNvPicPr/>
                  </pic:nvPicPr>
                  <pic:blipFill>
                    <a:blip r:embed="rId14">
                      <a:extLst>
                        <a:ext uri="{28A0092B-C50C-407E-A947-70E740481C1C}">
                          <a14:useLocalDpi xmlns:a14="http://schemas.microsoft.com/office/drawing/2010/main" val="0"/>
                        </a:ext>
                      </a:extLst>
                    </a:blip>
                    <a:stretch>
                      <a:fillRect/>
                    </a:stretch>
                  </pic:blipFill>
                  <pic:spPr>
                    <a:xfrm>
                      <a:off x="0" y="0"/>
                      <a:ext cx="719065" cy="1085380"/>
                    </a:xfrm>
                    <a:prstGeom prst="rect">
                      <a:avLst/>
                    </a:prstGeom>
                  </pic:spPr>
                </pic:pic>
              </a:graphicData>
            </a:graphic>
          </wp:inline>
        </w:drawing>
      </w:r>
      <w:r>
        <w:rPr>
          <w:rFonts w:ascii="Arial" w:hAnsi="Arial" w:cs="Arial"/>
          <w:bCs/>
          <w:iCs/>
          <w:sz w:val="16"/>
          <w:szCs w:val="16"/>
          <w:lang w:eastAsia="ar-SA"/>
        </w:rPr>
        <w:tab/>
      </w:r>
      <w:r w:rsidR="00FD64FD">
        <w:rPr>
          <w:rFonts w:ascii="Arial" w:hAnsi="Arial" w:cs="Arial"/>
          <w:bCs/>
          <w:iCs/>
          <w:sz w:val="16"/>
          <w:szCs w:val="16"/>
          <w:lang w:eastAsia="ar-SA"/>
        </w:rPr>
        <w:tab/>
      </w:r>
      <w:r w:rsidR="00FD64FD">
        <w:rPr>
          <w:rFonts w:ascii="Arial" w:hAnsi="Arial" w:cs="Arial"/>
          <w:bCs/>
          <w:iCs/>
          <w:sz w:val="16"/>
          <w:szCs w:val="16"/>
          <w:lang w:eastAsia="ar-SA"/>
        </w:rPr>
        <w:tab/>
      </w:r>
      <w:r w:rsidR="00FD64FD">
        <w:rPr>
          <w:rFonts w:ascii="Arial" w:hAnsi="Arial" w:cs="Arial"/>
          <w:bCs/>
          <w:iCs/>
          <w:noProof/>
          <w:sz w:val="16"/>
          <w:szCs w:val="16"/>
        </w:rPr>
        <w:drawing>
          <wp:inline distT="0" distB="0" distL="0" distR="0" wp14:anchorId="2E7A6874" wp14:editId="3480AC3F">
            <wp:extent cx="701576" cy="1049085"/>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ckel_klein.jpg"/>
                    <pic:cNvPicPr/>
                  </pic:nvPicPr>
                  <pic:blipFill>
                    <a:blip r:embed="rId15">
                      <a:extLst>
                        <a:ext uri="{28A0092B-C50C-407E-A947-70E740481C1C}">
                          <a14:useLocalDpi xmlns:a14="http://schemas.microsoft.com/office/drawing/2010/main" val="0"/>
                        </a:ext>
                      </a:extLst>
                    </a:blip>
                    <a:stretch>
                      <a:fillRect/>
                    </a:stretch>
                  </pic:blipFill>
                  <pic:spPr>
                    <a:xfrm>
                      <a:off x="0" y="0"/>
                      <a:ext cx="718994" cy="1075131"/>
                    </a:xfrm>
                    <a:prstGeom prst="rect">
                      <a:avLst/>
                    </a:prstGeom>
                  </pic:spPr>
                </pic:pic>
              </a:graphicData>
            </a:graphic>
          </wp:inline>
        </w:drawing>
      </w:r>
      <w:r>
        <w:rPr>
          <w:rFonts w:ascii="Arial" w:hAnsi="Arial" w:cs="Arial"/>
          <w:bCs/>
          <w:iCs/>
          <w:sz w:val="16"/>
          <w:szCs w:val="16"/>
          <w:lang w:eastAsia="ar-SA"/>
        </w:rPr>
        <w:tab/>
      </w:r>
    </w:p>
    <w:p w14:paraId="6CE4ED0E" w14:textId="5E3275D7" w:rsidR="00FD64FD" w:rsidRDefault="00FD64FD" w:rsidP="002D7489">
      <w:pPr>
        <w:tabs>
          <w:tab w:val="left" w:pos="2268"/>
          <w:tab w:val="left" w:pos="3402"/>
          <w:tab w:val="left" w:pos="4820"/>
          <w:tab w:val="left" w:pos="5245"/>
          <w:tab w:val="left" w:pos="6379"/>
        </w:tabs>
        <w:ind w:left="3408" w:hanging="3408"/>
        <w:rPr>
          <w:rFonts w:ascii="Arial" w:hAnsi="Arial" w:cs="Arial"/>
          <w:bCs/>
          <w:iCs/>
          <w:sz w:val="16"/>
          <w:szCs w:val="16"/>
          <w:lang w:eastAsia="ar-SA"/>
        </w:rPr>
      </w:pPr>
      <w:r>
        <w:rPr>
          <w:rFonts w:ascii="Arial" w:hAnsi="Arial" w:cs="Arial"/>
          <w:bCs/>
          <w:iCs/>
          <w:sz w:val="16"/>
          <w:szCs w:val="16"/>
          <w:lang w:eastAsia="ar-SA"/>
        </w:rPr>
        <w:t>Götz Alsmann</w:t>
      </w:r>
      <w:r>
        <w:rPr>
          <w:rFonts w:ascii="Arial" w:hAnsi="Arial" w:cs="Arial"/>
          <w:bCs/>
          <w:iCs/>
          <w:sz w:val="16"/>
          <w:szCs w:val="16"/>
          <w:lang w:eastAsia="ar-SA"/>
        </w:rPr>
        <w:tab/>
      </w:r>
      <w:r>
        <w:rPr>
          <w:rFonts w:ascii="Arial" w:hAnsi="Arial" w:cs="Arial"/>
          <w:bCs/>
          <w:iCs/>
          <w:sz w:val="16"/>
          <w:szCs w:val="16"/>
          <w:lang w:eastAsia="ar-SA"/>
        </w:rPr>
        <w:tab/>
        <w:t>Sophie von Kessel</w:t>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t>Julian Steckel</w:t>
      </w:r>
    </w:p>
    <w:p w14:paraId="733EB08A" w14:textId="50DF9F15" w:rsidR="002D7489" w:rsidRDefault="002D7489" w:rsidP="002D7489">
      <w:pPr>
        <w:tabs>
          <w:tab w:val="left" w:pos="2268"/>
          <w:tab w:val="left" w:pos="3402"/>
          <w:tab w:val="left" w:pos="4820"/>
          <w:tab w:val="left" w:pos="5245"/>
          <w:tab w:val="left" w:pos="6379"/>
        </w:tabs>
        <w:ind w:left="3408" w:hanging="3408"/>
        <w:rPr>
          <w:rFonts w:ascii="Arial" w:hAnsi="Arial" w:cs="Arial"/>
          <w:bCs/>
          <w:iCs/>
          <w:sz w:val="16"/>
          <w:szCs w:val="16"/>
          <w:lang w:eastAsia="ar-SA"/>
        </w:rPr>
      </w:pPr>
      <w:r w:rsidRPr="002D7489">
        <w:rPr>
          <w:rFonts w:ascii="Arial" w:hAnsi="Arial" w:cs="Arial"/>
          <w:bCs/>
          <w:iCs/>
          <w:sz w:val="16"/>
          <w:szCs w:val="16"/>
          <w:lang w:eastAsia="ar-SA"/>
        </w:rPr>
        <w:t>Götz Alsmann und Band: ... in Rom</w:t>
      </w:r>
      <w:r>
        <w:rPr>
          <w:rFonts w:ascii="Arial" w:hAnsi="Arial" w:cs="Arial"/>
          <w:bCs/>
          <w:iCs/>
          <w:sz w:val="16"/>
          <w:szCs w:val="16"/>
          <w:lang w:eastAsia="ar-SA"/>
        </w:rPr>
        <w:tab/>
      </w:r>
      <w:r w:rsidRPr="002D7489">
        <w:rPr>
          <w:rFonts w:ascii="Arial" w:hAnsi="Arial" w:cs="Arial"/>
          <w:bCs/>
          <w:iCs/>
          <w:sz w:val="16"/>
          <w:szCs w:val="16"/>
          <w:lang w:eastAsia="ar-SA"/>
        </w:rPr>
        <w:t>Scott &amp; Zelda Fitzgerald</w:t>
      </w:r>
      <w:r w:rsidR="00F477A6">
        <w:rPr>
          <w:rFonts w:ascii="Arial" w:hAnsi="Arial" w:cs="Arial"/>
          <w:bCs/>
          <w:iCs/>
          <w:sz w:val="16"/>
          <w:szCs w:val="16"/>
          <w:lang w:eastAsia="ar-SA"/>
        </w:rPr>
        <w:tab/>
      </w:r>
      <w:r w:rsidR="00F477A6">
        <w:rPr>
          <w:rFonts w:ascii="Arial" w:hAnsi="Arial" w:cs="Arial"/>
          <w:bCs/>
          <w:iCs/>
          <w:sz w:val="16"/>
          <w:szCs w:val="16"/>
          <w:lang w:eastAsia="ar-SA"/>
        </w:rPr>
        <w:tab/>
      </w:r>
      <w:r>
        <w:rPr>
          <w:rFonts w:ascii="Arial" w:hAnsi="Arial" w:cs="Arial"/>
          <w:bCs/>
          <w:iCs/>
          <w:sz w:val="16"/>
          <w:szCs w:val="16"/>
          <w:lang w:eastAsia="ar-SA"/>
        </w:rPr>
        <w:t>Benefizkonzert/J.S. Bach</w:t>
      </w:r>
    </w:p>
    <w:p w14:paraId="43A2898C" w14:textId="6482FC27" w:rsidR="00F477A6" w:rsidRDefault="00F477A6" w:rsidP="002D7489">
      <w:pPr>
        <w:tabs>
          <w:tab w:val="left" w:pos="2268"/>
          <w:tab w:val="left" w:pos="3402"/>
          <w:tab w:val="left" w:pos="4820"/>
          <w:tab w:val="left" w:pos="5245"/>
          <w:tab w:val="left" w:pos="6379"/>
        </w:tabs>
        <w:ind w:left="3408" w:hanging="3408"/>
        <w:rPr>
          <w:rFonts w:ascii="Arial" w:hAnsi="Arial" w:cs="Arial"/>
          <w:bCs/>
          <w:iCs/>
          <w:sz w:val="16"/>
          <w:szCs w:val="16"/>
          <w:lang w:eastAsia="ar-SA"/>
        </w:rPr>
      </w:pPr>
      <w:r>
        <w:rPr>
          <w:rFonts w:ascii="Arial" w:hAnsi="Arial" w:cs="Arial"/>
          <w:bCs/>
          <w:iCs/>
          <w:sz w:val="16"/>
          <w:szCs w:val="16"/>
          <w:lang w:eastAsia="ar-SA"/>
        </w:rPr>
        <w:tab/>
      </w:r>
      <w:r>
        <w:rPr>
          <w:rFonts w:ascii="Arial" w:hAnsi="Arial" w:cs="Arial"/>
          <w:bCs/>
          <w:iCs/>
          <w:sz w:val="16"/>
          <w:szCs w:val="16"/>
          <w:lang w:eastAsia="ar-SA"/>
        </w:rPr>
        <w:tab/>
      </w:r>
      <w:r w:rsidRPr="002D7489">
        <w:rPr>
          <w:rFonts w:ascii="Arial" w:hAnsi="Arial" w:cs="Arial"/>
          <w:bCs/>
          <w:iCs/>
          <w:sz w:val="16"/>
          <w:szCs w:val="16"/>
          <w:lang w:eastAsia="ar-SA"/>
        </w:rPr>
        <w:t>„Aufstieg u</w:t>
      </w:r>
      <w:r>
        <w:rPr>
          <w:rFonts w:ascii="Arial" w:hAnsi="Arial" w:cs="Arial"/>
          <w:bCs/>
          <w:iCs/>
          <w:sz w:val="16"/>
          <w:szCs w:val="16"/>
          <w:lang w:eastAsia="ar-SA"/>
        </w:rPr>
        <w:t>nd</w:t>
      </w:r>
      <w:r w:rsidRPr="002D7489">
        <w:rPr>
          <w:rFonts w:ascii="Arial" w:hAnsi="Arial" w:cs="Arial"/>
          <w:bCs/>
          <w:iCs/>
          <w:sz w:val="16"/>
          <w:szCs w:val="16"/>
          <w:lang w:eastAsia="ar-SA"/>
        </w:rPr>
        <w:t xml:space="preserve"> Untergang“</w:t>
      </w:r>
    </w:p>
    <w:p w14:paraId="25672939" w14:textId="77777777" w:rsidR="00FD64FD" w:rsidRDefault="00FD64FD" w:rsidP="002D7489">
      <w:pPr>
        <w:tabs>
          <w:tab w:val="left" w:pos="2268"/>
          <w:tab w:val="left" w:pos="3402"/>
          <w:tab w:val="left" w:pos="4820"/>
          <w:tab w:val="left" w:pos="5245"/>
          <w:tab w:val="left" w:pos="6379"/>
        </w:tabs>
        <w:ind w:left="3408" w:hanging="3408"/>
        <w:rPr>
          <w:rFonts w:ascii="Arial" w:hAnsi="Arial" w:cs="Arial"/>
          <w:bCs/>
          <w:iCs/>
          <w:sz w:val="16"/>
          <w:szCs w:val="16"/>
          <w:lang w:eastAsia="ar-SA"/>
        </w:rPr>
      </w:pPr>
    </w:p>
    <w:p w14:paraId="47850E17" w14:textId="2DE6CAA3" w:rsidR="00BF7D66" w:rsidRDefault="00F477A6" w:rsidP="002D7489">
      <w:pPr>
        <w:tabs>
          <w:tab w:val="left" w:pos="2268"/>
          <w:tab w:val="left" w:pos="3402"/>
          <w:tab w:val="left" w:pos="4820"/>
          <w:tab w:val="left" w:pos="5245"/>
          <w:tab w:val="left" w:pos="6379"/>
        </w:tabs>
        <w:ind w:left="3408" w:hanging="3408"/>
        <w:rPr>
          <w:rFonts w:ascii="Arial" w:hAnsi="Arial" w:cs="Arial"/>
          <w:bCs/>
          <w:iCs/>
          <w:sz w:val="16"/>
          <w:szCs w:val="16"/>
          <w:lang w:eastAsia="ar-SA"/>
        </w:rPr>
      </w:pPr>
      <w:r>
        <w:rPr>
          <w:rFonts w:ascii="Arial" w:hAnsi="Arial" w:cs="Arial"/>
          <w:bCs/>
          <w:iCs/>
          <w:noProof/>
          <w:sz w:val="16"/>
          <w:szCs w:val="16"/>
        </w:rPr>
        <w:drawing>
          <wp:inline distT="0" distB="0" distL="0" distR="0" wp14:anchorId="25DA97A7" wp14:editId="02621B5E">
            <wp:extent cx="1390650" cy="104298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tsche Staatsphilharmonie Rheinland-Pfalz (C) Stefan Wildhirt_klein.jpg"/>
                    <pic:cNvPicPr/>
                  </pic:nvPicPr>
                  <pic:blipFill>
                    <a:blip r:embed="rId16">
                      <a:extLst>
                        <a:ext uri="{28A0092B-C50C-407E-A947-70E740481C1C}">
                          <a14:useLocalDpi xmlns:a14="http://schemas.microsoft.com/office/drawing/2010/main" val="0"/>
                        </a:ext>
                      </a:extLst>
                    </a:blip>
                    <a:stretch>
                      <a:fillRect/>
                    </a:stretch>
                  </pic:blipFill>
                  <pic:spPr>
                    <a:xfrm>
                      <a:off x="0" y="0"/>
                      <a:ext cx="1415336" cy="1061503"/>
                    </a:xfrm>
                    <a:prstGeom prst="rect">
                      <a:avLst/>
                    </a:prstGeom>
                  </pic:spPr>
                </pic:pic>
              </a:graphicData>
            </a:graphic>
          </wp:inline>
        </w:drawing>
      </w:r>
      <w:r>
        <w:rPr>
          <w:rFonts w:ascii="Arial" w:hAnsi="Arial" w:cs="Arial"/>
          <w:bCs/>
          <w:iCs/>
          <w:sz w:val="16"/>
          <w:szCs w:val="16"/>
          <w:lang w:eastAsia="ar-SA"/>
        </w:rPr>
        <w:tab/>
      </w:r>
      <w:r>
        <w:rPr>
          <w:rFonts w:ascii="Arial" w:hAnsi="Arial" w:cs="Arial"/>
          <w:bCs/>
          <w:iCs/>
          <w:sz w:val="16"/>
          <w:szCs w:val="16"/>
          <w:lang w:eastAsia="ar-SA"/>
        </w:rPr>
        <w:tab/>
      </w:r>
      <w:r w:rsidR="00BF7D66">
        <w:rPr>
          <w:rFonts w:ascii="Arial" w:hAnsi="Arial" w:cs="Arial"/>
          <w:bCs/>
          <w:iCs/>
          <w:noProof/>
          <w:sz w:val="16"/>
          <w:szCs w:val="16"/>
        </w:rPr>
        <w:drawing>
          <wp:inline distT="0" distB="0" distL="0" distR="0" wp14:anchorId="36015D60" wp14:editId="3AE8D8E7">
            <wp:extent cx="923925" cy="105481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iss_klein.jpg"/>
                    <pic:cNvPicPr/>
                  </pic:nvPicPr>
                  <pic:blipFill>
                    <a:blip r:embed="rId17">
                      <a:extLst>
                        <a:ext uri="{28A0092B-C50C-407E-A947-70E740481C1C}">
                          <a14:useLocalDpi xmlns:a14="http://schemas.microsoft.com/office/drawing/2010/main" val="0"/>
                        </a:ext>
                      </a:extLst>
                    </a:blip>
                    <a:stretch>
                      <a:fillRect/>
                    </a:stretch>
                  </pic:blipFill>
                  <pic:spPr>
                    <a:xfrm>
                      <a:off x="0" y="0"/>
                      <a:ext cx="943850" cy="1077561"/>
                    </a:xfrm>
                    <a:prstGeom prst="rect">
                      <a:avLst/>
                    </a:prstGeom>
                  </pic:spPr>
                </pic:pic>
              </a:graphicData>
            </a:graphic>
          </wp:inline>
        </w:drawing>
      </w:r>
      <w:r>
        <w:rPr>
          <w:rFonts w:ascii="Arial" w:hAnsi="Arial" w:cs="Arial"/>
          <w:bCs/>
          <w:iCs/>
          <w:sz w:val="16"/>
          <w:szCs w:val="16"/>
          <w:lang w:eastAsia="ar-SA"/>
        </w:rPr>
        <w:tab/>
      </w:r>
      <w:r w:rsidR="00BF7D66">
        <w:rPr>
          <w:rFonts w:ascii="Arial" w:hAnsi="Arial" w:cs="Arial"/>
          <w:bCs/>
          <w:iCs/>
          <w:sz w:val="16"/>
          <w:szCs w:val="16"/>
          <w:lang w:eastAsia="ar-SA"/>
        </w:rPr>
        <w:tab/>
      </w:r>
      <w:r w:rsidR="00BF7D66">
        <w:rPr>
          <w:rFonts w:ascii="Arial" w:hAnsi="Arial" w:cs="Arial"/>
          <w:bCs/>
          <w:iCs/>
          <w:noProof/>
          <w:sz w:val="16"/>
          <w:szCs w:val="16"/>
        </w:rPr>
        <w:drawing>
          <wp:inline distT="0" distB="0" distL="0" distR="0" wp14:anchorId="29F744E6" wp14:editId="790C3654">
            <wp:extent cx="1365078" cy="1006744"/>
            <wp:effectExtent l="0" t="0" r="6985"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roclassic_klein.jpg"/>
                    <pic:cNvPicPr/>
                  </pic:nvPicPr>
                  <pic:blipFill>
                    <a:blip r:embed="rId18">
                      <a:extLst>
                        <a:ext uri="{28A0092B-C50C-407E-A947-70E740481C1C}">
                          <a14:useLocalDpi xmlns:a14="http://schemas.microsoft.com/office/drawing/2010/main" val="0"/>
                        </a:ext>
                      </a:extLst>
                    </a:blip>
                    <a:stretch>
                      <a:fillRect/>
                    </a:stretch>
                  </pic:blipFill>
                  <pic:spPr>
                    <a:xfrm>
                      <a:off x="0" y="0"/>
                      <a:ext cx="1372017" cy="1011862"/>
                    </a:xfrm>
                    <a:prstGeom prst="rect">
                      <a:avLst/>
                    </a:prstGeom>
                  </pic:spPr>
                </pic:pic>
              </a:graphicData>
            </a:graphic>
          </wp:inline>
        </w:drawing>
      </w:r>
    </w:p>
    <w:p w14:paraId="15AB455C" w14:textId="2118EB2D" w:rsidR="00BF7D66" w:rsidRDefault="00F477A6" w:rsidP="002D7489">
      <w:pPr>
        <w:tabs>
          <w:tab w:val="left" w:pos="2268"/>
          <w:tab w:val="left" w:pos="3402"/>
          <w:tab w:val="left" w:pos="4820"/>
          <w:tab w:val="left" w:pos="5245"/>
          <w:tab w:val="left" w:pos="5812"/>
          <w:tab w:val="left" w:pos="6379"/>
        </w:tabs>
        <w:ind w:left="3408" w:hanging="3408"/>
        <w:rPr>
          <w:rFonts w:ascii="Arial" w:hAnsi="Arial" w:cs="Arial"/>
          <w:bCs/>
          <w:iCs/>
          <w:sz w:val="16"/>
          <w:szCs w:val="16"/>
          <w:lang w:eastAsia="ar-SA"/>
        </w:rPr>
      </w:pPr>
      <w:r>
        <w:rPr>
          <w:rFonts w:ascii="Arial" w:hAnsi="Arial" w:cs="Arial"/>
          <w:bCs/>
          <w:iCs/>
          <w:sz w:val="16"/>
          <w:szCs w:val="16"/>
          <w:lang w:eastAsia="ar-SA"/>
        </w:rPr>
        <w:t xml:space="preserve">Deutsche Staatsphilharmonie </w:t>
      </w:r>
      <w:r>
        <w:rPr>
          <w:rFonts w:ascii="Arial" w:hAnsi="Arial" w:cs="Arial"/>
          <w:bCs/>
          <w:iCs/>
          <w:sz w:val="16"/>
          <w:szCs w:val="16"/>
          <w:lang w:eastAsia="ar-SA"/>
        </w:rPr>
        <w:tab/>
      </w:r>
      <w:r>
        <w:rPr>
          <w:rFonts w:ascii="Arial" w:hAnsi="Arial" w:cs="Arial"/>
          <w:bCs/>
          <w:iCs/>
          <w:sz w:val="16"/>
          <w:szCs w:val="16"/>
          <w:lang w:eastAsia="ar-SA"/>
        </w:rPr>
        <w:tab/>
      </w:r>
      <w:r w:rsidR="00BF7D66">
        <w:rPr>
          <w:rFonts w:ascii="Arial" w:hAnsi="Arial" w:cs="Arial"/>
          <w:bCs/>
          <w:iCs/>
          <w:sz w:val="16"/>
          <w:szCs w:val="16"/>
          <w:lang w:eastAsia="ar-SA"/>
        </w:rPr>
        <w:t>Bliss</w:t>
      </w:r>
      <w:r w:rsidR="00BF7D66">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sidR="00BF7D66">
        <w:rPr>
          <w:rFonts w:ascii="Arial" w:hAnsi="Arial" w:cs="Arial"/>
          <w:bCs/>
          <w:iCs/>
          <w:sz w:val="16"/>
          <w:szCs w:val="16"/>
          <w:lang w:eastAsia="ar-SA"/>
        </w:rPr>
        <w:t>Logo Festival euroclassic</w:t>
      </w:r>
    </w:p>
    <w:p w14:paraId="652F7046" w14:textId="7A7ECE8E" w:rsidR="002D7489" w:rsidRDefault="00F477A6" w:rsidP="002D7489">
      <w:pPr>
        <w:tabs>
          <w:tab w:val="left" w:pos="2268"/>
          <w:tab w:val="left" w:pos="3402"/>
          <w:tab w:val="left" w:pos="4820"/>
          <w:tab w:val="left" w:pos="5245"/>
          <w:tab w:val="left" w:pos="5812"/>
          <w:tab w:val="left" w:pos="6379"/>
        </w:tabs>
        <w:ind w:left="3408" w:hanging="3408"/>
        <w:rPr>
          <w:rFonts w:ascii="Arial" w:hAnsi="Arial" w:cs="Arial"/>
          <w:bCs/>
          <w:iCs/>
          <w:sz w:val="16"/>
          <w:szCs w:val="16"/>
          <w:lang w:eastAsia="ar-SA"/>
        </w:rPr>
      </w:pPr>
      <w:r>
        <w:rPr>
          <w:rFonts w:ascii="Arial" w:hAnsi="Arial" w:cs="Arial"/>
          <w:bCs/>
          <w:iCs/>
          <w:sz w:val="16"/>
          <w:szCs w:val="16"/>
          <w:lang w:eastAsia="ar-SA"/>
        </w:rPr>
        <w:t>Rheinland-Pfalz</w:t>
      </w:r>
      <w:r>
        <w:rPr>
          <w:rFonts w:ascii="Arial" w:hAnsi="Arial" w:cs="Arial"/>
          <w:bCs/>
          <w:iCs/>
          <w:sz w:val="16"/>
          <w:szCs w:val="16"/>
          <w:lang w:eastAsia="ar-SA"/>
        </w:rPr>
        <w:tab/>
      </w:r>
      <w:r>
        <w:rPr>
          <w:rFonts w:ascii="Arial" w:hAnsi="Arial" w:cs="Arial"/>
          <w:bCs/>
          <w:iCs/>
          <w:sz w:val="16"/>
          <w:szCs w:val="16"/>
          <w:lang w:eastAsia="ar-SA"/>
        </w:rPr>
        <w:tab/>
      </w:r>
      <w:r w:rsidR="002D7489" w:rsidRPr="002D7489">
        <w:rPr>
          <w:rFonts w:ascii="Arial" w:hAnsi="Arial" w:cs="Arial"/>
          <w:bCs/>
          <w:iCs/>
          <w:sz w:val="16"/>
          <w:szCs w:val="16"/>
          <w:lang w:eastAsia="ar-SA"/>
        </w:rPr>
        <w:t>A Cappella Show</w:t>
      </w:r>
    </w:p>
    <w:p w14:paraId="4C1D30A9" w14:textId="77777777" w:rsidR="00C25022"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16E0A6E7" w14:textId="77777777" w:rsidR="00C25022" w:rsidRPr="00C25022"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4041E9FF" w14:textId="6E9E9B9E" w:rsidR="00A06B03" w:rsidRPr="002935C1" w:rsidRDefault="00B34116" w:rsidP="00A06B03">
      <w:pPr>
        <w:rPr>
          <w:rFonts w:ascii="Arial" w:hAnsi="Arial" w:cs="Arial"/>
          <w:sz w:val="20"/>
          <w:lang w:val="en-US"/>
        </w:rPr>
      </w:pPr>
      <w:proofErr w:type="gramStart"/>
      <w:r w:rsidRPr="002935C1">
        <w:rPr>
          <w:rFonts w:ascii="Arial" w:hAnsi="Arial" w:cs="Arial"/>
          <w:bCs/>
          <w:iCs/>
          <w:sz w:val="20"/>
          <w:lang w:val="en-US" w:eastAsia="ar-SA"/>
        </w:rPr>
        <w:t xml:space="preserve">[ </w:t>
      </w:r>
      <w:r w:rsidRPr="002935C1">
        <w:rPr>
          <w:rFonts w:ascii="Arial" w:hAnsi="Arial" w:cs="Arial"/>
          <w:sz w:val="20"/>
          <w:lang w:val="en-US"/>
        </w:rPr>
        <w:t>Download</w:t>
      </w:r>
      <w:proofErr w:type="gramEnd"/>
      <w:r w:rsidRPr="002935C1">
        <w:rPr>
          <w:rFonts w:ascii="Arial" w:hAnsi="Arial" w:cs="Arial"/>
          <w:sz w:val="20"/>
          <w:lang w:val="en-US"/>
        </w:rPr>
        <w:t xml:space="preserve"> </w:t>
      </w:r>
      <w:proofErr w:type="spellStart"/>
      <w:r w:rsidRPr="002935C1">
        <w:rPr>
          <w:rFonts w:ascii="Arial" w:hAnsi="Arial" w:cs="Arial"/>
          <w:sz w:val="20"/>
          <w:lang w:val="en-US"/>
        </w:rPr>
        <w:t>unter</w:t>
      </w:r>
      <w:proofErr w:type="spellEnd"/>
      <w:r w:rsidRPr="002935C1">
        <w:rPr>
          <w:rFonts w:ascii="Arial" w:hAnsi="Arial" w:cs="Arial"/>
          <w:sz w:val="20"/>
          <w:lang w:val="en-US"/>
        </w:rPr>
        <w:t xml:space="preserve"> </w:t>
      </w:r>
      <w:hyperlink r:id="rId19" w:history="1">
        <w:r w:rsidR="001D5F74" w:rsidRPr="00EE0445">
          <w:rPr>
            <w:rStyle w:val="Hyperlink"/>
            <w:rFonts w:ascii="Arial" w:hAnsi="Arial" w:cs="Arial"/>
            <w:sz w:val="20"/>
            <w:lang w:val="en-US"/>
          </w:rPr>
          <w:t>http://ars-pr.de/presse/20170731_psp</w:t>
        </w:r>
      </w:hyperlink>
      <w:r w:rsidR="001D5F74">
        <w:rPr>
          <w:rFonts w:ascii="Arial" w:hAnsi="Arial" w:cs="Arial"/>
          <w:sz w:val="20"/>
          <w:lang w:val="en-US"/>
        </w:rPr>
        <w:t xml:space="preserve"> </w:t>
      </w:r>
      <w:r w:rsidRPr="002935C1">
        <w:rPr>
          <w:rFonts w:ascii="Arial" w:hAnsi="Arial" w:cs="Arial"/>
          <w:sz w:val="20"/>
          <w:lang w:val="en-US"/>
        </w:rPr>
        <w:t>]</w:t>
      </w:r>
    </w:p>
    <w:p w14:paraId="050498AB" w14:textId="77777777" w:rsidR="00A06B03" w:rsidRPr="002935C1" w:rsidRDefault="00A06B03" w:rsidP="00A06B03">
      <w:pPr>
        <w:rPr>
          <w:rFonts w:ascii="Arial" w:hAnsi="Arial" w:cs="Arial"/>
          <w:sz w:val="20"/>
          <w:lang w:val="en-US"/>
        </w:rPr>
      </w:pPr>
    </w:p>
    <w:p w14:paraId="1C618DB3" w14:textId="6C820327" w:rsidR="00A06B03" w:rsidRDefault="00844C25" w:rsidP="00A06B03">
      <w:pPr>
        <w:rPr>
          <w:rFonts w:ascii="Arial" w:hAnsi="Arial" w:cs="Arial"/>
          <w:sz w:val="20"/>
          <w:lang w:val="en-US"/>
        </w:rPr>
      </w:pPr>
      <w:proofErr w:type="spellStart"/>
      <w:r>
        <w:rPr>
          <w:rFonts w:ascii="Arial" w:hAnsi="Arial" w:cs="Arial"/>
          <w:sz w:val="20"/>
          <w:lang w:val="en-US"/>
        </w:rPr>
        <w:t>Weiteres</w:t>
      </w:r>
      <w:proofErr w:type="spellEnd"/>
      <w:r>
        <w:rPr>
          <w:rFonts w:ascii="Arial" w:hAnsi="Arial" w:cs="Arial"/>
          <w:sz w:val="20"/>
          <w:lang w:val="en-US"/>
        </w:rPr>
        <w:t xml:space="preserve"> </w:t>
      </w:r>
      <w:proofErr w:type="spellStart"/>
      <w:r>
        <w:rPr>
          <w:rFonts w:ascii="Arial" w:hAnsi="Arial" w:cs="Arial"/>
          <w:sz w:val="20"/>
          <w:lang w:val="en-US"/>
        </w:rPr>
        <w:t>druckfähiges</w:t>
      </w:r>
      <w:proofErr w:type="spellEnd"/>
      <w:r>
        <w:rPr>
          <w:rFonts w:ascii="Arial" w:hAnsi="Arial" w:cs="Arial"/>
          <w:sz w:val="20"/>
          <w:lang w:val="en-US"/>
        </w:rPr>
        <w:t xml:space="preserve"> </w:t>
      </w:r>
      <w:proofErr w:type="spellStart"/>
      <w:r>
        <w:rPr>
          <w:rFonts w:ascii="Arial" w:hAnsi="Arial" w:cs="Arial"/>
          <w:sz w:val="20"/>
          <w:lang w:val="en-US"/>
        </w:rPr>
        <w:t>Fotomaterial</w:t>
      </w:r>
      <w:proofErr w:type="spellEnd"/>
      <w:r>
        <w:rPr>
          <w:rFonts w:ascii="Arial" w:hAnsi="Arial" w:cs="Arial"/>
          <w:sz w:val="20"/>
          <w:lang w:val="en-US"/>
        </w:rPr>
        <w:t xml:space="preserve"> </w:t>
      </w:r>
      <w:proofErr w:type="spellStart"/>
      <w:r>
        <w:rPr>
          <w:rFonts w:ascii="Arial" w:hAnsi="Arial" w:cs="Arial"/>
          <w:sz w:val="20"/>
          <w:lang w:val="en-US"/>
        </w:rPr>
        <w:t>kann</w:t>
      </w:r>
      <w:proofErr w:type="spellEnd"/>
      <w:r>
        <w:rPr>
          <w:rFonts w:ascii="Arial" w:hAnsi="Arial" w:cs="Arial"/>
          <w:sz w:val="20"/>
          <w:lang w:val="en-US"/>
        </w:rPr>
        <w:t xml:space="preserve"> per Mail </w:t>
      </w:r>
      <w:proofErr w:type="gramStart"/>
      <w:r>
        <w:rPr>
          <w:rFonts w:ascii="Arial" w:hAnsi="Arial" w:cs="Arial"/>
          <w:sz w:val="20"/>
          <w:lang w:val="en-US"/>
        </w:rPr>
        <w:t>an</w:t>
      </w:r>
      <w:proofErr w:type="gramEnd"/>
      <w:r>
        <w:rPr>
          <w:rFonts w:ascii="Arial" w:hAnsi="Arial" w:cs="Arial"/>
          <w:sz w:val="20"/>
          <w:lang w:val="en-US"/>
        </w:rPr>
        <w:t xml:space="preserve"> </w:t>
      </w:r>
      <w:hyperlink r:id="rId20" w:history="1">
        <w:r w:rsidRPr="00EE0445">
          <w:rPr>
            <w:rStyle w:val="Hyperlink"/>
            <w:rFonts w:ascii="Arial" w:hAnsi="Arial" w:cs="Arial"/>
            <w:sz w:val="20"/>
            <w:lang w:val="en-US"/>
          </w:rPr>
          <w:t>presse@pirmasens.de</w:t>
        </w:r>
      </w:hyperlink>
      <w:r w:rsidR="00FC74FF">
        <w:rPr>
          <w:rFonts w:ascii="Arial" w:hAnsi="Arial" w:cs="Arial"/>
          <w:sz w:val="20"/>
          <w:lang w:val="en-US"/>
        </w:rPr>
        <w:t xml:space="preserve"> </w:t>
      </w:r>
      <w:proofErr w:type="spellStart"/>
      <w:r w:rsidR="00FC74FF">
        <w:rPr>
          <w:rFonts w:ascii="Arial" w:hAnsi="Arial" w:cs="Arial"/>
          <w:sz w:val="20"/>
          <w:lang w:val="en-US"/>
        </w:rPr>
        <w:t>angefordert</w:t>
      </w:r>
      <w:proofErr w:type="spellEnd"/>
      <w:r w:rsidR="00FC74FF">
        <w:rPr>
          <w:rFonts w:ascii="Arial" w:hAnsi="Arial" w:cs="Arial"/>
          <w:sz w:val="20"/>
          <w:lang w:val="en-US"/>
        </w:rPr>
        <w:t xml:space="preserve"> </w:t>
      </w:r>
      <w:proofErr w:type="spellStart"/>
      <w:r w:rsidR="00FC74FF">
        <w:rPr>
          <w:rFonts w:ascii="Arial" w:hAnsi="Arial" w:cs="Arial"/>
          <w:sz w:val="20"/>
          <w:lang w:val="en-US"/>
        </w:rPr>
        <w:t>we</w:t>
      </w:r>
      <w:r>
        <w:rPr>
          <w:rFonts w:ascii="Arial" w:hAnsi="Arial" w:cs="Arial"/>
          <w:sz w:val="20"/>
          <w:lang w:val="en-US"/>
        </w:rPr>
        <w:t>rden</w:t>
      </w:r>
      <w:proofErr w:type="spellEnd"/>
      <w:r>
        <w:rPr>
          <w:rFonts w:ascii="Arial" w:hAnsi="Arial" w:cs="Arial"/>
          <w:sz w:val="20"/>
          <w:lang w:val="en-US"/>
        </w:rPr>
        <w:t>.</w:t>
      </w:r>
    </w:p>
    <w:p w14:paraId="7AD07002" w14:textId="77777777" w:rsidR="00844C25" w:rsidRDefault="00844C25" w:rsidP="00A06B03">
      <w:pPr>
        <w:rPr>
          <w:rFonts w:ascii="Arial" w:hAnsi="Arial" w:cs="Arial"/>
          <w:sz w:val="20"/>
          <w:lang w:val="en-US"/>
        </w:rPr>
      </w:pPr>
    </w:p>
    <w:p w14:paraId="296605B2" w14:textId="77777777" w:rsidR="00844C25" w:rsidRPr="002935C1" w:rsidRDefault="00844C25" w:rsidP="00A06B03">
      <w:pPr>
        <w:rPr>
          <w:rFonts w:ascii="Arial" w:hAnsi="Arial" w:cs="Arial"/>
          <w:sz w:val="20"/>
          <w:lang w:val="en-US"/>
        </w:rPr>
      </w:pPr>
    </w:p>
    <w:p w14:paraId="5C5963F0" w14:textId="77777777" w:rsidR="00A06B03" w:rsidRPr="002935C1" w:rsidRDefault="00A06B03" w:rsidP="00A06B03">
      <w:pPr>
        <w:rPr>
          <w:rFonts w:ascii="Arial" w:hAnsi="Arial" w:cs="Arial"/>
          <w:sz w:val="20"/>
          <w:lang w:val="en-US"/>
        </w:rPr>
      </w:pPr>
    </w:p>
    <w:p w14:paraId="77D70830" w14:textId="3BBAB6D3" w:rsidR="00032FF6" w:rsidRPr="00F86F1D" w:rsidRDefault="00032FF6" w:rsidP="00A06B03">
      <w:pPr>
        <w:rPr>
          <w:rFonts w:ascii="Arial" w:hAnsi="Arial" w:cs="Arial"/>
          <w:b/>
          <w:bCs/>
          <w:sz w:val="22"/>
          <w:szCs w:val="22"/>
        </w:rPr>
      </w:pPr>
      <w:proofErr w:type="spellStart"/>
      <w:r w:rsidRPr="00F86F1D">
        <w:rPr>
          <w:rFonts w:ascii="Arial" w:hAnsi="Arial" w:cs="Arial"/>
          <w:b/>
          <w:bCs/>
          <w:sz w:val="22"/>
          <w:szCs w:val="22"/>
          <w:lang w:val="de-CH"/>
        </w:rPr>
        <w:t>Pr</w:t>
      </w:r>
      <w:proofErr w:type="spellEnd"/>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74104C">
        <w:rPr>
          <w:rFonts w:ascii="Arial" w:hAnsi="Arial" w:cs="Arial"/>
          <w:b/>
          <w:iCs w:val="0"/>
          <w:sz w:val="22"/>
          <w:szCs w:val="22"/>
          <w:lang w:val="de-CH"/>
        </w:rPr>
        <w:t>Marketing und Öffentlichkeitsarbeit mbH</w:t>
      </w:r>
    </w:p>
    <w:p w14:paraId="422E550C" w14:textId="46B523DA"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Martina Overmann</w:t>
      </w:r>
    </w:p>
    <w:p w14:paraId="06817944" w14:textId="2E2D3548"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Schulstraße 28</w:t>
      </w:r>
    </w:p>
    <w:p w14:paraId="3015D941" w14:textId="1761E692"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D-66976 Rodalben</w:t>
      </w:r>
    </w:p>
    <w:p w14:paraId="513C6B41" w14:textId="21D73998"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+49(0)</w:t>
      </w:r>
      <w:r w:rsidRPr="00F86F1D">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Telefon: +49(0)6331/5543-13</w:t>
      </w:r>
    </w:p>
    <w:p w14:paraId="15EB71E2" w14:textId="58C94BCB"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+49(0)</w:t>
      </w:r>
      <w:r w:rsidRPr="00F86F1D">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Telefax: +49(0)6331/5543-43</w:t>
      </w:r>
    </w:p>
    <w:p w14:paraId="047CB9B5" w14:textId="641F11C4" w:rsidR="00032FF6" w:rsidRPr="004B2C10" w:rsidRDefault="00345011" w:rsidP="00032FF6">
      <w:pPr>
        <w:pStyle w:val="Infozeile"/>
        <w:rPr>
          <w:rFonts w:ascii="Arial" w:hAnsi="Arial" w:cs="Arial"/>
          <w:i w:val="0"/>
          <w:iCs w:val="0"/>
          <w:sz w:val="22"/>
          <w:szCs w:val="22"/>
          <w:lang w:val="de-CH"/>
        </w:rPr>
      </w:pPr>
      <w:hyperlink r:id="rId21" w:history="1">
        <w:r w:rsidR="006A2452" w:rsidRPr="003E3AF3">
          <w:rPr>
            <w:rStyle w:val="Hyperlink"/>
            <w:rFonts w:ascii="Arial" w:hAnsi="Arial" w:cs="Arial"/>
            <w:i w:val="0"/>
            <w:iCs w:val="0"/>
            <w:sz w:val="22"/>
            <w:szCs w:val="22"/>
            <w:lang w:val="de-CH"/>
          </w:rPr>
          <w:t>presse@pirmasens.de</w:t>
        </w:r>
      </w:hyperlink>
      <w:r w:rsidR="006A2452">
        <w:rPr>
          <w:rFonts w:ascii="Arial" w:hAnsi="Arial" w:cs="Arial"/>
          <w:i w:val="0"/>
          <w:iCs w:val="0"/>
          <w:sz w:val="22"/>
          <w:szCs w:val="22"/>
          <w:lang w:val="de-CH"/>
        </w:rPr>
        <w:t xml:space="preserve"> </w:t>
      </w:r>
      <w:r w:rsidR="006A2452">
        <w:rPr>
          <w:rFonts w:ascii="Arial" w:hAnsi="Arial" w:cs="Arial"/>
          <w:i w:val="0"/>
          <w:iCs w:val="0"/>
          <w:sz w:val="22"/>
          <w:szCs w:val="22"/>
          <w:lang w:val="de-CH"/>
        </w:rPr>
        <w:tab/>
      </w:r>
      <w:r w:rsidR="00032FF6">
        <w:rPr>
          <w:rFonts w:ascii="Arial" w:hAnsi="Arial" w:cs="Arial"/>
          <w:i w:val="0"/>
          <w:iCs w:val="0"/>
          <w:sz w:val="22"/>
          <w:szCs w:val="22"/>
          <w:lang w:val="de-CH"/>
        </w:rPr>
        <w:tab/>
      </w:r>
      <w:r w:rsidR="00EE1739">
        <w:rPr>
          <w:rFonts w:ascii="Arial" w:hAnsi="Arial" w:cs="Arial"/>
          <w:i w:val="0"/>
          <w:iCs w:val="0"/>
          <w:sz w:val="22"/>
          <w:szCs w:val="22"/>
          <w:lang w:val="de-CH"/>
        </w:rPr>
        <w:tab/>
      </w:r>
      <w:r w:rsidR="00032FF6">
        <w:rPr>
          <w:rFonts w:ascii="Arial" w:hAnsi="Arial" w:cs="Arial"/>
          <w:i w:val="0"/>
          <w:iCs w:val="0"/>
          <w:sz w:val="22"/>
          <w:szCs w:val="22"/>
          <w:lang w:val="de-CH"/>
        </w:rPr>
        <w:tab/>
      </w:r>
      <w:hyperlink r:id="rId22" w:history="1">
        <w:r w:rsidR="00032FF6" w:rsidRPr="004B2C10">
          <w:rPr>
            <w:rStyle w:val="Hyperlink"/>
            <w:rFonts w:ascii="Arial" w:hAnsi="Arial" w:cs="Arial"/>
            <w:i w:val="0"/>
            <w:iCs w:val="0"/>
            <w:sz w:val="22"/>
            <w:szCs w:val="22"/>
            <w:lang w:val="de-CH"/>
          </w:rPr>
          <w:t>MOvermann@ars-pr.de</w:t>
        </w:r>
      </w:hyperlink>
    </w:p>
    <w:p w14:paraId="6D06B746" w14:textId="577F04CA" w:rsidR="0002322A" w:rsidRPr="0002322A" w:rsidRDefault="00345011" w:rsidP="00C22A73">
      <w:pPr>
        <w:pStyle w:val="Infozeile"/>
        <w:rPr>
          <w:sz w:val="20"/>
        </w:rPr>
      </w:pPr>
      <w:hyperlink r:id="rId23" w:history="1">
        <w:r w:rsidR="00032FF6" w:rsidRPr="00F86F1D">
          <w:rPr>
            <w:rStyle w:val="Hyperlink"/>
            <w:rFonts w:ascii="Arial" w:hAnsi="Arial" w:cs="Arial"/>
            <w:i w:val="0"/>
            <w:iCs w:val="0"/>
            <w:sz w:val="22"/>
            <w:szCs w:val="22"/>
          </w:rPr>
          <w:t>http://www.pirmasens.de</w:t>
        </w:r>
      </w:hyperlink>
      <w:r w:rsidR="00032FF6" w:rsidRPr="00F86F1D">
        <w:rPr>
          <w:rFonts w:ascii="Arial" w:hAnsi="Arial" w:cs="Arial"/>
          <w:i w:val="0"/>
          <w:iCs w:val="0"/>
          <w:sz w:val="22"/>
          <w:szCs w:val="22"/>
        </w:rPr>
        <w:tab/>
      </w:r>
      <w:r w:rsidR="00032FF6" w:rsidRPr="00F86F1D">
        <w:rPr>
          <w:rFonts w:ascii="Arial" w:hAnsi="Arial" w:cs="Arial"/>
          <w:i w:val="0"/>
          <w:iCs w:val="0"/>
          <w:sz w:val="22"/>
          <w:szCs w:val="22"/>
        </w:rPr>
        <w:tab/>
      </w:r>
      <w:r w:rsidR="00EE1739">
        <w:rPr>
          <w:rFonts w:ascii="Arial" w:hAnsi="Arial" w:cs="Arial"/>
          <w:i w:val="0"/>
          <w:iCs w:val="0"/>
          <w:sz w:val="22"/>
          <w:szCs w:val="22"/>
        </w:rPr>
        <w:tab/>
      </w:r>
      <w:r w:rsidR="00032FF6" w:rsidRPr="00F86F1D">
        <w:rPr>
          <w:rFonts w:ascii="Arial" w:hAnsi="Arial" w:cs="Arial"/>
          <w:i w:val="0"/>
          <w:iCs w:val="0"/>
          <w:sz w:val="22"/>
          <w:szCs w:val="22"/>
        </w:rPr>
        <w:tab/>
      </w:r>
      <w:hyperlink r:id="rId24" w:history="1">
        <w:r w:rsidR="00032FF6" w:rsidRPr="00F86F1D">
          <w:rPr>
            <w:rStyle w:val="Hyperlink"/>
            <w:rFonts w:ascii="Arial" w:hAnsi="Arial" w:cs="Arial"/>
            <w:i w:val="0"/>
            <w:iCs w:val="0"/>
            <w:sz w:val="22"/>
            <w:szCs w:val="22"/>
          </w:rPr>
          <w:t>http://www.ars-pr.de</w:t>
        </w:r>
      </w:hyperlink>
    </w:p>
    <w:sectPr w:rsidR="0002322A" w:rsidRPr="0002322A" w:rsidSect="004A7205">
      <w:headerReference w:type="default" r:id="rId25"/>
      <w:footerReference w:type="default" r:id="rId26"/>
      <w:footerReference w:type="first" r:id="rId27"/>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C9C4" w14:textId="77777777" w:rsidR="00672E80" w:rsidRDefault="00672E80">
      <w:r>
        <w:separator/>
      </w:r>
    </w:p>
  </w:endnote>
  <w:endnote w:type="continuationSeparator" w:id="0">
    <w:p w14:paraId="658604DB" w14:textId="77777777" w:rsidR="00672E80" w:rsidRDefault="006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683E21DB"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1D5F74" w:rsidRPr="00EE0445">
        <w:rPr>
          <w:rStyle w:val="Hyperlink"/>
          <w:rFonts w:ascii="Arial" w:hAnsi="Arial" w:cs="Arial"/>
          <w:b/>
          <w:sz w:val="20"/>
        </w:rPr>
        <w:t>http://ars-pr.de/presse/20170731_psp</w:t>
      </w:r>
    </w:hyperlink>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345011">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4005F80F"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1D5F74" w:rsidRPr="00EE0445">
        <w:rPr>
          <w:rStyle w:val="Hyperlink"/>
          <w:rFonts w:ascii="Arial" w:hAnsi="Arial" w:cs="Arial"/>
          <w:b/>
          <w:sz w:val="20"/>
        </w:rPr>
        <w:t>http://ars-pr.de/presse/20170731_psp</w:t>
      </w:r>
    </w:hyperlink>
    <w:r w:rsidR="001D5F74">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345011">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22B8B" w14:textId="77777777" w:rsidR="00672E80" w:rsidRDefault="00672E80">
      <w:r>
        <w:separator/>
      </w:r>
    </w:p>
  </w:footnote>
  <w:footnote w:type="continuationSeparator" w:id="0">
    <w:p w14:paraId="39842F69" w14:textId="77777777" w:rsidR="00672E80" w:rsidRDefault="0067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30BE7E7B" w14:textId="77777777" w:rsidR="008B17A3" w:rsidRDefault="008B17A3">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4"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26"/>
  </w:num>
  <w:num w:numId="4">
    <w:abstractNumId w:val="27"/>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4"/>
  </w:num>
  <w:num w:numId="22">
    <w:abstractNumId w:val="17"/>
  </w:num>
  <w:num w:numId="23">
    <w:abstractNumId w:val="32"/>
  </w:num>
  <w:num w:numId="24">
    <w:abstractNumId w:val="33"/>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5"/>
  </w:num>
  <w:num w:numId="33">
    <w:abstractNumId w:val="29"/>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22E"/>
    <w:rsid w:val="000003AD"/>
    <w:rsid w:val="000025D7"/>
    <w:rsid w:val="00003AD1"/>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32324"/>
    <w:rsid w:val="00032FF6"/>
    <w:rsid w:val="00033121"/>
    <w:rsid w:val="0003341C"/>
    <w:rsid w:val="00033566"/>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9A1"/>
    <w:rsid w:val="000665E3"/>
    <w:rsid w:val="000669BD"/>
    <w:rsid w:val="00066B35"/>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45DA"/>
    <w:rsid w:val="00084B9F"/>
    <w:rsid w:val="000856D3"/>
    <w:rsid w:val="00085C9C"/>
    <w:rsid w:val="00085D17"/>
    <w:rsid w:val="0008753A"/>
    <w:rsid w:val="00087606"/>
    <w:rsid w:val="00091433"/>
    <w:rsid w:val="00091743"/>
    <w:rsid w:val="000918AE"/>
    <w:rsid w:val="00091C88"/>
    <w:rsid w:val="00091F2D"/>
    <w:rsid w:val="000941AC"/>
    <w:rsid w:val="00094F56"/>
    <w:rsid w:val="00095136"/>
    <w:rsid w:val="000963EE"/>
    <w:rsid w:val="0009686A"/>
    <w:rsid w:val="00096ADC"/>
    <w:rsid w:val="000A2140"/>
    <w:rsid w:val="000A270F"/>
    <w:rsid w:val="000A3193"/>
    <w:rsid w:val="000A34B5"/>
    <w:rsid w:val="000A4180"/>
    <w:rsid w:val="000A6011"/>
    <w:rsid w:val="000A6DA2"/>
    <w:rsid w:val="000A6F02"/>
    <w:rsid w:val="000B0372"/>
    <w:rsid w:val="000B063E"/>
    <w:rsid w:val="000B0672"/>
    <w:rsid w:val="000B1758"/>
    <w:rsid w:val="000B194A"/>
    <w:rsid w:val="000B1C3E"/>
    <w:rsid w:val="000B1CA5"/>
    <w:rsid w:val="000B22AF"/>
    <w:rsid w:val="000B25A9"/>
    <w:rsid w:val="000B39B9"/>
    <w:rsid w:val="000B5F60"/>
    <w:rsid w:val="000B6788"/>
    <w:rsid w:val="000B6C66"/>
    <w:rsid w:val="000B7595"/>
    <w:rsid w:val="000C2208"/>
    <w:rsid w:val="000C22F1"/>
    <w:rsid w:val="000C240E"/>
    <w:rsid w:val="000C3226"/>
    <w:rsid w:val="000C3B63"/>
    <w:rsid w:val="000C4FAC"/>
    <w:rsid w:val="000C511C"/>
    <w:rsid w:val="000C54A9"/>
    <w:rsid w:val="000C5A4A"/>
    <w:rsid w:val="000C6133"/>
    <w:rsid w:val="000C6365"/>
    <w:rsid w:val="000C74FF"/>
    <w:rsid w:val="000C7BBF"/>
    <w:rsid w:val="000D0D17"/>
    <w:rsid w:val="000D1381"/>
    <w:rsid w:val="000D1759"/>
    <w:rsid w:val="000D184E"/>
    <w:rsid w:val="000D2C36"/>
    <w:rsid w:val="000D3E23"/>
    <w:rsid w:val="000D3F76"/>
    <w:rsid w:val="000D441F"/>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1AE4"/>
    <w:rsid w:val="000F1FEB"/>
    <w:rsid w:val="000F1FED"/>
    <w:rsid w:val="000F2B16"/>
    <w:rsid w:val="000F4F5E"/>
    <w:rsid w:val="000F650F"/>
    <w:rsid w:val="000F6A40"/>
    <w:rsid w:val="000F742C"/>
    <w:rsid w:val="000F7B1E"/>
    <w:rsid w:val="00100842"/>
    <w:rsid w:val="0010104C"/>
    <w:rsid w:val="00101345"/>
    <w:rsid w:val="001018AF"/>
    <w:rsid w:val="00102963"/>
    <w:rsid w:val="001029C5"/>
    <w:rsid w:val="00102FBB"/>
    <w:rsid w:val="0010378A"/>
    <w:rsid w:val="00103A34"/>
    <w:rsid w:val="0010531E"/>
    <w:rsid w:val="00105483"/>
    <w:rsid w:val="0010554C"/>
    <w:rsid w:val="001059AE"/>
    <w:rsid w:val="00105AAB"/>
    <w:rsid w:val="0010617C"/>
    <w:rsid w:val="0011081D"/>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13FE"/>
    <w:rsid w:val="00131DBE"/>
    <w:rsid w:val="00131EFD"/>
    <w:rsid w:val="00132DD9"/>
    <w:rsid w:val="00133A16"/>
    <w:rsid w:val="00133C1F"/>
    <w:rsid w:val="00134AE3"/>
    <w:rsid w:val="00135BA8"/>
    <w:rsid w:val="00135E50"/>
    <w:rsid w:val="00136D3F"/>
    <w:rsid w:val="00137C3D"/>
    <w:rsid w:val="001403CA"/>
    <w:rsid w:val="0014046F"/>
    <w:rsid w:val="00140892"/>
    <w:rsid w:val="00140CF5"/>
    <w:rsid w:val="00141F22"/>
    <w:rsid w:val="0014390C"/>
    <w:rsid w:val="00144691"/>
    <w:rsid w:val="001470B0"/>
    <w:rsid w:val="00150BAC"/>
    <w:rsid w:val="00150DAC"/>
    <w:rsid w:val="0015260B"/>
    <w:rsid w:val="00153D4B"/>
    <w:rsid w:val="001552DA"/>
    <w:rsid w:val="00156634"/>
    <w:rsid w:val="00156F98"/>
    <w:rsid w:val="00157209"/>
    <w:rsid w:val="00157E02"/>
    <w:rsid w:val="00160845"/>
    <w:rsid w:val="0016123B"/>
    <w:rsid w:val="00162743"/>
    <w:rsid w:val="001652E4"/>
    <w:rsid w:val="0017069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4FBF"/>
    <w:rsid w:val="0018547E"/>
    <w:rsid w:val="00185BEB"/>
    <w:rsid w:val="00185D06"/>
    <w:rsid w:val="001876BC"/>
    <w:rsid w:val="001876DB"/>
    <w:rsid w:val="0019183C"/>
    <w:rsid w:val="00191C11"/>
    <w:rsid w:val="00194492"/>
    <w:rsid w:val="0019497E"/>
    <w:rsid w:val="00194CF4"/>
    <w:rsid w:val="001954F8"/>
    <w:rsid w:val="00195787"/>
    <w:rsid w:val="00195F5D"/>
    <w:rsid w:val="00196119"/>
    <w:rsid w:val="001963C6"/>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D04"/>
    <w:rsid w:val="001B1685"/>
    <w:rsid w:val="001B3DE0"/>
    <w:rsid w:val="001B3E3C"/>
    <w:rsid w:val="001B5832"/>
    <w:rsid w:val="001B5FC1"/>
    <w:rsid w:val="001B6CBB"/>
    <w:rsid w:val="001B77BF"/>
    <w:rsid w:val="001B7A6C"/>
    <w:rsid w:val="001C0F28"/>
    <w:rsid w:val="001C3CFD"/>
    <w:rsid w:val="001C4F77"/>
    <w:rsid w:val="001C51DD"/>
    <w:rsid w:val="001C5BF5"/>
    <w:rsid w:val="001C5D02"/>
    <w:rsid w:val="001C6DCA"/>
    <w:rsid w:val="001C7133"/>
    <w:rsid w:val="001C7E80"/>
    <w:rsid w:val="001C7F5C"/>
    <w:rsid w:val="001D067F"/>
    <w:rsid w:val="001D10C3"/>
    <w:rsid w:val="001D11D8"/>
    <w:rsid w:val="001D19EB"/>
    <w:rsid w:val="001D2805"/>
    <w:rsid w:val="001D2DC6"/>
    <w:rsid w:val="001D3A2E"/>
    <w:rsid w:val="001D56DF"/>
    <w:rsid w:val="001D5F74"/>
    <w:rsid w:val="001D68F1"/>
    <w:rsid w:val="001D7551"/>
    <w:rsid w:val="001D79A0"/>
    <w:rsid w:val="001E01B2"/>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628C"/>
    <w:rsid w:val="00247830"/>
    <w:rsid w:val="00247848"/>
    <w:rsid w:val="00250DB9"/>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24E"/>
    <w:rsid w:val="002947EC"/>
    <w:rsid w:val="00294D86"/>
    <w:rsid w:val="00294EB0"/>
    <w:rsid w:val="00295C30"/>
    <w:rsid w:val="002964E4"/>
    <w:rsid w:val="00296A44"/>
    <w:rsid w:val="002975AA"/>
    <w:rsid w:val="002979F5"/>
    <w:rsid w:val="00297E66"/>
    <w:rsid w:val="002A081B"/>
    <w:rsid w:val="002A34C8"/>
    <w:rsid w:val="002A3CE7"/>
    <w:rsid w:val="002A6466"/>
    <w:rsid w:val="002A66D8"/>
    <w:rsid w:val="002A7AE7"/>
    <w:rsid w:val="002A7E17"/>
    <w:rsid w:val="002B001C"/>
    <w:rsid w:val="002B039D"/>
    <w:rsid w:val="002B0D0A"/>
    <w:rsid w:val="002B18AC"/>
    <w:rsid w:val="002B3CF6"/>
    <w:rsid w:val="002B6167"/>
    <w:rsid w:val="002B73F7"/>
    <w:rsid w:val="002C0B9B"/>
    <w:rsid w:val="002C194D"/>
    <w:rsid w:val="002C1A6C"/>
    <w:rsid w:val="002C1B1E"/>
    <w:rsid w:val="002C39E1"/>
    <w:rsid w:val="002C3B32"/>
    <w:rsid w:val="002C6F39"/>
    <w:rsid w:val="002C729C"/>
    <w:rsid w:val="002D0593"/>
    <w:rsid w:val="002D0681"/>
    <w:rsid w:val="002D0B8E"/>
    <w:rsid w:val="002D0DC8"/>
    <w:rsid w:val="002D1452"/>
    <w:rsid w:val="002D19EF"/>
    <w:rsid w:val="002D1F4C"/>
    <w:rsid w:val="002D2786"/>
    <w:rsid w:val="002D2EDA"/>
    <w:rsid w:val="002D44D2"/>
    <w:rsid w:val="002D4908"/>
    <w:rsid w:val="002D59D4"/>
    <w:rsid w:val="002D6A23"/>
    <w:rsid w:val="002D73AD"/>
    <w:rsid w:val="002D7486"/>
    <w:rsid w:val="002D7489"/>
    <w:rsid w:val="002E0FE3"/>
    <w:rsid w:val="002E1EF9"/>
    <w:rsid w:val="002E273E"/>
    <w:rsid w:val="002E2ED1"/>
    <w:rsid w:val="002E418B"/>
    <w:rsid w:val="002E5263"/>
    <w:rsid w:val="002E5D6D"/>
    <w:rsid w:val="002E5F23"/>
    <w:rsid w:val="002E6A09"/>
    <w:rsid w:val="002E7DF3"/>
    <w:rsid w:val="002F0A94"/>
    <w:rsid w:val="002F1519"/>
    <w:rsid w:val="002F1825"/>
    <w:rsid w:val="002F1D71"/>
    <w:rsid w:val="002F1FD3"/>
    <w:rsid w:val="002F3B8F"/>
    <w:rsid w:val="002F7623"/>
    <w:rsid w:val="002F7A0B"/>
    <w:rsid w:val="003002AC"/>
    <w:rsid w:val="003004D2"/>
    <w:rsid w:val="003005E1"/>
    <w:rsid w:val="003015E6"/>
    <w:rsid w:val="00301957"/>
    <w:rsid w:val="003026BC"/>
    <w:rsid w:val="0030292C"/>
    <w:rsid w:val="0030338E"/>
    <w:rsid w:val="00304420"/>
    <w:rsid w:val="0030499D"/>
    <w:rsid w:val="00304BEB"/>
    <w:rsid w:val="00304E13"/>
    <w:rsid w:val="00304E8C"/>
    <w:rsid w:val="003065B9"/>
    <w:rsid w:val="003068E9"/>
    <w:rsid w:val="00306E44"/>
    <w:rsid w:val="0031023B"/>
    <w:rsid w:val="00310FA2"/>
    <w:rsid w:val="003116F6"/>
    <w:rsid w:val="00311D20"/>
    <w:rsid w:val="00311EE4"/>
    <w:rsid w:val="003129AC"/>
    <w:rsid w:val="00313CC1"/>
    <w:rsid w:val="00313DE5"/>
    <w:rsid w:val="003141EC"/>
    <w:rsid w:val="0031483C"/>
    <w:rsid w:val="00320087"/>
    <w:rsid w:val="00321349"/>
    <w:rsid w:val="003238D2"/>
    <w:rsid w:val="00323EC9"/>
    <w:rsid w:val="003261D6"/>
    <w:rsid w:val="00327A90"/>
    <w:rsid w:val="003303D0"/>
    <w:rsid w:val="003306D4"/>
    <w:rsid w:val="0033141D"/>
    <w:rsid w:val="00331B50"/>
    <w:rsid w:val="00331C29"/>
    <w:rsid w:val="00331F1B"/>
    <w:rsid w:val="003326B8"/>
    <w:rsid w:val="00332C4E"/>
    <w:rsid w:val="00332D69"/>
    <w:rsid w:val="00333515"/>
    <w:rsid w:val="00333980"/>
    <w:rsid w:val="00333D34"/>
    <w:rsid w:val="00334151"/>
    <w:rsid w:val="003357EA"/>
    <w:rsid w:val="003359B7"/>
    <w:rsid w:val="0033741E"/>
    <w:rsid w:val="00340634"/>
    <w:rsid w:val="00341347"/>
    <w:rsid w:val="003415FA"/>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DE7"/>
    <w:rsid w:val="00350851"/>
    <w:rsid w:val="00350E76"/>
    <w:rsid w:val="0035192E"/>
    <w:rsid w:val="00351AF6"/>
    <w:rsid w:val="00351D92"/>
    <w:rsid w:val="003520CB"/>
    <w:rsid w:val="003521C1"/>
    <w:rsid w:val="003528A4"/>
    <w:rsid w:val="00352E22"/>
    <w:rsid w:val="003537B5"/>
    <w:rsid w:val="00353DDF"/>
    <w:rsid w:val="0035456A"/>
    <w:rsid w:val="00354E14"/>
    <w:rsid w:val="00355905"/>
    <w:rsid w:val="00355C8F"/>
    <w:rsid w:val="00355DAE"/>
    <w:rsid w:val="00355E64"/>
    <w:rsid w:val="00356240"/>
    <w:rsid w:val="003575B4"/>
    <w:rsid w:val="00357912"/>
    <w:rsid w:val="00357A4F"/>
    <w:rsid w:val="00360529"/>
    <w:rsid w:val="00363BEA"/>
    <w:rsid w:val="003642CF"/>
    <w:rsid w:val="00364830"/>
    <w:rsid w:val="003648EE"/>
    <w:rsid w:val="00364EC8"/>
    <w:rsid w:val="00366C90"/>
    <w:rsid w:val="003720CE"/>
    <w:rsid w:val="00372189"/>
    <w:rsid w:val="00372349"/>
    <w:rsid w:val="00372365"/>
    <w:rsid w:val="003730B0"/>
    <w:rsid w:val="00373861"/>
    <w:rsid w:val="003741CA"/>
    <w:rsid w:val="003753EA"/>
    <w:rsid w:val="00376056"/>
    <w:rsid w:val="003807D4"/>
    <w:rsid w:val="00381018"/>
    <w:rsid w:val="00381B1D"/>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70F2"/>
    <w:rsid w:val="003B0D6A"/>
    <w:rsid w:val="003B26ED"/>
    <w:rsid w:val="003B2E20"/>
    <w:rsid w:val="003B3C0E"/>
    <w:rsid w:val="003B4142"/>
    <w:rsid w:val="003B551E"/>
    <w:rsid w:val="003B5CB7"/>
    <w:rsid w:val="003B67B5"/>
    <w:rsid w:val="003B6B97"/>
    <w:rsid w:val="003B711A"/>
    <w:rsid w:val="003B76AD"/>
    <w:rsid w:val="003B7703"/>
    <w:rsid w:val="003C12D9"/>
    <w:rsid w:val="003C208E"/>
    <w:rsid w:val="003C2722"/>
    <w:rsid w:val="003C2FA5"/>
    <w:rsid w:val="003C3620"/>
    <w:rsid w:val="003C3898"/>
    <w:rsid w:val="003C38C9"/>
    <w:rsid w:val="003C45E3"/>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4C65"/>
    <w:rsid w:val="003E59A1"/>
    <w:rsid w:val="003E688F"/>
    <w:rsid w:val="003E75D6"/>
    <w:rsid w:val="003F13BF"/>
    <w:rsid w:val="003F184E"/>
    <w:rsid w:val="003F1E9F"/>
    <w:rsid w:val="003F25DF"/>
    <w:rsid w:val="003F2F58"/>
    <w:rsid w:val="003F3D9C"/>
    <w:rsid w:val="003F49B0"/>
    <w:rsid w:val="003F4BE2"/>
    <w:rsid w:val="003F56BA"/>
    <w:rsid w:val="003F592A"/>
    <w:rsid w:val="003F7414"/>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5598"/>
    <w:rsid w:val="00426847"/>
    <w:rsid w:val="00426FDC"/>
    <w:rsid w:val="004305BD"/>
    <w:rsid w:val="004310EC"/>
    <w:rsid w:val="00431F34"/>
    <w:rsid w:val="004339DB"/>
    <w:rsid w:val="0043438F"/>
    <w:rsid w:val="004347FC"/>
    <w:rsid w:val="004348C6"/>
    <w:rsid w:val="004361AB"/>
    <w:rsid w:val="0043662D"/>
    <w:rsid w:val="00436D8B"/>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13EB"/>
    <w:rsid w:val="004723C8"/>
    <w:rsid w:val="0047344F"/>
    <w:rsid w:val="00473FEA"/>
    <w:rsid w:val="0047509A"/>
    <w:rsid w:val="00476756"/>
    <w:rsid w:val="00476ED7"/>
    <w:rsid w:val="00480118"/>
    <w:rsid w:val="00480304"/>
    <w:rsid w:val="00480310"/>
    <w:rsid w:val="0048121D"/>
    <w:rsid w:val="004816A5"/>
    <w:rsid w:val="004818DC"/>
    <w:rsid w:val="0048194E"/>
    <w:rsid w:val="0048342B"/>
    <w:rsid w:val="00484753"/>
    <w:rsid w:val="00484B4D"/>
    <w:rsid w:val="00484E5B"/>
    <w:rsid w:val="00484E83"/>
    <w:rsid w:val="0048550F"/>
    <w:rsid w:val="00485F85"/>
    <w:rsid w:val="00486161"/>
    <w:rsid w:val="004862AF"/>
    <w:rsid w:val="00490615"/>
    <w:rsid w:val="004906B4"/>
    <w:rsid w:val="004909CE"/>
    <w:rsid w:val="004922A3"/>
    <w:rsid w:val="004922A9"/>
    <w:rsid w:val="0049319B"/>
    <w:rsid w:val="00493A4D"/>
    <w:rsid w:val="00493C25"/>
    <w:rsid w:val="00497850"/>
    <w:rsid w:val="00497861"/>
    <w:rsid w:val="004A0583"/>
    <w:rsid w:val="004A1775"/>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13D5"/>
    <w:rsid w:val="004C24A2"/>
    <w:rsid w:val="004C3DB4"/>
    <w:rsid w:val="004C42FB"/>
    <w:rsid w:val="004C52F0"/>
    <w:rsid w:val="004C5FC7"/>
    <w:rsid w:val="004C70A4"/>
    <w:rsid w:val="004C76C7"/>
    <w:rsid w:val="004C7963"/>
    <w:rsid w:val="004C7DD4"/>
    <w:rsid w:val="004D0265"/>
    <w:rsid w:val="004D10AA"/>
    <w:rsid w:val="004D1685"/>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6FC6"/>
    <w:rsid w:val="00507D4B"/>
    <w:rsid w:val="005101F2"/>
    <w:rsid w:val="005118AA"/>
    <w:rsid w:val="005137B6"/>
    <w:rsid w:val="00514D7A"/>
    <w:rsid w:val="00515F98"/>
    <w:rsid w:val="00520E2E"/>
    <w:rsid w:val="00521289"/>
    <w:rsid w:val="00521521"/>
    <w:rsid w:val="00522082"/>
    <w:rsid w:val="005221FE"/>
    <w:rsid w:val="00522394"/>
    <w:rsid w:val="00522548"/>
    <w:rsid w:val="0052416E"/>
    <w:rsid w:val="00525D35"/>
    <w:rsid w:val="0052784D"/>
    <w:rsid w:val="00532F57"/>
    <w:rsid w:val="00533A4F"/>
    <w:rsid w:val="0053473A"/>
    <w:rsid w:val="00536614"/>
    <w:rsid w:val="0053755C"/>
    <w:rsid w:val="0053778B"/>
    <w:rsid w:val="00537BEA"/>
    <w:rsid w:val="00537E67"/>
    <w:rsid w:val="00537F9C"/>
    <w:rsid w:val="00540098"/>
    <w:rsid w:val="0054027C"/>
    <w:rsid w:val="00540F55"/>
    <w:rsid w:val="0054103F"/>
    <w:rsid w:val="00542C76"/>
    <w:rsid w:val="0054303E"/>
    <w:rsid w:val="00544854"/>
    <w:rsid w:val="005460C2"/>
    <w:rsid w:val="005514C3"/>
    <w:rsid w:val="00552F82"/>
    <w:rsid w:val="00553360"/>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876"/>
    <w:rsid w:val="005719D7"/>
    <w:rsid w:val="005724CC"/>
    <w:rsid w:val="00572506"/>
    <w:rsid w:val="0057276C"/>
    <w:rsid w:val="00573F80"/>
    <w:rsid w:val="005752F6"/>
    <w:rsid w:val="00575EC9"/>
    <w:rsid w:val="00581331"/>
    <w:rsid w:val="005819F8"/>
    <w:rsid w:val="005821C8"/>
    <w:rsid w:val="005828D8"/>
    <w:rsid w:val="005847F8"/>
    <w:rsid w:val="00584B47"/>
    <w:rsid w:val="00585000"/>
    <w:rsid w:val="0058527E"/>
    <w:rsid w:val="00585E47"/>
    <w:rsid w:val="00586409"/>
    <w:rsid w:val="0058725A"/>
    <w:rsid w:val="00587A31"/>
    <w:rsid w:val="00590879"/>
    <w:rsid w:val="005908B4"/>
    <w:rsid w:val="00592803"/>
    <w:rsid w:val="00593E14"/>
    <w:rsid w:val="00594D39"/>
    <w:rsid w:val="00595365"/>
    <w:rsid w:val="00595994"/>
    <w:rsid w:val="00595AB1"/>
    <w:rsid w:val="00595C47"/>
    <w:rsid w:val="00596188"/>
    <w:rsid w:val="00596BB1"/>
    <w:rsid w:val="00596D1D"/>
    <w:rsid w:val="0059751D"/>
    <w:rsid w:val="005977C3"/>
    <w:rsid w:val="00597C2E"/>
    <w:rsid w:val="005A01D1"/>
    <w:rsid w:val="005A0392"/>
    <w:rsid w:val="005A1B5E"/>
    <w:rsid w:val="005A1F3D"/>
    <w:rsid w:val="005A2516"/>
    <w:rsid w:val="005A3C8B"/>
    <w:rsid w:val="005A4CE0"/>
    <w:rsid w:val="005A72CB"/>
    <w:rsid w:val="005B1B94"/>
    <w:rsid w:val="005B1CC3"/>
    <w:rsid w:val="005B2325"/>
    <w:rsid w:val="005B237A"/>
    <w:rsid w:val="005B2C20"/>
    <w:rsid w:val="005B3853"/>
    <w:rsid w:val="005B46FF"/>
    <w:rsid w:val="005B5F91"/>
    <w:rsid w:val="005B6E75"/>
    <w:rsid w:val="005B7285"/>
    <w:rsid w:val="005B77DF"/>
    <w:rsid w:val="005C0197"/>
    <w:rsid w:val="005C0E57"/>
    <w:rsid w:val="005C1B38"/>
    <w:rsid w:val="005C1F06"/>
    <w:rsid w:val="005C22EB"/>
    <w:rsid w:val="005C24BF"/>
    <w:rsid w:val="005C2ECB"/>
    <w:rsid w:val="005C3319"/>
    <w:rsid w:val="005C3883"/>
    <w:rsid w:val="005C45D1"/>
    <w:rsid w:val="005C47D8"/>
    <w:rsid w:val="005C53D4"/>
    <w:rsid w:val="005C5B26"/>
    <w:rsid w:val="005C6091"/>
    <w:rsid w:val="005C650B"/>
    <w:rsid w:val="005C6F7F"/>
    <w:rsid w:val="005C7500"/>
    <w:rsid w:val="005D0DE5"/>
    <w:rsid w:val="005D156D"/>
    <w:rsid w:val="005D170C"/>
    <w:rsid w:val="005D1C5C"/>
    <w:rsid w:val="005D2000"/>
    <w:rsid w:val="005D2D4B"/>
    <w:rsid w:val="005D39CC"/>
    <w:rsid w:val="005D6090"/>
    <w:rsid w:val="005D7FB0"/>
    <w:rsid w:val="005E0406"/>
    <w:rsid w:val="005E0B4D"/>
    <w:rsid w:val="005E1C75"/>
    <w:rsid w:val="005E1D51"/>
    <w:rsid w:val="005E2DBA"/>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4D78"/>
    <w:rsid w:val="005F52DC"/>
    <w:rsid w:val="005F55E0"/>
    <w:rsid w:val="00603EE3"/>
    <w:rsid w:val="00603F04"/>
    <w:rsid w:val="00605AAF"/>
    <w:rsid w:val="00610B3F"/>
    <w:rsid w:val="006110F5"/>
    <w:rsid w:val="00612038"/>
    <w:rsid w:val="0061238B"/>
    <w:rsid w:val="0061286A"/>
    <w:rsid w:val="00612D9D"/>
    <w:rsid w:val="00613B02"/>
    <w:rsid w:val="00613E13"/>
    <w:rsid w:val="00614484"/>
    <w:rsid w:val="00615391"/>
    <w:rsid w:val="006154B9"/>
    <w:rsid w:val="0061557B"/>
    <w:rsid w:val="00615DA7"/>
    <w:rsid w:val="006201FF"/>
    <w:rsid w:val="00620FF6"/>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FA5"/>
    <w:rsid w:val="00653B00"/>
    <w:rsid w:val="00653C10"/>
    <w:rsid w:val="00653DCF"/>
    <w:rsid w:val="00654CCC"/>
    <w:rsid w:val="00657575"/>
    <w:rsid w:val="00660D18"/>
    <w:rsid w:val="0066195C"/>
    <w:rsid w:val="006619ED"/>
    <w:rsid w:val="00661D25"/>
    <w:rsid w:val="00663320"/>
    <w:rsid w:val="0066557C"/>
    <w:rsid w:val="006659CC"/>
    <w:rsid w:val="00666360"/>
    <w:rsid w:val="00666E5A"/>
    <w:rsid w:val="00670D07"/>
    <w:rsid w:val="00672E80"/>
    <w:rsid w:val="00673BE9"/>
    <w:rsid w:val="00673CD6"/>
    <w:rsid w:val="0067440D"/>
    <w:rsid w:val="00675BD7"/>
    <w:rsid w:val="00676BFB"/>
    <w:rsid w:val="00677267"/>
    <w:rsid w:val="00677C44"/>
    <w:rsid w:val="00677EEC"/>
    <w:rsid w:val="00682D5E"/>
    <w:rsid w:val="00682FDB"/>
    <w:rsid w:val="006836EE"/>
    <w:rsid w:val="006858C4"/>
    <w:rsid w:val="006861FA"/>
    <w:rsid w:val="00690553"/>
    <w:rsid w:val="00691967"/>
    <w:rsid w:val="006926FA"/>
    <w:rsid w:val="0069293E"/>
    <w:rsid w:val="00693211"/>
    <w:rsid w:val="00693778"/>
    <w:rsid w:val="00695085"/>
    <w:rsid w:val="00695FE2"/>
    <w:rsid w:val="00696B12"/>
    <w:rsid w:val="00696B5A"/>
    <w:rsid w:val="00696F21"/>
    <w:rsid w:val="006A16C9"/>
    <w:rsid w:val="006A215E"/>
    <w:rsid w:val="006A2452"/>
    <w:rsid w:val="006A299A"/>
    <w:rsid w:val="006A2D10"/>
    <w:rsid w:val="006A2D9C"/>
    <w:rsid w:val="006A4E61"/>
    <w:rsid w:val="006A725E"/>
    <w:rsid w:val="006A742D"/>
    <w:rsid w:val="006A7D7D"/>
    <w:rsid w:val="006B0947"/>
    <w:rsid w:val="006B0958"/>
    <w:rsid w:val="006B09B3"/>
    <w:rsid w:val="006B0C5B"/>
    <w:rsid w:val="006B0D17"/>
    <w:rsid w:val="006B36F5"/>
    <w:rsid w:val="006B4888"/>
    <w:rsid w:val="006B4930"/>
    <w:rsid w:val="006B5CD0"/>
    <w:rsid w:val="006B781A"/>
    <w:rsid w:val="006C05C2"/>
    <w:rsid w:val="006C0637"/>
    <w:rsid w:val="006C0C1D"/>
    <w:rsid w:val="006C1054"/>
    <w:rsid w:val="006C1AB2"/>
    <w:rsid w:val="006C39FE"/>
    <w:rsid w:val="006C60D6"/>
    <w:rsid w:val="006D1905"/>
    <w:rsid w:val="006D2534"/>
    <w:rsid w:val="006D2537"/>
    <w:rsid w:val="006D2D3C"/>
    <w:rsid w:val="006D33BC"/>
    <w:rsid w:val="006D3652"/>
    <w:rsid w:val="006D3BE2"/>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787"/>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401B"/>
    <w:rsid w:val="00726D01"/>
    <w:rsid w:val="007271F2"/>
    <w:rsid w:val="00727582"/>
    <w:rsid w:val="00727719"/>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104C"/>
    <w:rsid w:val="007416E0"/>
    <w:rsid w:val="00741F44"/>
    <w:rsid w:val="007427C6"/>
    <w:rsid w:val="00743202"/>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9021C"/>
    <w:rsid w:val="0079126A"/>
    <w:rsid w:val="00794544"/>
    <w:rsid w:val="00794E26"/>
    <w:rsid w:val="007953E8"/>
    <w:rsid w:val="007969C7"/>
    <w:rsid w:val="00796B49"/>
    <w:rsid w:val="00797A9B"/>
    <w:rsid w:val="00797D5A"/>
    <w:rsid w:val="007A0B31"/>
    <w:rsid w:val="007A166C"/>
    <w:rsid w:val="007A282E"/>
    <w:rsid w:val="007A2FCA"/>
    <w:rsid w:val="007A344C"/>
    <w:rsid w:val="007A3EC1"/>
    <w:rsid w:val="007A418F"/>
    <w:rsid w:val="007A4632"/>
    <w:rsid w:val="007A4691"/>
    <w:rsid w:val="007A4E3E"/>
    <w:rsid w:val="007A6436"/>
    <w:rsid w:val="007B07E6"/>
    <w:rsid w:val="007B3030"/>
    <w:rsid w:val="007B429D"/>
    <w:rsid w:val="007B4322"/>
    <w:rsid w:val="007B480F"/>
    <w:rsid w:val="007B4919"/>
    <w:rsid w:val="007B5F3F"/>
    <w:rsid w:val="007B67B3"/>
    <w:rsid w:val="007B732F"/>
    <w:rsid w:val="007B764D"/>
    <w:rsid w:val="007C0126"/>
    <w:rsid w:val="007C1958"/>
    <w:rsid w:val="007C1B44"/>
    <w:rsid w:val="007C30B4"/>
    <w:rsid w:val="007C3AFF"/>
    <w:rsid w:val="007C3CAE"/>
    <w:rsid w:val="007C3FA3"/>
    <w:rsid w:val="007C453F"/>
    <w:rsid w:val="007C5759"/>
    <w:rsid w:val="007C79A8"/>
    <w:rsid w:val="007C7ED2"/>
    <w:rsid w:val="007D11A7"/>
    <w:rsid w:val="007D1CB8"/>
    <w:rsid w:val="007D22DF"/>
    <w:rsid w:val="007D34CB"/>
    <w:rsid w:val="007D390C"/>
    <w:rsid w:val="007D3B97"/>
    <w:rsid w:val="007D4061"/>
    <w:rsid w:val="007D42CE"/>
    <w:rsid w:val="007D4620"/>
    <w:rsid w:val="007D4A9C"/>
    <w:rsid w:val="007D53BF"/>
    <w:rsid w:val="007D67A8"/>
    <w:rsid w:val="007D799B"/>
    <w:rsid w:val="007E05DC"/>
    <w:rsid w:val="007E05FB"/>
    <w:rsid w:val="007E393D"/>
    <w:rsid w:val="007E55D8"/>
    <w:rsid w:val="007E6162"/>
    <w:rsid w:val="007E782B"/>
    <w:rsid w:val="007E7C31"/>
    <w:rsid w:val="007F08DA"/>
    <w:rsid w:val="007F0BDF"/>
    <w:rsid w:val="007F1756"/>
    <w:rsid w:val="007F344A"/>
    <w:rsid w:val="007F3B33"/>
    <w:rsid w:val="007F4F07"/>
    <w:rsid w:val="007F534C"/>
    <w:rsid w:val="007F5DD2"/>
    <w:rsid w:val="007F7005"/>
    <w:rsid w:val="007F7452"/>
    <w:rsid w:val="00800EBC"/>
    <w:rsid w:val="00801742"/>
    <w:rsid w:val="00802ACD"/>
    <w:rsid w:val="00802B3D"/>
    <w:rsid w:val="00803B47"/>
    <w:rsid w:val="0080460A"/>
    <w:rsid w:val="0080514B"/>
    <w:rsid w:val="008069BB"/>
    <w:rsid w:val="00807741"/>
    <w:rsid w:val="00807C5C"/>
    <w:rsid w:val="00810B37"/>
    <w:rsid w:val="0081112A"/>
    <w:rsid w:val="008111E9"/>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37C9B"/>
    <w:rsid w:val="008402F3"/>
    <w:rsid w:val="008407A0"/>
    <w:rsid w:val="00841583"/>
    <w:rsid w:val="00842D83"/>
    <w:rsid w:val="00843F99"/>
    <w:rsid w:val="008444C1"/>
    <w:rsid w:val="00844C25"/>
    <w:rsid w:val="008451AE"/>
    <w:rsid w:val="00846081"/>
    <w:rsid w:val="00846A3A"/>
    <w:rsid w:val="00847ED4"/>
    <w:rsid w:val="008501E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3431"/>
    <w:rsid w:val="00863E8F"/>
    <w:rsid w:val="00863FB7"/>
    <w:rsid w:val="008667FC"/>
    <w:rsid w:val="00867516"/>
    <w:rsid w:val="00870032"/>
    <w:rsid w:val="00870851"/>
    <w:rsid w:val="00870F34"/>
    <w:rsid w:val="00873A67"/>
    <w:rsid w:val="008743CA"/>
    <w:rsid w:val="008748BB"/>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2025"/>
    <w:rsid w:val="008B2B4C"/>
    <w:rsid w:val="008B3214"/>
    <w:rsid w:val="008B38D8"/>
    <w:rsid w:val="008B39D9"/>
    <w:rsid w:val="008B3A0E"/>
    <w:rsid w:val="008B4A7E"/>
    <w:rsid w:val="008B56FC"/>
    <w:rsid w:val="008B7C2F"/>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C9D"/>
    <w:rsid w:val="008D3F0C"/>
    <w:rsid w:val="008D40F0"/>
    <w:rsid w:val="008D7011"/>
    <w:rsid w:val="008E13B6"/>
    <w:rsid w:val="008E151C"/>
    <w:rsid w:val="008E2339"/>
    <w:rsid w:val="008E3587"/>
    <w:rsid w:val="008E3998"/>
    <w:rsid w:val="008E3A3B"/>
    <w:rsid w:val="008E3F9E"/>
    <w:rsid w:val="008E5313"/>
    <w:rsid w:val="008E6638"/>
    <w:rsid w:val="008E7A85"/>
    <w:rsid w:val="008E7E3E"/>
    <w:rsid w:val="008F247A"/>
    <w:rsid w:val="008F3262"/>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2022F"/>
    <w:rsid w:val="009211C3"/>
    <w:rsid w:val="00921F03"/>
    <w:rsid w:val="009226A5"/>
    <w:rsid w:val="00922EBF"/>
    <w:rsid w:val="00925F03"/>
    <w:rsid w:val="009263DF"/>
    <w:rsid w:val="00927AF9"/>
    <w:rsid w:val="00927DC2"/>
    <w:rsid w:val="00930404"/>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57C"/>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785"/>
    <w:rsid w:val="00963AD6"/>
    <w:rsid w:val="00963EF9"/>
    <w:rsid w:val="00964AAD"/>
    <w:rsid w:val="00965759"/>
    <w:rsid w:val="0096649A"/>
    <w:rsid w:val="00966650"/>
    <w:rsid w:val="00966F44"/>
    <w:rsid w:val="009670AA"/>
    <w:rsid w:val="009708A6"/>
    <w:rsid w:val="00972250"/>
    <w:rsid w:val="0097469E"/>
    <w:rsid w:val="00974BFC"/>
    <w:rsid w:val="009752F2"/>
    <w:rsid w:val="0097561D"/>
    <w:rsid w:val="0097641C"/>
    <w:rsid w:val="0097703C"/>
    <w:rsid w:val="009775AD"/>
    <w:rsid w:val="0098146E"/>
    <w:rsid w:val="00982130"/>
    <w:rsid w:val="00982ED5"/>
    <w:rsid w:val="009830C2"/>
    <w:rsid w:val="0098495D"/>
    <w:rsid w:val="00985618"/>
    <w:rsid w:val="009913B1"/>
    <w:rsid w:val="00991C44"/>
    <w:rsid w:val="00992258"/>
    <w:rsid w:val="009925B4"/>
    <w:rsid w:val="0099330C"/>
    <w:rsid w:val="00993700"/>
    <w:rsid w:val="00994427"/>
    <w:rsid w:val="00994936"/>
    <w:rsid w:val="009958BC"/>
    <w:rsid w:val="00997231"/>
    <w:rsid w:val="00997D97"/>
    <w:rsid w:val="009A1012"/>
    <w:rsid w:val="009A2637"/>
    <w:rsid w:val="009A2C02"/>
    <w:rsid w:val="009A3030"/>
    <w:rsid w:val="009A315E"/>
    <w:rsid w:val="009A3CE7"/>
    <w:rsid w:val="009A43BC"/>
    <w:rsid w:val="009A61C5"/>
    <w:rsid w:val="009A72BF"/>
    <w:rsid w:val="009A7746"/>
    <w:rsid w:val="009B098D"/>
    <w:rsid w:val="009B1755"/>
    <w:rsid w:val="009B1D99"/>
    <w:rsid w:val="009B2CC0"/>
    <w:rsid w:val="009B3B89"/>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4D5"/>
    <w:rsid w:val="009C5647"/>
    <w:rsid w:val="009C7552"/>
    <w:rsid w:val="009D08CE"/>
    <w:rsid w:val="009D116F"/>
    <w:rsid w:val="009D1D6A"/>
    <w:rsid w:val="009D3397"/>
    <w:rsid w:val="009D398F"/>
    <w:rsid w:val="009D42A1"/>
    <w:rsid w:val="009D4F71"/>
    <w:rsid w:val="009D6081"/>
    <w:rsid w:val="009D6FD7"/>
    <w:rsid w:val="009D7700"/>
    <w:rsid w:val="009E1571"/>
    <w:rsid w:val="009E4150"/>
    <w:rsid w:val="009E470A"/>
    <w:rsid w:val="009E490F"/>
    <w:rsid w:val="009E77CA"/>
    <w:rsid w:val="009F01EB"/>
    <w:rsid w:val="009F0FDA"/>
    <w:rsid w:val="009F119A"/>
    <w:rsid w:val="009F20B4"/>
    <w:rsid w:val="009F4DD5"/>
    <w:rsid w:val="009F553D"/>
    <w:rsid w:val="009F6BB5"/>
    <w:rsid w:val="009F6E6C"/>
    <w:rsid w:val="009F77D3"/>
    <w:rsid w:val="00A0087C"/>
    <w:rsid w:val="00A00B19"/>
    <w:rsid w:val="00A0324E"/>
    <w:rsid w:val="00A0358A"/>
    <w:rsid w:val="00A03F14"/>
    <w:rsid w:val="00A03FDF"/>
    <w:rsid w:val="00A068B6"/>
    <w:rsid w:val="00A06B03"/>
    <w:rsid w:val="00A070B7"/>
    <w:rsid w:val="00A112AB"/>
    <w:rsid w:val="00A12782"/>
    <w:rsid w:val="00A13206"/>
    <w:rsid w:val="00A1336C"/>
    <w:rsid w:val="00A133EE"/>
    <w:rsid w:val="00A141BB"/>
    <w:rsid w:val="00A15F15"/>
    <w:rsid w:val="00A1760E"/>
    <w:rsid w:val="00A17896"/>
    <w:rsid w:val="00A21138"/>
    <w:rsid w:val="00A23D67"/>
    <w:rsid w:val="00A2439E"/>
    <w:rsid w:val="00A243F4"/>
    <w:rsid w:val="00A24B8C"/>
    <w:rsid w:val="00A24D3E"/>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76B"/>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5C91"/>
    <w:rsid w:val="00A65DAE"/>
    <w:rsid w:val="00A66222"/>
    <w:rsid w:val="00A6741B"/>
    <w:rsid w:val="00A70F2C"/>
    <w:rsid w:val="00A72799"/>
    <w:rsid w:val="00A735F6"/>
    <w:rsid w:val="00A737B2"/>
    <w:rsid w:val="00A73BD0"/>
    <w:rsid w:val="00A73FAE"/>
    <w:rsid w:val="00A747C0"/>
    <w:rsid w:val="00A753D1"/>
    <w:rsid w:val="00A75C05"/>
    <w:rsid w:val="00A76916"/>
    <w:rsid w:val="00A80735"/>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4632"/>
    <w:rsid w:val="00AC6629"/>
    <w:rsid w:val="00AC674D"/>
    <w:rsid w:val="00AC6EC9"/>
    <w:rsid w:val="00AC71F3"/>
    <w:rsid w:val="00AC734D"/>
    <w:rsid w:val="00AD0DF3"/>
    <w:rsid w:val="00AD1872"/>
    <w:rsid w:val="00AD29BB"/>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BB6"/>
    <w:rsid w:val="00AE6BF2"/>
    <w:rsid w:val="00AE7265"/>
    <w:rsid w:val="00AF17FB"/>
    <w:rsid w:val="00AF1894"/>
    <w:rsid w:val="00AF1CAE"/>
    <w:rsid w:val="00AF1E31"/>
    <w:rsid w:val="00AF1EF6"/>
    <w:rsid w:val="00AF2A5C"/>
    <w:rsid w:val="00AF2E46"/>
    <w:rsid w:val="00AF3E02"/>
    <w:rsid w:val="00AF3F50"/>
    <w:rsid w:val="00AF3F60"/>
    <w:rsid w:val="00AF40D6"/>
    <w:rsid w:val="00AF43BB"/>
    <w:rsid w:val="00AF4E36"/>
    <w:rsid w:val="00AF65C0"/>
    <w:rsid w:val="00AF6D50"/>
    <w:rsid w:val="00AF7336"/>
    <w:rsid w:val="00AF7865"/>
    <w:rsid w:val="00B00ED6"/>
    <w:rsid w:val="00B014A4"/>
    <w:rsid w:val="00B016F5"/>
    <w:rsid w:val="00B01D01"/>
    <w:rsid w:val="00B03430"/>
    <w:rsid w:val="00B04124"/>
    <w:rsid w:val="00B04346"/>
    <w:rsid w:val="00B070A5"/>
    <w:rsid w:val="00B11C9E"/>
    <w:rsid w:val="00B12B71"/>
    <w:rsid w:val="00B13AC8"/>
    <w:rsid w:val="00B14052"/>
    <w:rsid w:val="00B1497D"/>
    <w:rsid w:val="00B1553D"/>
    <w:rsid w:val="00B156DF"/>
    <w:rsid w:val="00B15EB1"/>
    <w:rsid w:val="00B2181A"/>
    <w:rsid w:val="00B219DE"/>
    <w:rsid w:val="00B2216F"/>
    <w:rsid w:val="00B23D0F"/>
    <w:rsid w:val="00B240B0"/>
    <w:rsid w:val="00B247E3"/>
    <w:rsid w:val="00B253FB"/>
    <w:rsid w:val="00B25E2D"/>
    <w:rsid w:val="00B3015F"/>
    <w:rsid w:val="00B30ABD"/>
    <w:rsid w:val="00B30BDE"/>
    <w:rsid w:val="00B34116"/>
    <w:rsid w:val="00B3498D"/>
    <w:rsid w:val="00B35330"/>
    <w:rsid w:val="00B35CC1"/>
    <w:rsid w:val="00B35F9B"/>
    <w:rsid w:val="00B36E06"/>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51F9"/>
    <w:rsid w:val="00B565D9"/>
    <w:rsid w:val="00B57631"/>
    <w:rsid w:val="00B57B2A"/>
    <w:rsid w:val="00B6093B"/>
    <w:rsid w:val="00B609B1"/>
    <w:rsid w:val="00B617B9"/>
    <w:rsid w:val="00B61FD4"/>
    <w:rsid w:val="00B63DC5"/>
    <w:rsid w:val="00B642A5"/>
    <w:rsid w:val="00B64814"/>
    <w:rsid w:val="00B65348"/>
    <w:rsid w:val="00B67856"/>
    <w:rsid w:val="00B67F6A"/>
    <w:rsid w:val="00B67F70"/>
    <w:rsid w:val="00B702D7"/>
    <w:rsid w:val="00B71F49"/>
    <w:rsid w:val="00B723B0"/>
    <w:rsid w:val="00B72776"/>
    <w:rsid w:val="00B72B66"/>
    <w:rsid w:val="00B73890"/>
    <w:rsid w:val="00B73AD6"/>
    <w:rsid w:val="00B73C6B"/>
    <w:rsid w:val="00B75D32"/>
    <w:rsid w:val="00B7652A"/>
    <w:rsid w:val="00B7699C"/>
    <w:rsid w:val="00B76EDB"/>
    <w:rsid w:val="00B77DCF"/>
    <w:rsid w:val="00B77DD4"/>
    <w:rsid w:val="00B802C1"/>
    <w:rsid w:val="00B80F4E"/>
    <w:rsid w:val="00B82117"/>
    <w:rsid w:val="00B82496"/>
    <w:rsid w:val="00B82A89"/>
    <w:rsid w:val="00B82AD7"/>
    <w:rsid w:val="00B83AB6"/>
    <w:rsid w:val="00B83C2C"/>
    <w:rsid w:val="00B8477E"/>
    <w:rsid w:val="00B85238"/>
    <w:rsid w:val="00B858A0"/>
    <w:rsid w:val="00B85975"/>
    <w:rsid w:val="00B865A4"/>
    <w:rsid w:val="00B87CC0"/>
    <w:rsid w:val="00B87E75"/>
    <w:rsid w:val="00B87ED0"/>
    <w:rsid w:val="00B91015"/>
    <w:rsid w:val="00B93B10"/>
    <w:rsid w:val="00B9412A"/>
    <w:rsid w:val="00B945CE"/>
    <w:rsid w:val="00B950E4"/>
    <w:rsid w:val="00B950EE"/>
    <w:rsid w:val="00B953E2"/>
    <w:rsid w:val="00B958A6"/>
    <w:rsid w:val="00B9640C"/>
    <w:rsid w:val="00B974A1"/>
    <w:rsid w:val="00B97FE1"/>
    <w:rsid w:val="00BA10B2"/>
    <w:rsid w:val="00BA1ABE"/>
    <w:rsid w:val="00BA34C6"/>
    <w:rsid w:val="00BA37F0"/>
    <w:rsid w:val="00BA3D6D"/>
    <w:rsid w:val="00BA529B"/>
    <w:rsid w:val="00BA59C6"/>
    <w:rsid w:val="00BA5A4A"/>
    <w:rsid w:val="00BA5F71"/>
    <w:rsid w:val="00BA65EC"/>
    <w:rsid w:val="00BA6AEA"/>
    <w:rsid w:val="00BA74A4"/>
    <w:rsid w:val="00BB05C3"/>
    <w:rsid w:val="00BB0C0E"/>
    <w:rsid w:val="00BB394F"/>
    <w:rsid w:val="00BB3C7A"/>
    <w:rsid w:val="00BB5524"/>
    <w:rsid w:val="00BB5F1E"/>
    <w:rsid w:val="00BB63A2"/>
    <w:rsid w:val="00BB6C08"/>
    <w:rsid w:val="00BB71CC"/>
    <w:rsid w:val="00BB7C08"/>
    <w:rsid w:val="00BB7C54"/>
    <w:rsid w:val="00BC00A7"/>
    <w:rsid w:val="00BC1A34"/>
    <w:rsid w:val="00BC4460"/>
    <w:rsid w:val="00BC47ED"/>
    <w:rsid w:val="00BC4C5F"/>
    <w:rsid w:val="00BC4E6D"/>
    <w:rsid w:val="00BC7193"/>
    <w:rsid w:val="00BC79F4"/>
    <w:rsid w:val="00BD0CD7"/>
    <w:rsid w:val="00BD1030"/>
    <w:rsid w:val="00BD33D9"/>
    <w:rsid w:val="00BD3651"/>
    <w:rsid w:val="00BD3EAF"/>
    <w:rsid w:val="00BD4829"/>
    <w:rsid w:val="00BD4D47"/>
    <w:rsid w:val="00BD561E"/>
    <w:rsid w:val="00BD5877"/>
    <w:rsid w:val="00BD722D"/>
    <w:rsid w:val="00BD7879"/>
    <w:rsid w:val="00BE0271"/>
    <w:rsid w:val="00BE1699"/>
    <w:rsid w:val="00BE1819"/>
    <w:rsid w:val="00BE1DD3"/>
    <w:rsid w:val="00BE1E60"/>
    <w:rsid w:val="00BE2D57"/>
    <w:rsid w:val="00BE5AE4"/>
    <w:rsid w:val="00BE5F53"/>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F83"/>
    <w:rsid w:val="00C048C6"/>
    <w:rsid w:val="00C048F4"/>
    <w:rsid w:val="00C0580E"/>
    <w:rsid w:val="00C06AD3"/>
    <w:rsid w:val="00C077E2"/>
    <w:rsid w:val="00C101D4"/>
    <w:rsid w:val="00C10614"/>
    <w:rsid w:val="00C10957"/>
    <w:rsid w:val="00C11000"/>
    <w:rsid w:val="00C11981"/>
    <w:rsid w:val="00C13577"/>
    <w:rsid w:val="00C16239"/>
    <w:rsid w:val="00C164DE"/>
    <w:rsid w:val="00C167FC"/>
    <w:rsid w:val="00C16B60"/>
    <w:rsid w:val="00C16DB4"/>
    <w:rsid w:val="00C171BA"/>
    <w:rsid w:val="00C17F37"/>
    <w:rsid w:val="00C208F8"/>
    <w:rsid w:val="00C223FF"/>
    <w:rsid w:val="00C22A73"/>
    <w:rsid w:val="00C237C6"/>
    <w:rsid w:val="00C25022"/>
    <w:rsid w:val="00C2504E"/>
    <w:rsid w:val="00C25939"/>
    <w:rsid w:val="00C26653"/>
    <w:rsid w:val="00C26EC6"/>
    <w:rsid w:val="00C32206"/>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8B3"/>
    <w:rsid w:val="00C47C87"/>
    <w:rsid w:val="00C50A47"/>
    <w:rsid w:val="00C51820"/>
    <w:rsid w:val="00C52859"/>
    <w:rsid w:val="00C538ED"/>
    <w:rsid w:val="00C543A4"/>
    <w:rsid w:val="00C550F1"/>
    <w:rsid w:val="00C55756"/>
    <w:rsid w:val="00C561F4"/>
    <w:rsid w:val="00C57E5B"/>
    <w:rsid w:val="00C605CA"/>
    <w:rsid w:val="00C625FA"/>
    <w:rsid w:val="00C63538"/>
    <w:rsid w:val="00C63F3C"/>
    <w:rsid w:val="00C6578A"/>
    <w:rsid w:val="00C65B01"/>
    <w:rsid w:val="00C703DE"/>
    <w:rsid w:val="00C70FF8"/>
    <w:rsid w:val="00C7353E"/>
    <w:rsid w:val="00C73B4D"/>
    <w:rsid w:val="00C75CB5"/>
    <w:rsid w:val="00C75E86"/>
    <w:rsid w:val="00C76CC1"/>
    <w:rsid w:val="00C76F7E"/>
    <w:rsid w:val="00C7736F"/>
    <w:rsid w:val="00C77B95"/>
    <w:rsid w:val="00C801DA"/>
    <w:rsid w:val="00C80AA3"/>
    <w:rsid w:val="00C81CD6"/>
    <w:rsid w:val="00C81DED"/>
    <w:rsid w:val="00C826CA"/>
    <w:rsid w:val="00C839E6"/>
    <w:rsid w:val="00C84353"/>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8BF"/>
    <w:rsid w:val="00CA6F7A"/>
    <w:rsid w:val="00CA7364"/>
    <w:rsid w:val="00CA77FD"/>
    <w:rsid w:val="00CB0066"/>
    <w:rsid w:val="00CB09E3"/>
    <w:rsid w:val="00CB1E03"/>
    <w:rsid w:val="00CB1E48"/>
    <w:rsid w:val="00CB2EF7"/>
    <w:rsid w:val="00CB2FDB"/>
    <w:rsid w:val="00CB3A6E"/>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2BB9"/>
    <w:rsid w:val="00CD4C8E"/>
    <w:rsid w:val="00CD71BC"/>
    <w:rsid w:val="00CD7783"/>
    <w:rsid w:val="00CD7806"/>
    <w:rsid w:val="00CE1460"/>
    <w:rsid w:val="00CE240C"/>
    <w:rsid w:val="00CE2AE1"/>
    <w:rsid w:val="00CE320F"/>
    <w:rsid w:val="00CE3BBD"/>
    <w:rsid w:val="00CE5A65"/>
    <w:rsid w:val="00CE5EC5"/>
    <w:rsid w:val="00CE63D2"/>
    <w:rsid w:val="00CE698D"/>
    <w:rsid w:val="00CE714C"/>
    <w:rsid w:val="00CE718F"/>
    <w:rsid w:val="00CE7CCF"/>
    <w:rsid w:val="00CF29FA"/>
    <w:rsid w:val="00CF3B61"/>
    <w:rsid w:val="00CF459A"/>
    <w:rsid w:val="00CF4608"/>
    <w:rsid w:val="00CF4751"/>
    <w:rsid w:val="00CF7A01"/>
    <w:rsid w:val="00CF7CBC"/>
    <w:rsid w:val="00D00EE3"/>
    <w:rsid w:val="00D02BD3"/>
    <w:rsid w:val="00D03060"/>
    <w:rsid w:val="00D031AF"/>
    <w:rsid w:val="00D0395E"/>
    <w:rsid w:val="00D042EE"/>
    <w:rsid w:val="00D04E56"/>
    <w:rsid w:val="00D055E5"/>
    <w:rsid w:val="00D06F13"/>
    <w:rsid w:val="00D0754A"/>
    <w:rsid w:val="00D0765C"/>
    <w:rsid w:val="00D10469"/>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3269"/>
    <w:rsid w:val="00D238AF"/>
    <w:rsid w:val="00D23C8E"/>
    <w:rsid w:val="00D244E9"/>
    <w:rsid w:val="00D24BD7"/>
    <w:rsid w:val="00D24CF7"/>
    <w:rsid w:val="00D25030"/>
    <w:rsid w:val="00D25B67"/>
    <w:rsid w:val="00D25C3D"/>
    <w:rsid w:val="00D27C87"/>
    <w:rsid w:val="00D31437"/>
    <w:rsid w:val="00D31A0D"/>
    <w:rsid w:val="00D33169"/>
    <w:rsid w:val="00D3522D"/>
    <w:rsid w:val="00D35425"/>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4959"/>
    <w:rsid w:val="00D65CC7"/>
    <w:rsid w:val="00D71758"/>
    <w:rsid w:val="00D759F5"/>
    <w:rsid w:val="00D7680D"/>
    <w:rsid w:val="00D77192"/>
    <w:rsid w:val="00D773EF"/>
    <w:rsid w:val="00D77545"/>
    <w:rsid w:val="00D80A6F"/>
    <w:rsid w:val="00D80CE8"/>
    <w:rsid w:val="00D81A37"/>
    <w:rsid w:val="00D83352"/>
    <w:rsid w:val="00D83EAB"/>
    <w:rsid w:val="00D84170"/>
    <w:rsid w:val="00D843CF"/>
    <w:rsid w:val="00D843FC"/>
    <w:rsid w:val="00D84957"/>
    <w:rsid w:val="00D85586"/>
    <w:rsid w:val="00D85BE3"/>
    <w:rsid w:val="00D85EE1"/>
    <w:rsid w:val="00D85F38"/>
    <w:rsid w:val="00D86E05"/>
    <w:rsid w:val="00D877CE"/>
    <w:rsid w:val="00D90FD3"/>
    <w:rsid w:val="00D91D2E"/>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7281"/>
    <w:rsid w:val="00DA77A9"/>
    <w:rsid w:val="00DB07C9"/>
    <w:rsid w:val="00DB07F4"/>
    <w:rsid w:val="00DB0B43"/>
    <w:rsid w:val="00DB0EA6"/>
    <w:rsid w:val="00DB3C42"/>
    <w:rsid w:val="00DB6054"/>
    <w:rsid w:val="00DB6170"/>
    <w:rsid w:val="00DB7E1A"/>
    <w:rsid w:val="00DC07F7"/>
    <w:rsid w:val="00DC2B69"/>
    <w:rsid w:val="00DC3D26"/>
    <w:rsid w:val="00DC3FAA"/>
    <w:rsid w:val="00DC50BF"/>
    <w:rsid w:val="00DC54C6"/>
    <w:rsid w:val="00DC59B6"/>
    <w:rsid w:val="00DC633A"/>
    <w:rsid w:val="00DC6382"/>
    <w:rsid w:val="00DC66FB"/>
    <w:rsid w:val="00DC67F1"/>
    <w:rsid w:val="00DC6C16"/>
    <w:rsid w:val="00DC70BA"/>
    <w:rsid w:val="00DC72A0"/>
    <w:rsid w:val="00DC7B3A"/>
    <w:rsid w:val="00DD050B"/>
    <w:rsid w:val="00DD15E4"/>
    <w:rsid w:val="00DD193A"/>
    <w:rsid w:val="00DD2320"/>
    <w:rsid w:val="00DD2B2D"/>
    <w:rsid w:val="00DD3727"/>
    <w:rsid w:val="00DD44A5"/>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37C1"/>
    <w:rsid w:val="00DF3B2C"/>
    <w:rsid w:val="00DF407A"/>
    <w:rsid w:val="00DF5D11"/>
    <w:rsid w:val="00DF6EE6"/>
    <w:rsid w:val="00DF7861"/>
    <w:rsid w:val="00DF7E98"/>
    <w:rsid w:val="00DF7EA9"/>
    <w:rsid w:val="00E0015D"/>
    <w:rsid w:val="00E00C93"/>
    <w:rsid w:val="00E01683"/>
    <w:rsid w:val="00E026BB"/>
    <w:rsid w:val="00E026C7"/>
    <w:rsid w:val="00E03EDC"/>
    <w:rsid w:val="00E03F4A"/>
    <w:rsid w:val="00E043F1"/>
    <w:rsid w:val="00E04AD4"/>
    <w:rsid w:val="00E104C3"/>
    <w:rsid w:val="00E10F10"/>
    <w:rsid w:val="00E11444"/>
    <w:rsid w:val="00E1187F"/>
    <w:rsid w:val="00E11FCD"/>
    <w:rsid w:val="00E1360B"/>
    <w:rsid w:val="00E15340"/>
    <w:rsid w:val="00E159ED"/>
    <w:rsid w:val="00E15E0B"/>
    <w:rsid w:val="00E16851"/>
    <w:rsid w:val="00E17046"/>
    <w:rsid w:val="00E171B7"/>
    <w:rsid w:val="00E17D19"/>
    <w:rsid w:val="00E20356"/>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5BB2"/>
    <w:rsid w:val="00E35E88"/>
    <w:rsid w:val="00E36A5E"/>
    <w:rsid w:val="00E37EDE"/>
    <w:rsid w:val="00E40F77"/>
    <w:rsid w:val="00E41333"/>
    <w:rsid w:val="00E4209C"/>
    <w:rsid w:val="00E436EC"/>
    <w:rsid w:val="00E43722"/>
    <w:rsid w:val="00E454AF"/>
    <w:rsid w:val="00E45C86"/>
    <w:rsid w:val="00E46598"/>
    <w:rsid w:val="00E502A1"/>
    <w:rsid w:val="00E503EC"/>
    <w:rsid w:val="00E51719"/>
    <w:rsid w:val="00E53AAA"/>
    <w:rsid w:val="00E53F6E"/>
    <w:rsid w:val="00E547F0"/>
    <w:rsid w:val="00E548D1"/>
    <w:rsid w:val="00E54EE6"/>
    <w:rsid w:val="00E55F66"/>
    <w:rsid w:val="00E562AB"/>
    <w:rsid w:val="00E6049E"/>
    <w:rsid w:val="00E60C67"/>
    <w:rsid w:val="00E61B32"/>
    <w:rsid w:val="00E61C00"/>
    <w:rsid w:val="00E628CE"/>
    <w:rsid w:val="00E62EBB"/>
    <w:rsid w:val="00E63552"/>
    <w:rsid w:val="00E64B2F"/>
    <w:rsid w:val="00E64B78"/>
    <w:rsid w:val="00E65033"/>
    <w:rsid w:val="00E65563"/>
    <w:rsid w:val="00E669A5"/>
    <w:rsid w:val="00E670E7"/>
    <w:rsid w:val="00E67365"/>
    <w:rsid w:val="00E709F5"/>
    <w:rsid w:val="00E70B73"/>
    <w:rsid w:val="00E71C0B"/>
    <w:rsid w:val="00E74F0E"/>
    <w:rsid w:val="00E76D47"/>
    <w:rsid w:val="00E7700A"/>
    <w:rsid w:val="00E809DC"/>
    <w:rsid w:val="00E81358"/>
    <w:rsid w:val="00E815D2"/>
    <w:rsid w:val="00E8160B"/>
    <w:rsid w:val="00E81EFC"/>
    <w:rsid w:val="00E833A1"/>
    <w:rsid w:val="00E845C7"/>
    <w:rsid w:val="00E85AEB"/>
    <w:rsid w:val="00E86292"/>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571A"/>
    <w:rsid w:val="00EA5D74"/>
    <w:rsid w:val="00EA710C"/>
    <w:rsid w:val="00EB12DE"/>
    <w:rsid w:val="00EB1555"/>
    <w:rsid w:val="00EB1ADD"/>
    <w:rsid w:val="00EB2839"/>
    <w:rsid w:val="00EB29BE"/>
    <w:rsid w:val="00EB41CA"/>
    <w:rsid w:val="00EB4449"/>
    <w:rsid w:val="00EB54B5"/>
    <w:rsid w:val="00EB7E61"/>
    <w:rsid w:val="00EC0F77"/>
    <w:rsid w:val="00EC148B"/>
    <w:rsid w:val="00EC3C2A"/>
    <w:rsid w:val="00EC3F58"/>
    <w:rsid w:val="00EC427E"/>
    <w:rsid w:val="00EC6C1F"/>
    <w:rsid w:val="00EC7338"/>
    <w:rsid w:val="00ED308E"/>
    <w:rsid w:val="00ED3B1A"/>
    <w:rsid w:val="00ED3BD4"/>
    <w:rsid w:val="00ED40E7"/>
    <w:rsid w:val="00ED49D1"/>
    <w:rsid w:val="00ED5D68"/>
    <w:rsid w:val="00ED6CFA"/>
    <w:rsid w:val="00EE018F"/>
    <w:rsid w:val="00EE1739"/>
    <w:rsid w:val="00EE1C00"/>
    <w:rsid w:val="00EE1C68"/>
    <w:rsid w:val="00EE20F0"/>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F5"/>
    <w:rsid w:val="00F14D8B"/>
    <w:rsid w:val="00F15045"/>
    <w:rsid w:val="00F163F5"/>
    <w:rsid w:val="00F170D9"/>
    <w:rsid w:val="00F208D6"/>
    <w:rsid w:val="00F211BC"/>
    <w:rsid w:val="00F225CB"/>
    <w:rsid w:val="00F226AF"/>
    <w:rsid w:val="00F22755"/>
    <w:rsid w:val="00F23469"/>
    <w:rsid w:val="00F2353A"/>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5635"/>
    <w:rsid w:val="00F67038"/>
    <w:rsid w:val="00F67D75"/>
    <w:rsid w:val="00F72173"/>
    <w:rsid w:val="00F7379E"/>
    <w:rsid w:val="00F73A6E"/>
    <w:rsid w:val="00F7538D"/>
    <w:rsid w:val="00F759E9"/>
    <w:rsid w:val="00F75EA1"/>
    <w:rsid w:val="00F76E51"/>
    <w:rsid w:val="00F80F14"/>
    <w:rsid w:val="00F8150B"/>
    <w:rsid w:val="00F83809"/>
    <w:rsid w:val="00F839AE"/>
    <w:rsid w:val="00F83A55"/>
    <w:rsid w:val="00F851DD"/>
    <w:rsid w:val="00F876CF"/>
    <w:rsid w:val="00F9216B"/>
    <w:rsid w:val="00F92BAC"/>
    <w:rsid w:val="00F92E71"/>
    <w:rsid w:val="00F9371D"/>
    <w:rsid w:val="00F945C8"/>
    <w:rsid w:val="00F94E97"/>
    <w:rsid w:val="00F94F85"/>
    <w:rsid w:val="00F95F73"/>
    <w:rsid w:val="00F97B33"/>
    <w:rsid w:val="00F97FDE"/>
    <w:rsid w:val="00FA1396"/>
    <w:rsid w:val="00FA177D"/>
    <w:rsid w:val="00FA1962"/>
    <w:rsid w:val="00FA28FB"/>
    <w:rsid w:val="00FA3E51"/>
    <w:rsid w:val="00FA46FF"/>
    <w:rsid w:val="00FA4EA5"/>
    <w:rsid w:val="00FA54EB"/>
    <w:rsid w:val="00FA6D9B"/>
    <w:rsid w:val="00FA74DE"/>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3D11"/>
    <w:rsid w:val="00FD4A9B"/>
    <w:rsid w:val="00FD64FD"/>
    <w:rsid w:val="00FD6C5F"/>
    <w:rsid w:val="00FD75BA"/>
    <w:rsid w:val="00FD7C10"/>
    <w:rsid w:val="00FE013B"/>
    <w:rsid w:val="00FE03C9"/>
    <w:rsid w:val="00FE046C"/>
    <w:rsid w:val="00FE0974"/>
    <w:rsid w:val="00FE0A31"/>
    <w:rsid w:val="00FE179E"/>
    <w:rsid w:val="00FE1FCC"/>
    <w:rsid w:val="00FE2782"/>
    <w:rsid w:val="00FE6592"/>
    <w:rsid w:val="00FE6809"/>
    <w:rsid w:val="00FE69B4"/>
    <w:rsid w:val="00FE6A7D"/>
    <w:rsid w:val="00FE794D"/>
    <w:rsid w:val="00FF101F"/>
    <w:rsid w:val="00FF1424"/>
    <w:rsid w:val="00FF2AFD"/>
    <w:rsid w:val="00FF34C0"/>
    <w:rsid w:val="00FF38A9"/>
    <w:rsid w:val="00FF3DD1"/>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esse@pirmasens.de" TargetMode="Externa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image" Target="media/image6.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presse@pirmasens.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tenverkauf@pirmasens.de" TargetMode="External"/><Relationship Id="rId24" Type="http://schemas.openxmlformats.org/officeDocument/2006/relationships/hyperlink" Target="http://www.ars-pr.de/"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pirmasens.de/" TargetMode="External"/><Relationship Id="rId28" Type="http://schemas.openxmlformats.org/officeDocument/2006/relationships/fontTable" Target="fontTable.xml"/><Relationship Id="rId10" Type="http://schemas.openxmlformats.org/officeDocument/2006/relationships/hyperlink" Target="http://ars-pr.de/PS/Kulturprogramm.pdf" TargetMode="External"/><Relationship Id="rId19" Type="http://schemas.openxmlformats.org/officeDocument/2006/relationships/hyperlink" Target="http://ars-pr.de/presse/20170731_psp"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g"/><Relationship Id="rId22" Type="http://schemas.openxmlformats.org/officeDocument/2006/relationships/hyperlink" Target="mailto:MOvermann@ars-pr.d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731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731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FD843-4796-4105-80EA-A194C70C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1166</Words>
  <Characters>8529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Große Kunst, prominente Namen und vielversprechende Talente – das Pirmasenser Kulturprogramm 2017/18 (Stadt Pirmasens) Pressemitteilung vom 31.07.2017</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Kunst, prominente Namen und vielversprechende Talente – das Pirmasenser Kulturprogramm 2017/18 (Stadt Pirmasens) Pressemitteilung vom 31.07.2017</dc:title>
  <dc:creator>Sabine Sturm</dc:creator>
  <cp:lastModifiedBy>Sabine Sturm</cp:lastModifiedBy>
  <cp:revision>3</cp:revision>
  <cp:lastPrinted>2017-06-06T13:21:00Z</cp:lastPrinted>
  <dcterms:created xsi:type="dcterms:W3CDTF">2017-07-28T14:04:00Z</dcterms:created>
  <dcterms:modified xsi:type="dcterms:W3CDTF">2017-07-28T14:08:00Z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