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BD" w:rsidRPr="00B50A12" w:rsidRDefault="00CF1D6F">
      <w:pPr>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-231140</wp:posOffset>
                </wp:positionV>
                <wp:extent cx="4401185" cy="512445"/>
                <wp:effectExtent l="8890" t="12065" r="9525" b="889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512445"/>
                        </a:xfrm>
                        <a:prstGeom prst="rect">
                          <a:avLst/>
                        </a:prstGeom>
                        <a:solidFill>
                          <a:srgbClr val="FFFFFF"/>
                        </a:solidFill>
                        <a:ln w="9525">
                          <a:solidFill>
                            <a:srgbClr val="FFFFFF"/>
                          </a:solidFill>
                          <a:miter lim="800000"/>
                          <a:headEnd/>
                          <a:tailEnd/>
                        </a:ln>
                      </wps:spPr>
                      <wps:txbx>
                        <w:txbxContent>
                          <w:p w:rsidR="00754F77" w:rsidRPr="00C31C15" w:rsidRDefault="00754F77" w:rsidP="008251E4">
                            <w:pPr>
                              <w:pStyle w:val="Fuzeile"/>
                              <w:spacing w:before="120"/>
                              <w:jc w:val="left"/>
                              <w:rPr>
                                <w:rFonts w:ascii="Arial" w:hAnsi="Arial"/>
                                <w:sz w:val="40"/>
                                <w:szCs w:val="40"/>
                                <w:lang w:val="de-DE"/>
                              </w:rPr>
                            </w:pPr>
                            <w:r>
                              <w:rPr>
                                <w:rFonts w:ascii="Arial" w:hAnsi="Arial"/>
                                <w:sz w:val="30"/>
                                <w:szCs w:val="30"/>
                                <w:lang w:val="de-DE"/>
                              </w:rPr>
                              <w:t>P R E S S E M I T T E I L U N G</w:t>
                            </w:r>
                          </w:p>
                          <w:p w:rsidR="00754F77" w:rsidRDefault="00754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45pt;margin-top:-18.2pt;width:346.5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" strokecolor="white">
                <v:textbox>
                  <w:txbxContent>
                    <w:p w:rsidR="00754F77" w:rsidRPr="00C31C15" w:rsidRDefault="00754F77" w:rsidP="008251E4">
                      <w:pPr>
                        <w:pStyle w:val="Fuzeile"/>
                        <w:spacing w:before="120"/>
                        <w:jc w:val="left"/>
                        <w:rPr>
                          <w:rFonts w:ascii="Arial" w:hAnsi="Arial"/>
                          <w:sz w:val="40"/>
                          <w:szCs w:val="40"/>
                          <w:lang w:val="de-DE"/>
                        </w:rPr>
                      </w:pPr>
                      <w:r>
                        <w:rPr>
                          <w:rFonts w:ascii="Arial" w:hAnsi="Arial"/>
                          <w:sz w:val="30"/>
                          <w:szCs w:val="30"/>
                          <w:lang w:val="de-DE"/>
                        </w:rPr>
                        <w:t xml:space="preserve">P R E S </w:t>
                      </w:r>
                      <w:proofErr w:type="spellStart"/>
                      <w:r>
                        <w:rPr>
                          <w:rFonts w:ascii="Arial" w:hAnsi="Arial"/>
                          <w:sz w:val="30"/>
                          <w:szCs w:val="30"/>
                          <w:lang w:val="de-DE"/>
                        </w:rPr>
                        <w:t>S</w:t>
                      </w:r>
                      <w:proofErr w:type="spellEnd"/>
                      <w:r>
                        <w:rPr>
                          <w:rFonts w:ascii="Arial" w:hAnsi="Arial"/>
                          <w:sz w:val="30"/>
                          <w:szCs w:val="30"/>
                          <w:lang w:val="de-DE"/>
                        </w:rPr>
                        <w:t xml:space="preserve"> E M I T </w:t>
                      </w:r>
                      <w:proofErr w:type="spellStart"/>
                      <w:r>
                        <w:rPr>
                          <w:rFonts w:ascii="Arial" w:hAnsi="Arial"/>
                          <w:sz w:val="30"/>
                          <w:szCs w:val="30"/>
                          <w:lang w:val="de-DE"/>
                        </w:rPr>
                        <w:t>T</w:t>
                      </w:r>
                      <w:proofErr w:type="spellEnd"/>
                      <w:r>
                        <w:rPr>
                          <w:rFonts w:ascii="Arial" w:hAnsi="Arial"/>
                          <w:sz w:val="30"/>
                          <w:szCs w:val="30"/>
                          <w:lang w:val="de-DE"/>
                        </w:rPr>
                        <w:t xml:space="preserve"> E I L U N G</w:t>
                      </w:r>
                    </w:p>
                    <w:p w:rsidR="00754F77" w:rsidRDefault="00754F77"/>
                  </w:txbxContent>
                </v:textbox>
              </v:shape>
            </w:pict>
          </mc:Fallback>
        </mc:AlternateContent>
      </w:r>
      <w:r>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4744720</wp:posOffset>
                </wp:positionH>
                <wp:positionV relativeFrom="paragraph">
                  <wp:posOffset>-679450</wp:posOffset>
                </wp:positionV>
                <wp:extent cx="1325245" cy="1366520"/>
                <wp:effectExtent l="7620" t="8255"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366520"/>
                        </a:xfrm>
                        <a:prstGeom prst="rect">
                          <a:avLst/>
                        </a:prstGeom>
                        <a:solidFill>
                          <a:srgbClr val="FFFFFF"/>
                        </a:solidFill>
                        <a:ln w="9525">
                          <a:solidFill>
                            <a:srgbClr val="FFFFFF"/>
                          </a:solidFill>
                          <a:miter lim="800000"/>
                          <a:headEnd/>
                          <a:tailEnd/>
                        </a:ln>
                      </wps:spPr>
                      <wps:txbx>
                        <w:txbxContent>
                          <w:p w:rsidR="00754F77" w:rsidRPr="00B03C42" w:rsidRDefault="00754F77" w:rsidP="007A1A90">
                            <w:r>
                              <w:rPr>
                                <w:noProof/>
                                <w:lang w:eastAsia="de-DE"/>
                              </w:rPr>
                              <w:drawing>
                                <wp:inline distT="0" distB="0" distL="0" distR="0">
                                  <wp:extent cx="1113155" cy="1113155"/>
                                  <wp:effectExtent l="19050" t="0" r="0" b="0"/>
                                  <wp:docPr id="10" name="Bild 4" descr="C:\Dokumente und Einstellungen\Andreas\Desktop\CONVAR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Andreas\Desktop\CONVAR_Logo_b.jpg"/>
                                          <pic:cNvPicPr>
                                            <a:picLocks noChangeAspect="1" noChangeArrowheads="1"/>
                                          </pic:cNvPicPr>
                                        </pic:nvPicPr>
                                        <pic:blipFill>
                                          <a:blip r:embed="rId8"/>
                                          <a:srcRect/>
                                          <a:stretch>
                                            <a:fillRect/>
                                          </a:stretch>
                                        </pic:blipFill>
                                        <pic:spPr bwMode="auto">
                                          <a:xfrm>
                                            <a:off x="0" y="0"/>
                                            <a:ext cx="1113155" cy="111315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73.6pt;margin-top:-53.5pt;width:104.35pt;height:107.6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" strokecolor="white">
                <v:textbox style="mso-fit-shape-to-text:t">
                  <w:txbxContent>
                    <w:p w:rsidR="00754F77" w:rsidRPr="00B03C42" w:rsidRDefault="00754F77" w:rsidP="007A1A90">
                      <w:r>
                        <w:rPr>
                          <w:noProof/>
                          <w:lang w:eastAsia="de-DE"/>
                        </w:rPr>
                        <w:drawing>
                          <wp:inline distT="0" distB="0" distL="0" distR="0">
                            <wp:extent cx="1113155" cy="1113155"/>
                            <wp:effectExtent l="19050" t="0" r="0" b="0"/>
                            <wp:docPr id="10" name="Bild 4" descr="C:\Dokumente und Einstellungen\Andreas\Desktop\CONVAR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Andreas\Desktop\CONVAR_Logo_b.jpg"/>
                                    <pic:cNvPicPr>
                                      <a:picLocks noChangeAspect="1" noChangeArrowheads="1"/>
                                    </pic:cNvPicPr>
                                  </pic:nvPicPr>
                                  <pic:blipFill>
                                    <a:blip r:embed="rId9"/>
                                    <a:srcRect/>
                                    <a:stretch>
                                      <a:fillRect/>
                                    </a:stretch>
                                  </pic:blipFill>
                                  <pic:spPr bwMode="auto">
                                    <a:xfrm>
                                      <a:off x="0" y="0"/>
                                      <a:ext cx="1113155" cy="1113155"/>
                                    </a:xfrm>
                                    <a:prstGeom prst="rect">
                                      <a:avLst/>
                                    </a:prstGeom>
                                    <a:noFill/>
                                    <a:ln w="9525">
                                      <a:noFill/>
                                      <a:miter lim="800000"/>
                                      <a:headEnd/>
                                      <a:tailEnd/>
                                    </a:ln>
                                  </pic:spPr>
                                </pic:pic>
                              </a:graphicData>
                            </a:graphic>
                          </wp:inline>
                        </w:drawing>
                      </w:r>
                    </w:p>
                  </w:txbxContent>
                </v:textbox>
              </v:shape>
            </w:pict>
          </mc:Fallback>
        </mc:AlternateContent>
      </w:r>
    </w:p>
    <w:p w:rsidR="0010174A" w:rsidRPr="00B50A12" w:rsidRDefault="0010174A" w:rsidP="0010174A">
      <w:pPr>
        <w:spacing w:after="0" w:line="360" w:lineRule="atLeast"/>
        <w:rPr>
          <w:rFonts w:ascii="Arial" w:hAnsi="Arial" w:cs="Arial"/>
          <w:sz w:val="24"/>
          <w:szCs w:val="24"/>
        </w:rPr>
      </w:pPr>
    </w:p>
    <w:p w:rsidR="00CC2C52" w:rsidRPr="00CC2C52" w:rsidRDefault="00CC2C52" w:rsidP="0010174A">
      <w:pPr>
        <w:spacing w:after="0" w:line="360" w:lineRule="atLeast"/>
        <w:rPr>
          <w:rFonts w:ascii="Arial" w:hAnsi="Arial" w:cs="Arial"/>
          <w:sz w:val="24"/>
          <w:szCs w:val="24"/>
        </w:rPr>
      </w:pPr>
    </w:p>
    <w:p w:rsidR="00066E2A" w:rsidRPr="001800D0" w:rsidRDefault="0004500E" w:rsidP="00530D32">
      <w:pPr>
        <w:spacing w:after="0" w:line="480" w:lineRule="atLeast"/>
        <w:jc w:val="both"/>
        <w:rPr>
          <w:rFonts w:ascii="Arial" w:hAnsi="Arial" w:cs="Arial"/>
          <w:b/>
          <w:sz w:val="39"/>
          <w:szCs w:val="39"/>
        </w:rPr>
      </w:pPr>
      <w:bookmarkStart w:id="0" w:name="_GoBack"/>
      <w:r>
        <w:rPr>
          <w:rFonts w:ascii="Arial" w:hAnsi="Arial" w:cs="Arial"/>
          <w:b/>
          <w:sz w:val="39"/>
          <w:szCs w:val="39"/>
        </w:rPr>
        <w:t>CONVAR</w:t>
      </w:r>
      <w:r w:rsidR="00BB0489">
        <w:rPr>
          <w:rFonts w:ascii="Arial" w:hAnsi="Arial" w:cs="Arial"/>
          <w:b/>
          <w:sz w:val="39"/>
          <w:szCs w:val="39"/>
        </w:rPr>
        <w:t xml:space="preserve"> investiert in Hochleistungslogistik und </w:t>
      </w:r>
      <w:r w:rsidR="00462E53">
        <w:rPr>
          <w:rFonts w:ascii="Arial" w:hAnsi="Arial" w:cs="Arial"/>
          <w:b/>
          <w:sz w:val="39"/>
          <w:szCs w:val="39"/>
        </w:rPr>
        <w:t>Kunden</w:t>
      </w:r>
      <w:r w:rsidR="00BB0489">
        <w:rPr>
          <w:rFonts w:ascii="Arial" w:hAnsi="Arial" w:cs="Arial"/>
          <w:b/>
          <w:sz w:val="39"/>
          <w:szCs w:val="39"/>
        </w:rPr>
        <w:t>zentrum</w:t>
      </w:r>
      <w:bookmarkEnd w:id="0"/>
    </w:p>
    <w:p w:rsidR="00143829" w:rsidRPr="00047E1A" w:rsidRDefault="00143829" w:rsidP="002944DA">
      <w:pPr>
        <w:spacing w:after="0" w:line="360" w:lineRule="atLeast"/>
        <w:rPr>
          <w:rFonts w:ascii="Arial" w:hAnsi="Arial" w:cs="Arial"/>
          <w:sz w:val="24"/>
          <w:szCs w:val="24"/>
        </w:rPr>
      </w:pPr>
    </w:p>
    <w:p w:rsidR="00866C5D" w:rsidRDefault="001150A8" w:rsidP="00866C5D">
      <w:pPr>
        <w:pStyle w:val="Listenabsatz"/>
        <w:numPr>
          <w:ilvl w:val="0"/>
          <w:numId w:val="9"/>
        </w:numPr>
        <w:tabs>
          <w:tab w:val="left" w:pos="284"/>
        </w:tabs>
        <w:spacing w:after="0" w:line="360" w:lineRule="atLeast"/>
        <w:ind w:left="283" w:hanging="357"/>
        <w:contextualSpacing w:val="0"/>
        <w:jc w:val="both"/>
        <w:rPr>
          <w:rFonts w:ascii="Arial" w:hAnsi="Arial" w:cs="Arial"/>
          <w:b/>
          <w:iCs/>
          <w:sz w:val="24"/>
          <w:szCs w:val="24"/>
        </w:rPr>
      </w:pPr>
      <w:r w:rsidRPr="00866C5D">
        <w:rPr>
          <w:rFonts w:ascii="Arial" w:hAnsi="Arial" w:cs="Arial"/>
          <w:b/>
          <w:iCs/>
          <w:sz w:val="24"/>
          <w:szCs w:val="24"/>
        </w:rPr>
        <w:t xml:space="preserve">CONVAR erweitert </w:t>
      </w:r>
      <w:r w:rsidR="00415FD4">
        <w:rPr>
          <w:rFonts w:ascii="Arial" w:hAnsi="Arial" w:cs="Arial"/>
          <w:b/>
          <w:iCs/>
          <w:sz w:val="24"/>
          <w:szCs w:val="24"/>
        </w:rPr>
        <w:t xml:space="preserve">sein </w:t>
      </w:r>
      <w:r w:rsidR="00DE5674" w:rsidRPr="00866C5D">
        <w:rPr>
          <w:rFonts w:ascii="Arial" w:hAnsi="Arial" w:cs="Arial"/>
          <w:b/>
          <w:iCs/>
          <w:sz w:val="24"/>
          <w:szCs w:val="24"/>
        </w:rPr>
        <w:t>europäische</w:t>
      </w:r>
      <w:r w:rsidR="009D523C">
        <w:rPr>
          <w:rFonts w:ascii="Arial" w:hAnsi="Arial" w:cs="Arial"/>
          <w:b/>
          <w:iCs/>
          <w:sz w:val="24"/>
          <w:szCs w:val="24"/>
        </w:rPr>
        <w:t>s</w:t>
      </w:r>
      <w:r w:rsidR="00DE5674" w:rsidRPr="00866C5D">
        <w:rPr>
          <w:rFonts w:ascii="Arial" w:hAnsi="Arial" w:cs="Arial"/>
          <w:b/>
          <w:iCs/>
          <w:sz w:val="24"/>
          <w:szCs w:val="24"/>
        </w:rPr>
        <w:t xml:space="preserve"> Service-Center für Logistik</w:t>
      </w:r>
      <w:r w:rsidRPr="00866C5D">
        <w:rPr>
          <w:rFonts w:ascii="Arial" w:hAnsi="Arial" w:cs="Arial"/>
          <w:b/>
          <w:iCs/>
          <w:sz w:val="24"/>
          <w:szCs w:val="24"/>
        </w:rPr>
        <w:t>/Fulfilment-,</w:t>
      </w:r>
      <w:r w:rsidR="00DE5674" w:rsidRPr="00866C5D">
        <w:rPr>
          <w:rFonts w:ascii="Arial" w:hAnsi="Arial" w:cs="Arial"/>
          <w:b/>
          <w:iCs/>
          <w:sz w:val="24"/>
          <w:szCs w:val="24"/>
        </w:rPr>
        <w:t xml:space="preserve"> Repair- und Hochsicherheits-Datenrettungs-Services</w:t>
      </w:r>
      <w:r w:rsidR="009D523C">
        <w:rPr>
          <w:rFonts w:ascii="Arial" w:hAnsi="Arial" w:cs="Arial"/>
          <w:b/>
          <w:iCs/>
          <w:sz w:val="24"/>
          <w:szCs w:val="24"/>
        </w:rPr>
        <w:t xml:space="preserve"> </w:t>
      </w:r>
      <w:r w:rsidR="009D523C" w:rsidRPr="00866C5D">
        <w:rPr>
          <w:rFonts w:ascii="Arial" w:hAnsi="Arial" w:cs="Arial"/>
          <w:b/>
          <w:iCs/>
          <w:sz w:val="24"/>
          <w:szCs w:val="24"/>
        </w:rPr>
        <w:t>am Standort Pirmasens</w:t>
      </w:r>
    </w:p>
    <w:p w:rsidR="00DE5674" w:rsidRPr="00866C5D" w:rsidRDefault="00866C5D" w:rsidP="00866C5D">
      <w:pPr>
        <w:pStyle w:val="Listenabsatz"/>
        <w:numPr>
          <w:ilvl w:val="0"/>
          <w:numId w:val="9"/>
        </w:numPr>
        <w:tabs>
          <w:tab w:val="left" w:pos="284"/>
        </w:tabs>
        <w:spacing w:before="120" w:after="0" w:line="360" w:lineRule="atLeast"/>
        <w:ind w:left="283" w:hanging="357"/>
        <w:contextualSpacing w:val="0"/>
        <w:jc w:val="both"/>
        <w:rPr>
          <w:rFonts w:ascii="Arial" w:hAnsi="Arial" w:cs="Arial"/>
          <w:b/>
          <w:iCs/>
          <w:sz w:val="24"/>
          <w:szCs w:val="24"/>
        </w:rPr>
      </w:pPr>
      <w:r w:rsidRPr="00866C5D">
        <w:rPr>
          <w:rFonts w:ascii="Arial" w:hAnsi="Arial" w:cs="Arial"/>
          <w:b/>
          <w:iCs/>
          <w:sz w:val="24"/>
          <w:szCs w:val="24"/>
        </w:rPr>
        <w:t xml:space="preserve">Wachstum und </w:t>
      </w:r>
      <w:r w:rsidR="00BD6A30">
        <w:rPr>
          <w:rFonts w:ascii="Arial" w:hAnsi="Arial" w:cs="Arial"/>
          <w:b/>
          <w:iCs/>
          <w:sz w:val="24"/>
          <w:szCs w:val="24"/>
        </w:rPr>
        <w:t>günstige</w:t>
      </w:r>
      <w:r w:rsidRPr="00866C5D">
        <w:rPr>
          <w:rFonts w:ascii="Arial" w:hAnsi="Arial" w:cs="Arial"/>
          <w:b/>
          <w:iCs/>
          <w:sz w:val="24"/>
          <w:szCs w:val="24"/>
        </w:rPr>
        <w:t xml:space="preserve"> Entwicklungsprognosen </w:t>
      </w:r>
      <w:r w:rsidR="00215380">
        <w:rPr>
          <w:rFonts w:ascii="Arial" w:hAnsi="Arial" w:cs="Arial"/>
          <w:b/>
          <w:iCs/>
          <w:sz w:val="24"/>
          <w:szCs w:val="24"/>
        </w:rPr>
        <w:t xml:space="preserve">insbesondere </w:t>
      </w:r>
      <w:r w:rsidRPr="00866C5D">
        <w:rPr>
          <w:rFonts w:ascii="Arial" w:hAnsi="Arial" w:cs="Arial"/>
          <w:b/>
          <w:iCs/>
          <w:sz w:val="24"/>
          <w:szCs w:val="24"/>
        </w:rPr>
        <w:t>für CONVAR Foods begünstigen Expansion</w:t>
      </w:r>
      <w:r>
        <w:rPr>
          <w:rFonts w:ascii="Arial" w:hAnsi="Arial" w:cs="Arial"/>
          <w:b/>
          <w:iCs/>
          <w:sz w:val="24"/>
          <w:szCs w:val="24"/>
        </w:rPr>
        <w:t>sentscheid</w:t>
      </w:r>
      <w:r w:rsidR="00415FD4">
        <w:rPr>
          <w:rFonts w:ascii="Arial" w:hAnsi="Arial" w:cs="Arial"/>
          <w:b/>
          <w:iCs/>
          <w:sz w:val="24"/>
          <w:szCs w:val="24"/>
        </w:rPr>
        <w:t xml:space="preserve"> im unteren Millionen-Euro-Bereich</w:t>
      </w:r>
    </w:p>
    <w:p w:rsidR="00E96B5A" w:rsidRPr="001150A8" w:rsidRDefault="00E96B5A" w:rsidP="009B6860">
      <w:pPr>
        <w:spacing w:after="0" w:line="360" w:lineRule="atLeast"/>
        <w:rPr>
          <w:rFonts w:ascii="Arial" w:hAnsi="Arial" w:cs="Arial"/>
          <w:iCs/>
          <w:sz w:val="24"/>
          <w:szCs w:val="24"/>
        </w:rPr>
      </w:pPr>
    </w:p>
    <w:p w:rsidR="002621DB" w:rsidRDefault="00626B53" w:rsidP="00DC6AA9">
      <w:pPr>
        <w:shd w:val="clear" w:color="auto" w:fill="FFFFFF" w:themeFill="background1"/>
        <w:spacing w:after="0" w:line="360" w:lineRule="atLeast"/>
        <w:ind w:left="1361" w:firstLine="567"/>
        <w:jc w:val="both"/>
        <w:rPr>
          <w:rFonts w:ascii="Arial" w:hAnsi="Arial" w:cs="Arial"/>
          <w:sz w:val="24"/>
          <w:szCs w:val="24"/>
        </w:rPr>
      </w:pPr>
      <w:r w:rsidRPr="00373111">
        <w:rPr>
          <w:rFonts w:ascii="Arial" w:hAnsi="Arial" w:cs="Arial"/>
          <w:b/>
          <w:sz w:val="24"/>
          <w:szCs w:val="24"/>
        </w:rPr>
        <w:t>Pirmasens</w:t>
      </w:r>
      <w:r w:rsidR="00AA2173" w:rsidRPr="00373111">
        <w:rPr>
          <w:rFonts w:ascii="Arial" w:hAnsi="Arial" w:cs="Arial"/>
          <w:b/>
          <w:sz w:val="24"/>
          <w:szCs w:val="24"/>
        </w:rPr>
        <w:t xml:space="preserve">, </w:t>
      </w:r>
      <w:r w:rsidR="00E36A7E">
        <w:rPr>
          <w:rFonts w:ascii="Arial" w:hAnsi="Arial" w:cs="Arial"/>
          <w:b/>
          <w:sz w:val="24"/>
          <w:szCs w:val="24"/>
        </w:rPr>
        <w:t>25</w:t>
      </w:r>
      <w:r w:rsidR="00241476" w:rsidRPr="00373111">
        <w:rPr>
          <w:rFonts w:ascii="Arial" w:hAnsi="Arial" w:cs="Arial"/>
          <w:b/>
          <w:sz w:val="24"/>
          <w:szCs w:val="24"/>
        </w:rPr>
        <w:t xml:space="preserve">. </w:t>
      </w:r>
      <w:r w:rsidR="0004500E">
        <w:rPr>
          <w:rFonts w:ascii="Arial" w:hAnsi="Arial" w:cs="Arial"/>
          <w:b/>
          <w:sz w:val="24"/>
          <w:szCs w:val="24"/>
        </w:rPr>
        <w:t>April</w:t>
      </w:r>
      <w:r w:rsidR="002E7565" w:rsidRPr="00373111">
        <w:rPr>
          <w:rFonts w:ascii="Arial" w:hAnsi="Arial" w:cs="Arial"/>
          <w:b/>
          <w:sz w:val="24"/>
          <w:szCs w:val="24"/>
        </w:rPr>
        <w:t xml:space="preserve"> </w:t>
      </w:r>
      <w:r w:rsidR="00F369E8" w:rsidRPr="00373111">
        <w:rPr>
          <w:rFonts w:ascii="Arial" w:hAnsi="Arial" w:cs="Arial"/>
          <w:b/>
          <w:sz w:val="24"/>
          <w:szCs w:val="24"/>
        </w:rPr>
        <w:t>201</w:t>
      </w:r>
      <w:r w:rsidR="0004500E">
        <w:rPr>
          <w:rFonts w:ascii="Arial" w:hAnsi="Arial" w:cs="Arial"/>
          <w:b/>
          <w:sz w:val="24"/>
          <w:szCs w:val="24"/>
        </w:rPr>
        <w:t>6</w:t>
      </w:r>
      <w:r w:rsidR="00F369E8" w:rsidRPr="00373111">
        <w:rPr>
          <w:rFonts w:ascii="Arial" w:hAnsi="Arial" w:cs="Arial"/>
          <w:b/>
          <w:sz w:val="24"/>
          <w:szCs w:val="24"/>
        </w:rPr>
        <w:t>.</w:t>
      </w:r>
      <w:r w:rsidR="00F369E8" w:rsidRPr="00373111">
        <w:rPr>
          <w:rFonts w:ascii="Arial" w:hAnsi="Arial" w:cs="Arial"/>
          <w:sz w:val="24"/>
          <w:szCs w:val="24"/>
        </w:rPr>
        <w:t xml:space="preserve"> </w:t>
      </w:r>
      <w:r w:rsidR="007A354E">
        <w:rPr>
          <w:rFonts w:ascii="Arial" w:hAnsi="Arial" w:cs="Arial"/>
          <w:sz w:val="24"/>
          <w:szCs w:val="24"/>
        </w:rPr>
        <w:t xml:space="preserve">Die </w:t>
      </w:r>
      <w:r w:rsidR="007A354E" w:rsidRPr="007A354E">
        <w:rPr>
          <w:rFonts w:ascii="Arial" w:hAnsi="Arial" w:cs="Arial"/>
          <w:sz w:val="24"/>
          <w:szCs w:val="24"/>
        </w:rPr>
        <w:t>CONVAR Deutschland GmbH</w:t>
      </w:r>
      <w:r w:rsidR="008B62A4">
        <w:rPr>
          <w:rFonts w:ascii="Arial" w:hAnsi="Arial" w:cs="Arial"/>
          <w:sz w:val="24"/>
          <w:szCs w:val="24"/>
        </w:rPr>
        <w:t xml:space="preserve"> </w:t>
      </w:r>
      <w:r w:rsidR="00043F21">
        <w:rPr>
          <w:rFonts w:ascii="Arial" w:hAnsi="Arial" w:cs="Arial"/>
          <w:sz w:val="24"/>
          <w:szCs w:val="24"/>
        </w:rPr>
        <w:t xml:space="preserve">hat den Ausbau ihres Service-Centers </w:t>
      </w:r>
      <w:r w:rsidR="00AC6773">
        <w:rPr>
          <w:rFonts w:ascii="Arial" w:hAnsi="Arial" w:cs="Arial"/>
          <w:sz w:val="24"/>
          <w:szCs w:val="24"/>
        </w:rPr>
        <w:t>am Firmensitz in</w:t>
      </w:r>
      <w:r w:rsidR="00043F21">
        <w:rPr>
          <w:rFonts w:ascii="Arial" w:hAnsi="Arial" w:cs="Arial"/>
          <w:sz w:val="24"/>
          <w:szCs w:val="24"/>
        </w:rPr>
        <w:t xml:space="preserve"> Pirmasens beschlossen.</w:t>
      </w:r>
      <w:r w:rsidR="006E13C8">
        <w:rPr>
          <w:rFonts w:ascii="Arial" w:hAnsi="Arial" w:cs="Arial"/>
          <w:sz w:val="24"/>
          <w:szCs w:val="24"/>
        </w:rPr>
        <w:t xml:space="preserve"> Dazu wurden bereits im Vorfeld </w:t>
      </w:r>
      <w:r w:rsidR="004D420C">
        <w:rPr>
          <w:rFonts w:ascii="Arial" w:hAnsi="Arial" w:cs="Arial"/>
          <w:sz w:val="24"/>
          <w:szCs w:val="24"/>
        </w:rPr>
        <w:t xml:space="preserve">zwei Parzellen mit </w:t>
      </w:r>
      <w:r w:rsidR="00AC6773">
        <w:rPr>
          <w:rFonts w:ascii="Arial" w:hAnsi="Arial" w:cs="Arial"/>
          <w:sz w:val="24"/>
          <w:szCs w:val="24"/>
        </w:rPr>
        <w:t>jeweils 5.000 </w:t>
      </w:r>
      <w:r w:rsidR="004D420C">
        <w:rPr>
          <w:rFonts w:ascii="Arial" w:hAnsi="Arial" w:cs="Arial"/>
          <w:sz w:val="24"/>
          <w:szCs w:val="24"/>
        </w:rPr>
        <w:t>qm Fläche aus Konversions</w:t>
      </w:r>
      <w:r w:rsidR="00CB4934">
        <w:rPr>
          <w:rFonts w:ascii="Arial" w:hAnsi="Arial" w:cs="Arial"/>
          <w:sz w:val="24"/>
          <w:szCs w:val="24"/>
        </w:rPr>
        <w:t>beständen erworben, beide in unmittelbarer Nachbarschaft zu den bestehenden Gebäudekomplexen.</w:t>
      </w:r>
      <w:r w:rsidR="00043F21">
        <w:rPr>
          <w:rFonts w:ascii="Arial" w:hAnsi="Arial" w:cs="Arial"/>
          <w:sz w:val="24"/>
          <w:szCs w:val="24"/>
        </w:rPr>
        <w:t xml:space="preserve"> </w:t>
      </w:r>
      <w:r w:rsidR="002621DB">
        <w:rPr>
          <w:rFonts w:ascii="Arial" w:hAnsi="Arial" w:cs="Arial"/>
          <w:sz w:val="24"/>
          <w:szCs w:val="24"/>
        </w:rPr>
        <w:t xml:space="preserve">In zwei Bauphasen entstehen </w:t>
      </w:r>
      <w:r w:rsidR="005A3BA5">
        <w:rPr>
          <w:rFonts w:ascii="Arial" w:hAnsi="Arial" w:cs="Arial"/>
          <w:sz w:val="24"/>
          <w:szCs w:val="24"/>
        </w:rPr>
        <w:t>dort jetzt</w:t>
      </w:r>
      <w:r w:rsidR="007117E1">
        <w:rPr>
          <w:rFonts w:ascii="Arial" w:hAnsi="Arial" w:cs="Arial"/>
          <w:sz w:val="24"/>
          <w:szCs w:val="24"/>
        </w:rPr>
        <w:t xml:space="preserve"> </w:t>
      </w:r>
      <w:r w:rsidR="001D3EE5">
        <w:rPr>
          <w:rFonts w:ascii="Arial" w:hAnsi="Arial" w:cs="Arial"/>
          <w:sz w:val="24"/>
          <w:szCs w:val="24"/>
        </w:rPr>
        <w:t xml:space="preserve">bis 2018 </w:t>
      </w:r>
      <w:r w:rsidR="0094226C">
        <w:rPr>
          <w:rFonts w:ascii="Arial" w:hAnsi="Arial" w:cs="Arial"/>
          <w:sz w:val="24"/>
          <w:szCs w:val="24"/>
        </w:rPr>
        <w:t>ein komplett automatisiertes</w:t>
      </w:r>
      <w:r w:rsidR="00AC6773">
        <w:rPr>
          <w:rFonts w:ascii="Arial" w:hAnsi="Arial" w:cs="Arial"/>
          <w:sz w:val="24"/>
          <w:szCs w:val="24"/>
        </w:rPr>
        <w:t xml:space="preserve"> Logistic-Center mit 2.400 </w:t>
      </w:r>
      <w:r w:rsidR="002621DB">
        <w:rPr>
          <w:rFonts w:ascii="Arial" w:hAnsi="Arial" w:cs="Arial"/>
          <w:sz w:val="24"/>
          <w:szCs w:val="24"/>
        </w:rPr>
        <w:t xml:space="preserve">qm Lagerfläche </w:t>
      </w:r>
      <w:r w:rsidR="007117E1">
        <w:rPr>
          <w:rFonts w:ascii="Arial" w:hAnsi="Arial" w:cs="Arial"/>
          <w:sz w:val="24"/>
          <w:szCs w:val="24"/>
        </w:rPr>
        <w:t>und</w:t>
      </w:r>
      <w:r w:rsidR="002621DB">
        <w:rPr>
          <w:rFonts w:ascii="Arial" w:hAnsi="Arial" w:cs="Arial"/>
          <w:sz w:val="24"/>
          <w:szCs w:val="24"/>
        </w:rPr>
        <w:t xml:space="preserve"> </w:t>
      </w:r>
      <w:r w:rsidR="0094226C">
        <w:rPr>
          <w:rFonts w:ascii="Arial" w:hAnsi="Arial" w:cs="Arial"/>
          <w:sz w:val="24"/>
          <w:szCs w:val="24"/>
        </w:rPr>
        <w:t>ein vierstöckiges modernes Kunden-Center</w:t>
      </w:r>
      <w:r w:rsidR="00D9037E">
        <w:rPr>
          <w:rFonts w:ascii="Arial" w:hAnsi="Arial" w:cs="Arial"/>
          <w:sz w:val="24"/>
          <w:szCs w:val="24"/>
        </w:rPr>
        <w:t xml:space="preserve"> mit 1.000 qm  Grundfläche</w:t>
      </w:r>
      <w:r w:rsidR="0094226C">
        <w:rPr>
          <w:rFonts w:ascii="Arial" w:hAnsi="Arial" w:cs="Arial"/>
          <w:sz w:val="24"/>
          <w:szCs w:val="24"/>
        </w:rPr>
        <w:t>.</w:t>
      </w:r>
      <w:r w:rsidR="006E13C8">
        <w:rPr>
          <w:rFonts w:ascii="Arial" w:hAnsi="Arial" w:cs="Arial"/>
          <w:sz w:val="24"/>
          <w:szCs w:val="24"/>
        </w:rPr>
        <w:t xml:space="preserve"> Das Investitionsvolumen für beide</w:t>
      </w:r>
      <w:r w:rsidR="001D3EE5">
        <w:rPr>
          <w:rFonts w:ascii="Arial" w:hAnsi="Arial" w:cs="Arial"/>
          <w:sz w:val="24"/>
          <w:szCs w:val="24"/>
        </w:rPr>
        <w:t xml:space="preserve"> noch im laufenden Jahr startenden </w:t>
      </w:r>
      <w:r w:rsidR="00F35022">
        <w:rPr>
          <w:rFonts w:ascii="Arial" w:hAnsi="Arial" w:cs="Arial"/>
          <w:sz w:val="24"/>
          <w:szCs w:val="24"/>
        </w:rPr>
        <w:t>V</w:t>
      </w:r>
      <w:r w:rsidR="009D0C74">
        <w:rPr>
          <w:rFonts w:ascii="Arial" w:hAnsi="Arial" w:cs="Arial"/>
          <w:sz w:val="24"/>
          <w:szCs w:val="24"/>
        </w:rPr>
        <w:t xml:space="preserve">orhaben </w:t>
      </w:r>
      <w:r w:rsidR="00F35022">
        <w:rPr>
          <w:rFonts w:ascii="Arial" w:hAnsi="Arial" w:cs="Arial"/>
          <w:sz w:val="24"/>
          <w:szCs w:val="24"/>
        </w:rPr>
        <w:t xml:space="preserve">inklusive Rohbauten und </w:t>
      </w:r>
      <w:r w:rsidR="00087641">
        <w:rPr>
          <w:rFonts w:ascii="Arial" w:hAnsi="Arial" w:cs="Arial"/>
          <w:sz w:val="24"/>
          <w:szCs w:val="24"/>
        </w:rPr>
        <w:t>logistischen Automations</w:t>
      </w:r>
      <w:r w:rsidR="00D9037E">
        <w:rPr>
          <w:rFonts w:ascii="Arial" w:hAnsi="Arial" w:cs="Arial"/>
          <w:sz w:val="24"/>
          <w:szCs w:val="24"/>
        </w:rPr>
        <w:softHyphen/>
      </w:r>
      <w:r w:rsidR="00087641">
        <w:rPr>
          <w:rFonts w:ascii="Arial" w:hAnsi="Arial" w:cs="Arial"/>
          <w:sz w:val="24"/>
          <w:szCs w:val="24"/>
        </w:rPr>
        <w:t xml:space="preserve">systemen </w:t>
      </w:r>
      <w:r w:rsidR="00F35022">
        <w:rPr>
          <w:rFonts w:ascii="Arial" w:hAnsi="Arial" w:cs="Arial"/>
          <w:sz w:val="24"/>
          <w:szCs w:val="24"/>
        </w:rPr>
        <w:t>liegen</w:t>
      </w:r>
      <w:r w:rsidR="009D0C74">
        <w:rPr>
          <w:rFonts w:ascii="Arial" w:hAnsi="Arial" w:cs="Arial"/>
          <w:sz w:val="24"/>
          <w:szCs w:val="24"/>
        </w:rPr>
        <w:t xml:space="preserve"> bei 3,6 Mio. Euro;</w:t>
      </w:r>
      <w:r w:rsidR="00462E53">
        <w:rPr>
          <w:rFonts w:ascii="Arial" w:hAnsi="Arial" w:cs="Arial"/>
          <w:sz w:val="24"/>
          <w:szCs w:val="24"/>
        </w:rPr>
        <w:t xml:space="preserve"> </w:t>
      </w:r>
      <w:r w:rsidR="00F35022">
        <w:rPr>
          <w:rFonts w:ascii="Arial" w:hAnsi="Arial" w:cs="Arial"/>
          <w:sz w:val="24"/>
          <w:szCs w:val="24"/>
        </w:rPr>
        <w:t xml:space="preserve">hinzu </w:t>
      </w:r>
      <w:r w:rsidR="00462E53">
        <w:rPr>
          <w:rFonts w:ascii="Arial" w:hAnsi="Arial" w:cs="Arial"/>
          <w:sz w:val="24"/>
          <w:szCs w:val="24"/>
        </w:rPr>
        <w:t xml:space="preserve">kommen </w:t>
      </w:r>
      <w:r w:rsidR="00087641">
        <w:rPr>
          <w:rFonts w:ascii="Arial" w:hAnsi="Arial" w:cs="Arial"/>
          <w:sz w:val="24"/>
          <w:szCs w:val="24"/>
        </w:rPr>
        <w:t>noch nicht näher bezifferte</w:t>
      </w:r>
      <w:r w:rsidR="00462E53">
        <w:rPr>
          <w:rFonts w:ascii="Arial" w:hAnsi="Arial" w:cs="Arial"/>
          <w:sz w:val="24"/>
          <w:szCs w:val="24"/>
        </w:rPr>
        <w:t xml:space="preserve"> Kosten </w:t>
      </w:r>
      <w:r w:rsidR="001D3EE5">
        <w:rPr>
          <w:rFonts w:ascii="Arial" w:hAnsi="Arial" w:cs="Arial"/>
          <w:sz w:val="24"/>
          <w:szCs w:val="24"/>
        </w:rPr>
        <w:t>zur</w:t>
      </w:r>
      <w:r w:rsidR="00462E53">
        <w:rPr>
          <w:rFonts w:ascii="Arial" w:hAnsi="Arial" w:cs="Arial"/>
          <w:sz w:val="24"/>
          <w:szCs w:val="24"/>
        </w:rPr>
        <w:t xml:space="preserve"> Ausstattung des </w:t>
      </w:r>
      <w:r w:rsidR="00F35022">
        <w:rPr>
          <w:rFonts w:ascii="Arial" w:hAnsi="Arial" w:cs="Arial"/>
          <w:sz w:val="24"/>
          <w:szCs w:val="24"/>
        </w:rPr>
        <w:t>Kundenzentrums.</w:t>
      </w:r>
    </w:p>
    <w:p w:rsidR="00E00BAD" w:rsidRDefault="00E00BAD" w:rsidP="00DC6AA9">
      <w:pPr>
        <w:shd w:val="clear" w:color="auto" w:fill="FFFFFF" w:themeFill="background1"/>
        <w:spacing w:after="0" w:line="360" w:lineRule="atLeast"/>
        <w:ind w:left="1361" w:firstLine="567"/>
        <w:jc w:val="both"/>
        <w:rPr>
          <w:rFonts w:ascii="Arial" w:hAnsi="Arial" w:cs="Arial"/>
          <w:sz w:val="24"/>
          <w:szCs w:val="24"/>
        </w:rPr>
      </w:pPr>
      <w:r>
        <w:rPr>
          <w:rFonts w:ascii="Arial" w:hAnsi="Arial" w:cs="Arial"/>
          <w:sz w:val="24"/>
          <w:szCs w:val="24"/>
        </w:rPr>
        <w:t xml:space="preserve">Die Expansion vollzieht sich vor dem Hintergrund der stetig positiven Entwicklung des profitabel wirtschaftenden Unternehmens. Insbesondere die starken Wachstumszahlen </w:t>
      </w:r>
      <w:r w:rsidRPr="00E00BAD">
        <w:rPr>
          <w:rFonts w:ascii="Arial" w:hAnsi="Arial" w:cs="Arial"/>
          <w:sz w:val="24"/>
          <w:szCs w:val="24"/>
        </w:rPr>
        <w:t xml:space="preserve">und günstigen Entwicklungsprognosen für CONVAR Foods </w:t>
      </w:r>
      <w:r w:rsidR="00256820">
        <w:rPr>
          <w:rFonts w:ascii="Arial" w:hAnsi="Arial" w:cs="Arial"/>
          <w:sz w:val="24"/>
          <w:szCs w:val="24"/>
        </w:rPr>
        <w:t xml:space="preserve">haben den strategischen Entscheid zum Investment begünstigt. </w:t>
      </w:r>
    </w:p>
    <w:p w:rsidR="00407EFE" w:rsidRDefault="00407EFE" w:rsidP="00DC6AA9">
      <w:pPr>
        <w:shd w:val="clear" w:color="auto" w:fill="FFFFFF" w:themeFill="background1"/>
        <w:spacing w:before="60" w:after="0" w:line="360" w:lineRule="atLeast"/>
        <w:ind w:left="1361" w:firstLine="567"/>
        <w:jc w:val="both"/>
        <w:rPr>
          <w:rFonts w:ascii="Arial" w:hAnsi="Arial" w:cs="Arial"/>
          <w:sz w:val="24"/>
          <w:szCs w:val="24"/>
        </w:rPr>
      </w:pPr>
      <w:r>
        <w:rPr>
          <w:rFonts w:ascii="Arial" w:hAnsi="Arial" w:cs="Arial"/>
          <w:sz w:val="24"/>
          <w:szCs w:val="24"/>
        </w:rPr>
        <w:t xml:space="preserve">„Unser jüngster Unternehmensbereich </w:t>
      </w:r>
      <w:r w:rsidRPr="00E00BAD">
        <w:rPr>
          <w:rFonts w:ascii="Arial" w:hAnsi="Arial" w:cs="Arial"/>
          <w:sz w:val="24"/>
          <w:szCs w:val="24"/>
        </w:rPr>
        <w:t>CONVAR Foods</w:t>
      </w:r>
      <w:r>
        <w:rPr>
          <w:rFonts w:ascii="Arial" w:hAnsi="Arial" w:cs="Arial"/>
          <w:sz w:val="24"/>
          <w:szCs w:val="24"/>
        </w:rPr>
        <w:t xml:space="preserve"> </w:t>
      </w:r>
      <w:r w:rsidR="005636C9">
        <w:rPr>
          <w:rFonts w:ascii="Arial" w:hAnsi="Arial" w:cs="Arial"/>
          <w:sz w:val="24"/>
          <w:szCs w:val="24"/>
        </w:rPr>
        <w:t xml:space="preserve">brachte in </w:t>
      </w:r>
      <w:r>
        <w:rPr>
          <w:rFonts w:ascii="Arial" w:hAnsi="Arial" w:cs="Arial"/>
          <w:sz w:val="24"/>
          <w:szCs w:val="24"/>
        </w:rPr>
        <w:t xml:space="preserve">seinen Anfängen im Sommer 2012 </w:t>
      </w:r>
      <w:r w:rsidR="00C53DE1">
        <w:rPr>
          <w:rFonts w:ascii="Arial" w:hAnsi="Arial" w:cs="Arial"/>
          <w:sz w:val="24"/>
          <w:szCs w:val="24"/>
        </w:rPr>
        <w:t>gerad</w:t>
      </w:r>
      <w:r w:rsidR="00262251">
        <w:rPr>
          <w:rFonts w:ascii="Arial" w:hAnsi="Arial" w:cs="Arial"/>
          <w:sz w:val="24"/>
          <w:szCs w:val="24"/>
        </w:rPr>
        <w:t>e</w:t>
      </w:r>
      <w:r w:rsidR="00C53DE1">
        <w:rPr>
          <w:rFonts w:ascii="Arial" w:hAnsi="Arial" w:cs="Arial"/>
          <w:sz w:val="24"/>
          <w:szCs w:val="24"/>
        </w:rPr>
        <w:t xml:space="preserve"> mal </w:t>
      </w:r>
      <w:r w:rsidR="005636C9">
        <w:rPr>
          <w:rFonts w:ascii="Arial" w:hAnsi="Arial" w:cs="Arial"/>
          <w:sz w:val="24"/>
          <w:szCs w:val="24"/>
        </w:rPr>
        <w:t>einen</w:t>
      </w:r>
      <w:r>
        <w:rPr>
          <w:rFonts w:ascii="Arial" w:hAnsi="Arial" w:cs="Arial"/>
          <w:sz w:val="24"/>
          <w:szCs w:val="24"/>
        </w:rPr>
        <w:t xml:space="preserve"> </w:t>
      </w:r>
      <w:r w:rsidR="008045B5">
        <w:rPr>
          <w:rFonts w:ascii="Arial" w:hAnsi="Arial" w:cs="Arial"/>
          <w:sz w:val="24"/>
          <w:szCs w:val="24"/>
        </w:rPr>
        <w:t>U</w:t>
      </w:r>
      <w:r>
        <w:rPr>
          <w:rFonts w:ascii="Arial" w:hAnsi="Arial" w:cs="Arial"/>
          <w:sz w:val="24"/>
          <w:szCs w:val="24"/>
        </w:rPr>
        <w:t>msatzanteil von unter einem Prozent</w:t>
      </w:r>
      <w:r w:rsidR="005636C9">
        <w:rPr>
          <w:rFonts w:ascii="Arial" w:hAnsi="Arial" w:cs="Arial"/>
          <w:sz w:val="24"/>
          <w:szCs w:val="24"/>
        </w:rPr>
        <w:t xml:space="preserve"> ein</w:t>
      </w:r>
      <w:r>
        <w:rPr>
          <w:rFonts w:ascii="Arial" w:hAnsi="Arial" w:cs="Arial"/>
          <w:sz w:val="24"/>
          <w:szCs w:val="24"/>
        </w:rPr>
        <w:t xml:space="preserve">“, </w:t>
      </w:r>
      <w:r w:rsidR="005636C9">
        <w:rPr>
          <w:rFonts w:ascii="Arial" w:hAnsi="Arial" w:cs="Arial"/>
          <w:sz w:val="24"/>
          <w:szCs w:val="24"/>
        </w:rPr>
        <w:t xml:space="preserve">betont </w:t>
      </w:r>
      <w:r w:rsidRPr="00407EFE">
        <w:rPr>
          <w:rFonts w:ascii="Arial" w:hAnsi="Arial" w:cs="Arial"/>
          <w:sz w:val="24"/>
          <w:szCs w:val="24"/>
        </w:rPr>
        <w:t xml:space="preserve">Ralph Hensel, Senior Project Manager Europe bei CONVAR. </w:t>
      </w:r>
      <w:r>
        <w:rPr>
          <w:rFonts w:ascii="Arial" w:hAnsi="Arial" w:cs="Arial"/>
          <w:sz w:val="24"/>
          <w:szCs w:val="24"/>
        </w:rPr>
        <w:t xml:space="preserve">„Heute </w:t>
      </w:r>
      <w:r w:rsidR="0062726F">
        <w:rPr>
          <w:rFonts w:ascii="Arial" w:hAnsi="Arial" w:cs="Arial"/>
          <w:sz w:val="24"/>
          <w:szCs w:val="24"/>
        </w:rPr>
        <w:t xml:space="preserve">erwirtschaften </w:t>
      </w:r>
      <w:r w:rsidR="008045B5">
        <w:rPr>
          <w:rFonts w:ascii="Arial" w:hAnsi="Arial" w:cs="Arial"/>
          <w:sz w:val="24"/>
          <w:szCs w:val="24"/>
        </w:rPr>
        <w:t>die</w:t>
      </w:r>
      <w:r w:rsidR="0062726F">
        <w:rPr>
          <w:rFonts w:ascii="Arial" w:hAnsi="Arial" w:cs="Arial"/>
          <w:sz w:val="24"/>
          <w:szCs w:val="24"/>
        </w:rPr>
        <w:t xml:space="preserve"> </w:t>
      </w:r>
      <w:r w:rsidRPr="00407EFE">
        <w:rPr>
          <w:rFonts w:ascii="Arial" w:hAnsi="Arial" w:cs="Arial"/>
          <w:sz w:val="24"/>
          <w:szCs w:val="24"/>
        </w:rPr>
        <w:t>E-Shops</w:t>
      </w:r>
      <w:r w:rsidR="005636C9">
        <w:rPr>
          <w:rFonts w:ascii="Arial" w:hAnsi="Arial" w:cs="Arial"/>
          <w:sz w:val="24"/>
          <w:szCs w:val="24"/>
        </w:rPr>
        <w:t xml:space="preserve"> </w:t>
      </w:r>
      <w:r w:rsidR="008045B5">
        <w:rPr>
          <w:rFonts w:ascii="Arial" w:hAnsi="Arial" w:cs="Arial"/>
          <w:sz w:val="24"/>
          <w:szCs w:val="24"/>
        </w:rPr>
        <w:t xml:space="preserve">von </w:t>
      </w:r>
      <w:r w:rsidR="008045B5" w:rsidRPr="00E00BAD">
        <w:rPr>
          <w:rFonts w:ascii="Arial" w:hAnsi="Arial" w:cs="Arial"/>
          <w:sz w:val="24"/>
          <w:szCs w:val="24"/>
        </w:rPr>
        <w:t>CONVAR Foods</w:t>
      </w:r>
      <w:r w:rsidR="008045B5">
        <w:rPr>
          <w:rFonts w:ascii="Arial" w:hAnsi="Arial" w:cs="Arial"/>
          <w:sz w:val="24"/>
          <w:szCs w:val="24"/>
        </w:rPr>
        <w:t xml:space="preserve"> </w:t>
      </w:r>
      <w:r w:rsidR="005636C9">
        <w:rPr>
          <w:rFonts w:ascii="Arial" w:hAnsi="Arial" w:cs="Arial"/>
          <w:sz w:val="24"/>
          <w:szCs w:val="24"/>
        </w:rPr>
        <w:t>wie</w:t>
      </w:r>
      <w:r w:rsidRPr="00407EFE">
        <w:rPr>
          <w:rFonts w:ascii="Arial" w:hAnsi="Arial" w:cs="Arial"/>
          <w:sz w:val="24"/>
          <w:szCs w:val="24"/>
        </w:rPr>
        <w:t xml:space="preserve"> conserva.de, dosenburger.de, dosenbistro.de, Kheese, Getreide-Speicher, schwarzbrot.com und EF Emergency Food</w:t>
      </w:r>
      <w:r w:rsidR="0062726F">
        <w:rPr>
          <w:rFonts w:ascii="Arial" w:hAnsi="Arial" w:cs="Arial"/>
          <w:sz w:val="24"/>
          <w:szCs w:val="24"/>
        </w:rPr>
        <w:t xml:space="preserve"> etwa 20 Prozent</w:t>
      </w:r>
      <w:r w:rsidR="008045B5">
        <w:rPr>
          <w:rFonts w:ascii="Arial" w:hAnsi="Arial" w:cs="Arial"/>
          <w:sz w:val="24"/>
          <w:szCs w:val="24"/>
        </w:rPr>
        <w:t xml:space="preserve"> des Gesamtvolumens</w:t>
      </w:r>
      <w:r w:rsidR="006A1E31">
        <w:rPr>
          <w:rFonts w:ascii="Arial" w:hAnsi="Arial" w:cs="Arial"/>
          <w:sz w:val="24"/>
          <w:szCs w:val="24"/>
        </w:rPr>
        <w:t xml:space="preserve"> </w:t>
      </w:r>
      <w:r w:rsidR="006A1E31">
        <w:rPr>
          <w:rFonts w:ascii="Calibri" w:hAnsi="Calibri" w:cs="Arial"/>
          <w:sz w:val="24"/>
          <w:szCs w:val="24"/>
        </w:rPr>
        <w:t>‒</w:t>
      </w:r>
      <w:r w:rsidR="006A1E31">
        <w:rPr>
          <w:rFonts w:ascii="Arial" w:hAnsi="Arial" w:cs="Arial"/>
          <w:sz w:val="24"/>
          <w:szCs w:val="24"/>
        </w:rPr>
        <w:t xml:space="preserve"> und das mit deutlich steigender Tendenz.“</w:t>
      </w:r>
    </w:p>
    <w:p w:rsidR="00C0485D" w:rsidRDefault="009E1E81" w:rsidP="00DC6AA9">
      <w:pPr>
        <w:shd w:val="clear" w:color="auto" w:fill="FFFFFF" w:themeFill="background1"/>
        <w:spacing w:after="0" w:line="360" w:lineRule="atLeast"/>
        <w:ind w:left="1361" w:firstLine="567"/>
        <w:jc w:val="both"/>
        <w:rPr>
          <w:rFonts w:ascii="Arial" w:hAnsi="Arial" w:cs="Arial"/>
          <w:iCs/>
          <w:sz w:val="24"/>
          <w:szCs w:val="24"/>
        </w:rPr>
      </w:pPr>
      <w:r>
        <w:rPr>
          <w:rFonts w:ascii="Arial" w:hAnsi="Arial" w:cs="Arial"/>
          <w:sz w:val="24"/>
          <w:szCs w:val="24"/>
        </w:rPr>
        <w:t xml:space="preserve">Die </w:t>
      </w:r>
      <w:r w:rsidRPr="007A354E">
        <w:rPr>
          <w:rFonts w:ascii="Arial" w:hAnsi="Arial" w:cs="Arial"/>
          <w:sz w:val="24"/>
          <w:szCs w:val="24"/>
        </w:rPr>
        <w:t>CONVAR Deutschland GmbH</w:t>
      </w:r>
      <w:r>
        <w:rPr>
          <w:rFonts w:ascii="Arial" w:hAnsi="Arial" w:cs="Arial"/>
          <w:sz w:val="24"/>
          <w:szCs w:val="24"/>
        </w:rPr>
        <w:t xml:space="preserve"> beschäftigt als</w:t>
      </w:r>
      <w:r w:rsidR="00C14F01" w:rsidRPr="00432584">
        <w:rPr>
          <w:rFonts w:ascii="Arial" w:hAnsi="Arial" w:cs="Arial"/>
          <w:sz w:val="24"/>
          <w:szCs w:val="24"/>
        </w:rPr>
        <w:t xml:space="preserve"> hundertprozentige Tochtergesellschaft der CONVAR HOLDINGS Europe Ltd.</w:t>
      </w:r>
      <w:r>
        <w:rPr>
          <w:rFonts w:ascii="Arial" w:hAnsi="Arial" w:cs="Arial"/>
          <w:sz w:val="24"/>
          <w:szCs w:val="24"/>
        </w:rPr>
        <w:t>,</w:t>
      </w:r>
      <w:r w:rsidR="00C14F01" w:rsidRPr="00432584">
        <w:rPr>
          <w:rFonts w:ascii="Arial" w:hAnsi="Arial" w:cs="Arial"/>
          <w:sz w:val="24"/>
          <w:szCs w:val="24"/>
        </w:rPr>
        <w:t xml:space="preserve"> Rochester/UK</w:t>
      </w:r>
      <w:r>
        <w:rPr>
          <w:rFonts w:ascii="Arial" w:hAnsi="Arial" w:cs="Arial"/>
          <w:sz w:val="24"/>
          <w:szCs w:val="24"/>
        </w:rPr>
        <w:t>,</w:t>
      </w:r>
      <w:r w:rsidR="00C14F01">
        <w:rPr>
          <w:rFonts w:ascii="Arial" w:hAnsi="Arial" w:cs="Arial"/>
          <w:sz w:val="24"/>
          <w:szCs w:val="24"/>
        </w:rPr>
        <w:t xml:space="preserve"> a</w:t>
      </w:r>
      <w:r w:rsidR="00BA1F75">
        <w:rPr>
          <w:rFonts w:ascii="Arial" w:hAnsi="Arial" w:cs="Arial"/>
          <w:sz w:val="24"/>
          <w:szCs w:val="24"/>
        </w:rPr>
        <w:t xml:space="preserve">n ihrem </w:t>
      </w:r>
      <w:r w:rsidR="00C14F01">
        <w:rPr>
          <w:rFonts w:ascii="Arial" w:hAnsi="Arial" w:cs="Arial"/>
          <w:sz w:val="24"/>
          <w:szCs w:val="24"/>
        </w:rPr>
        <w:t xml:space="preserve">westpfälzischen Standort </w:t>
      </w:r>
      <w:r w:rsidR="00EC0C23">
        <w:rPr>
          <w:rFonts w:ascii="Arial" w:hAnsi="Arial" w:cs="Arial"/>
          <w:sz w:val="24"/>
          <w:szCs w:val="24"/>
        </w:rPr>
        <w:t xml:space="preserve">im Jahresschnitt </w:t>
      </w:r>
      <w:r w:rsidR="00C14F01">
        <w:rPr>
          <w:rFonts w:ascii="Arial" w:hAnsi="Arial" w:cs="Arial"/>
          <w:sz w:val="24"/>
          <w:szCs w:val="24"/>
        </w:rPr>
        <w:t>140 Mitarbeiter. Dort betreibt CONVAR seine</w:t>
      </w:r>
      <w:r w:rsidR="00043F21">
        <w:rPr>
          <w:rFonts w:ascii="Arial" w:hAnsi="Arial" w:cs="Arial"/>
          <w:sz w:val="24"/>
          <w:szCs w:val="24"/>
        </w:rPr>
        <w:t xml:space="preserve"> </w:t>
      </w:r>
      <w:r w:rsidR="00D63DF5">
        <w:rPr>
          <w:rFonts w:ascii="Arial" w:hAnsi="Arial" w:cs="Arial"/>
          <w:sz w:val="24"/>
          <w:szCs w:val="24"/>
        </w:rPr>
        <w:t>europaweit agierenden</w:t>
      </w:r>
      <w:r w:rsidR="00043F21">
        <w:rPr>
          <w:rFonts w:ascii="Arial" w:hAnsi="Arial" w:cs="Arial"/>
          <w:sz w:val="24"/>
          <w:szCs w:val="24"/>
        </w:rPr>
        <w:t xml:space="preserve"> Zentren für </w:t>
      </w:r>
      <w:r w:rsidR="00043F21" w:rsidRPr="00043F21">
        <w:rPr>
          <w:rFonts w:ascii="Arial" w:hAnsi="Arial" w:cs="Arial"/>
          <w:sz w:val="24"/>
          <w:szCs w:val="24"/>
        </w:rPr>
        <w:t>Logistik/</w:t>
      </w:r>
      <w:r w:rsidR="00C53DE1">
        <w:rPr>
          <w:rFonts w:ascii="Arial" w:hAnsi="Arial" w:cs="Arial"/>
          <w:sz w:val="24"/>
          <w:szCs w:val="24"/>
        </w:rPr>
        <w:br/>
      </w:r>
      <w:r w:rsidR="00043F21" w:rsidRPr="00043F21">
        <w:rPr>
          <w:rFonts w:ascii="Arial" w:hAnsi="Arial" w:cs="Arial"/>
          <w:sz w:val="24"/>
          <w:szCs w:val="24"/>
        </w:rPr>
        <w:lastRenderedPageBreak/>
        <w:t>Fulfilment-, Repair- und Hochsicherheits-Datenrettungs-Services</w:t>
      </w:r>
      <w:r w:rsidR="00043F21">
        <w:rPr>
          <w:rFonts w:ascii="Arial" w:hAnsi="Arial" w:cs="Arial"/>
          <w:sz w:val="24"/>
          <w:szCs w:val="24"/>
        </w:rPr>
        <w:t xml:space="preserve">. </w:t>
      </w:r>
      <w:r w:rsidR="00C0485D">
        <w:rPr>
          <w:rFonts w:ascii="Arial" w:hAnsi="Arial" w:cs="Arial"/>
          <w:sz w:val="24"/>
          <w:szCs w:val="24"/>
        </w:rPr>
        <w:t xml:space="preserve">Das </w:t>
      </w:r>
      <w:r w:rsidR="00AC3361">
        <w:rPr>
          <w:rFonts w:ascii="Arial" w:hAnsi="Arial" w:cs="Arial"/>
          <w:iCs/>
          <w:sz w:val="24"/>
          <w:szCs w:val="24"/>
        </w:rPr>
        <w:t>t</w:t>
      </w:r>
      <w:r w:rsidR="00AC3361" w:rsidRPr="00177AE7">
        <w:rPr>
          <w:rFonts w:ascii="Arial" w:hAnsi="Arial" w:cs="Arial"/>
          <w:iCs/>
          <w:sz w:val="24"/>
          <w:szCs w:val="24"/>
        </w:rPr>
        <w:t>echnologisch versiert</w:t>
      </w:r>
      <w:r w:rsidR="00AC3361">
        <w:rPr>
          <w:rFonts w:ascii="Arial" w:hAnsi="Arial" w:cs="Arial"/>
          <w:iCs/>
          <w:sz w:val="24"/>
          <w:szCs w:val="24"/>
        </w:rPr>
        <w:t>e Team</w:t>
      </w:r>
      <w:r w:rsidR="00AC3361" w:rsidRPr="00177AE7">
        <w:rPr>
          <w:rFonts w:ascii="Arial" w:hAnsi="Arial" w:cs="Arial"/>
          <w:iCs/>
          <w:sz w:val="24"/>
          <w:szCs w:val="24"/>
        </w:rPr>
        <w:t xml:space="preserve"> </w:t>
      </w:r>
      <w:r w:rsidR="00AC3361">
        <w:rPr>
          <w:rFonts w:ascii="Arial" w:hAnsi="Arial" w:cs="Arial"/>
          <w:iCs/>
          <w:sz w:val="24"/>
          <w:szCs w:val="24"/>
        </w:rPr>
        <w:t xml:space="preserve">des </w:t>
      </w:r>
      <w:r w:rsidR="00AC3361">
        <w:rPr>
          <w:rFonts w:ascii="Arial" w:hAnsi="Arial" w:cs="Arial"/>
          <w:sz w:val="24"/>
          <w:szCs w:val="24"/>
        </w:rPr>
        <w:t>integrierten</w:t>
      </w:r>
      <w:r w:rsidR="00C0485D">
        <w:rPr>
          <w:rFonts w:ascii="Arial" w:hAnsi="Arial" w:cs="Arial"/>
          <w:sz w:val="24"/>
          <w:szCs w:val="24"/>
        </w:rPr>
        <w:t xml:space="preserve"> </w:t>
      </w:r>
      <w:r w:rsidR="00C0485D" w:rsidRPr="00177AE7">
        <w:rPr>
          <w:rFonts w:ascii="Arial" w:hAnsi="Arial" w:cs="Arial"/>
          <w:iCs/>
          <w:sz w:val="24"/>
          <w:szCs w:val="24"/>
        </w:rPr>
        <w:t>CONVAR Contact Center</w:t>
      </w:r>
      <w:r w:rsidR="00AC3361">
        <w:rPr>
          <w:rFonts w:ascii="Arial" w:hAnsi="Arial" w:cs="Arial"/>
          <w:iCs/>
          <w:sz w:val="24"/>
          <w:szCs w:val="24"/>
        </w:rPr>
        <w:t>s</w:t>
      </w:r>
      <w:r w:rsidR="00C0485D">
        <w:rPr>
          <w:rFonts w:ascii="Arial" w:hAnsi="Arial" w:cs="Arial"/>
          <w:iCs/>
          <w:sz w:val="24"/>
          <w:szCs w:val="24"/>
        </w:rPr>
        <w:t xml:space="preserve"> kommuniziert mit</w:t>
      </w:r>
      <w:r w:rsidR="00C0485D" w:rsidRPr="00177AE7">
        <w:rPr>
          <w:rFonts w:ascii="Arial" w:hAnsi="Arial" w:cs="Arial"/>
          <w:iCs/>
          <w:sz w:val="24"/>
          <w:szCs w:val="24"/>
        </w:rPr>
        <w:t xml:space="preserve"> </w:t>
      </w:r>
      <w:r w:rsidR="00AC3361">
        <w:rPr>
          <w:rFonts w:ascii="Arial" w:hAnsi="Arial" w:cs="Arial"/>
          <w:iCs/>
          <w:sz w:val="24"/>
          <w:szCs w:val="24"/>
        </w:rPr>
        <w:t xml:space="preserve">Kunden und Partnern </w:t>
      </w:r>
      <w:r w:rsidR="00C0485D" w:rsidRPr="00177AE7">
        <w:rPr>
          <w:rFonts w:ascii="Arial" w:hAnsi="Arial" w:cs="Arial"/>
          <w:iCs/>
          <w:sz w:val="24"/>
          <w:szCs w:val="24"/>
        </w:rPr>
        <w:t>in den europäischen Sprachen Deutsch, Englisch, Französisch, Italienisch, Niederländisch, Portug</w:t>
      </w:r>
      <w:r w:rsidR="00C0485D" w:rsidRPr="00D95FBD">
        <w:rPr>
          <w:rFonts w:ascii="Arial" w:hAnsi="Arial" w:cs="Arial"/>
          <w:iCs/>
          <w:sz w:val="24"/>
          <w:szCs w:val="24"/>
        </w:rPr>
        <w:t>iesisch und Spanisch.</w:t>
      </w:r>
    </w:p>
    <w:p w:rsidR="00E00BAD" w:rsidRDefault="00E00BAD" w:rsidP="00DC6AA9">
      <w:pPr>
        <w:shd w:val="clear" w:color="auto" w:fill="FFFFFF" w:themeFill="background1"/>
        <w:spacing w:after="0" w:line="360" w:lineRule="atLeast"/>
        <w:ind w:left="1361"/>
        <w:jc w:val="both"/>
        <w:rPr>
          <w:rFonts w:ascii="Arial" w:hAnsi="Arial" w:cs="Arial"/>
          <w:iCs/>
          <w:sz w:val="24"/>
          <w:szCs w:val="24"/>
        </w:rPr>
      </w:pPr>
    </w:p>
    <w:p w:rsidR="00E00BAD" w:rsidRPr="001C5720" w:rsidRDefault="0097690C" w:rsidP="00DC6AA9">
      <w:pPr>
        <w:shd w:val="clear" w:color="auto" w:fill="FFFFFF" w:themeFill="background1"/>
        <w:spacing w:after="0" w:line="360" w:lineRule="atLeast"/>
        <w:ind w:left="1361"/>
        <w:jc w:val="both"/>
        <w:rPr>
          <w:rFonts w:ascii="Arial" w:hAnsi="Arial" w:cs="Arial"/>
          <w:b/>
          <w:iCs/>
          <w:sz w:val="24"/>
          <w:szCs w:val="24"/>
        </w:rPr>
      </w:pPr>
      <w:r>
        <w:rPr>
          <w:rFonts w:ascii="Arial" w:hAnsi="Arial" w:cs="Arial"/>
          <w:b/>
          <w:sz w:val="24"/>
          <w:szCs w:val="24"/>
        </w:rPr>
        <w:t>Vollautomatisiertes Picken im neuen</w:t>
      </w:r>
      <w:r w:rsidR="00DC6AA9">
        <w:rPr>
          <w:rFonts w:ascii="Arial" w:hAnsi="Arial" w:cs="Arial"/>
          <w:b/>
          <w:sz w:val="24"/>
          <w:szCs w:val="24"/>
        </w:rPr>
        <w:t xml:space="preserve"> </w:t>
      </w:r>
      <w:r w:rsidR="001C5720" w:rsidRPr="001C5720">
        <w:rPr>
          <w:rFonts w:ascii="Arial" w:hAnsi="Arial" w:cs="Arial"/>
          <w:b/>
          <w:sz w:val="24"/>
          <w:szCs w:val="24"/>
        </w:rPr>
        <w:t>Logistic-Center</w:t>
      </w:r>
    </w:p>
    <w:p w:rsidR="00692AF7" w:rsidRDefault="00D80AD8" w:rsidP="00DC6AA9">
      <w:pPr>
        <w:shd w:val="clear" w:color="auto" w:fill="FFFFFF" w:themeFill="background1"/>
        <w:spacing w:after="0" w:line="360" w:lineRule="atLeast"/>
        <w:ind w:left="1361"/>
        <w:jc w:val="both"/>
        <w:rPr>
          <w:rFonts w:ascii="Arial" w:hAnsi="Arial" w:cs="Arial"/>
          <w:iCs/>
          <w:sz w:val="24"/>
          <w:szCs w:val="24"/>
        </w:rPr>
      </w:pPr>
      <w:r>
        <w:rPr>
          <w:rFonts w:ascii="Arial" w:hAnsi="Arial" w:cs="Arial"/>
          <w:sz w:val="24"/>
          <w:szCs w:val="24"/>
        </w:rPr>
        <w:t xml:space="preserve">Zur Lagerware von </w:t>
      </w:r>
      <w:r w:rsidRPr="007A354E">
        <w:rPr>
          <w:rFonts w:ascii="Arial" w:hAnsi="Arial" w:cs="Arial"/>
          <w:sz w:val="24"/>
          <w:szCs w:val="24"/>
        </w:rPr>
        <w:t>CONVAR Deutschland</w:t>
      </w:r>
      <w:r>
        <w:rPr>
          <w:rFonts w:ascii="Arial" w:hAnsi="Arial" w:cs="Arial"/>
          <w:sz w:val="24"/>
          <w:szCs w:val="24"/>
        </w:rPr>
        <w:t xml:space="preserve"> gehören unter anderem Lebens</w:t>
      </w:r>
      <w:r w:rsidR="0097690C">
        <w:rPr>
          <w:rFonts w:ascii="Arial" w:hAnsi="Arial" w:cs="Arial"/>
          <w:sz w:val="24"/>
          <w:szCs w:val="24"/>
        </w:rPr>
        <w:softHyphen/>
      </w:r>
      <w:r>
        <w:rPr>
          <w:rFonts w:ascii="Arial" w:hAnsi="Arial" w:cs="Arial"/>
          <w:sz w:val="24"/>
          <w:szCs w:val="24"/>
        </w:rPr>
        <w:t xml:space="preserve">mittel, Tiernahrung und weitere Konsumgüterprodukte der verschiedensten Art, aber </w:t>
      </w:r>
      <w:r w:rsidR="00F75138">
        <w:rPr>
          <w:rFonts w:ascii="Arial" w:hAnsi="Arial" w:cs="Arial"/>
          <w:sz w:val="24"/>
          <w:szCs w:val="24"/>
        </w:rPr>
        <w:t xml:space="preserve">beispielsweise </w:t>
      </w:r>
      <w:r>
        <w:rPr>
          <w:rFonts w:ascii="Arial" w:hAnsi="Arial" w:cs="Arial"/>
          <w:sz w:val="24"/>
          <w:szCs w:val="24"/>
        </w:rPr>
        <w:t>auch elektrische Bau</w:t>
      </w:r>
      <w:r w:rsidR="00262251">
        <w:rPr>
          <w:rFonts w:ascii="Arial" w:hAnsi="Arial" w:cs="Arial"/>
          <w:sz w:val="24"/>
          <w:szCs w:val="24"/>
        </w:rPr>
        <w:t>-</w:t>
      </w:r>
      <w:r>
        <w:rPr>
          <w:rFonts w:ascii="Arial" w:hAnsi="Arial" w:cs="Arial"/>
          <w:sz w:val="24"/>
          <w:szCs w:val="24"/>
        </w:rPr>
        <w:t xml:space="preserve"> und Ersatzteile.</w:t>
      </w:r>
      <w:r w:rsidR="00F75138">
        <w:rPr>
          <w:rFonts w:ascii="Arial" w:hAnsi="Arial" w:cs="Arial"/>
          <w:sz w:val="24"/>
          <w:szCs w:val="24"/>
        </w:rPr>
        <w:t xml:space="preserve"> </w:t>
      </w:r>
      <w:r w:rsidR="00631041">
        <w:rPr>
          <w:rFonts w:ascii="Arial" w:hAnsi="Arial" w:cs="Arial"/>
          <w:sz w:val="24"/>
          <w:szCs w:val="24"/>
        </w:rPr>
        <w:t xml:space="preserve">Das neue </w:t>
      </w:r>
      <w:r w:rsidR="00631041" w:rsidRPr="00DC6AA9">
        <w:rPr>
          <w:rFonts w:ascii="Arial" w:hAnsi="Arial" w:cs="Arial"/>
          <w:sz w:val="24"/>
          <w:szCs w:val="24"/>
        </w:rPr>
        <w:t>Logistic-Center</w:t>
      </w:r>
      <w:r w:rsidR="00631041">
        <w:rPr>
          <w:rFonts w:ascii="Arial" w:hAnsi="Arial" w:cs="Arial"/>
          <w:sz w:val="24"/>
          <w:szCs w:val="24"/>
        </w:rPr>
        <w:t xml:space="preserve"> erhält eine Lagerfläche von 2.400 qm für Hochregale bis zu 4,80 m Höhe. </w:t>
      </w:r>
      <w:r w:rsidR="00DC6AA9">
        <w:rPr>
          <w:rFonts w:ascii="Arial" w:hAnsi="Arial" w:cs="Arial"/>
          <w:iCs/>
          <w:sz w:val="24"/>
          <w:szCs w:val="24"/>
        </w:rPr>
        <w:t xml:space="preserve">Nach Fertigstellung und Inbetriebnahme des neuen zentralen </w:t>
      </w:r>
      <w:r w:rsidR="00DC6AA9" w:rsidRPr="00DC6AA9">
        <w:rPr>
          <w:rFonts w:ascii="Arial" w:hAnsi="Arial" w:cs="Arial"/>
          <w:sz w:val="24"/>
          <w:szCs w:val="24"/>
        </w:rPr>
        <w:t>Logistic-Center</w:t>
      </w:r>
      <w:r w:rsidR="00DC6AA9">
        <w:rPr>
          <w:rFonts w:ascii="Arial" w:hAnsi="Arial" w:cs="Arial"/>
          <w:sz w:val="24"/>
          <w:szCs w:val="24"/>
        </w:rPr>
        <w:t>s</w:t>
      </w:r>
      <w:r w:rsidR="00DC6AA9">
        <w:rPr>
          <w:rFonts w:ascii="Arial" w:hAnsi="Arial" w:cs="Arial"/>
          <w:iCs/>
          <w:sz w:val="24"/>
          <w:szCs w:val="24"/>
        </w:rPr>
        <w:t xml:space="preserve"> </w:t>
      </w:r>
      <w:r w:rsidR="00166D02">
        <w:rPr>
          <w:rFonts w:ascii="Arial" w:hAnsi="Arial" w:cs="Arial"/>
          <w:iCs/>
          <w:sz w:val="24"/>
          <w:szCs w:val="24"/>
        </w:rPr>
        <w:t>Ende 2018 soll</w:t>
      </w:r>
      <w:r w:rsidR="00DC6AA9">
        <w:rPr>
          <w:rFonts w:ascii="Arial" w:hAnsi="Arial" w:cs="Arial"/>
          <w:iCs/>
          <w:sz w:val="24"/>
          <w:szCs w:val="24"/>
        </w:rPr>
        <w:t xml:space="preserve"> </w:t>
      </w:r>
      <w:r w:rsidR="00166D02">
        <w:rPr>
          <w:rFonts w:ascii="Arial" w:hAnsi="Arial" w:cs="Arial"/>
          <w:iCs/>
          <w:sz w:val="24"/>
          <w:szCs w:val="24"/>
        </w:rPr>
        <w:t xml:space="preserve">sich </w:t>
      </w:r>
      <w:r w:rsidR="009A5027">
        <w:rPr>
          <w:rFonts w:ascii="Arial" w:hAnsi="Arial" w:cs="Arial"/>
          <w:sz w:val="24"/>
          <w:szCs w:val="24"/>
        </w:rPr>
        <w:t xml:space="preserve">durch einen </w:t>
      </w:r>
      <w:r w:rsidR="00166D02">
        <w:rPr>
          <w:rFonts w:ascii="Arial" w:hAnsi="Arial" w:cs="Arial"/>
          <w:sz w:val="24"/>
          <w:szCs w:val="24"/>
        </w:rPr>
        <w:t xml:space="preserve">dann </w:t>
      </w:r>
      <w:r w:rsidR="009A5027">
        <w:rPr>
          <w:rFonts w:ascii="Arial" w:hAnsi="Arial" w:cs="Arial"/>
          <w:sz w:val="24"/>
          <w:szCs w:val="24"/>
        </w:rPr>
        <w:t xml:space="preserve">deutlich höheren Grad der Automatisierung </w:t>
      </w:r>
      <w:r w:rsidR="00DC6AA9">
        <w:rPr>
          <w:rFonts w:ascii="Arial" w:hAnsi="Arial" w:cs="Arial"/>
          <w:sz w:val="24"/>
          <w:szCs w:val="24"/>
        </w:rPr>
        <w:t xml:space="preserve">das Versandvolumen von derzeit täglich </w:t>
      </w:r>
      <w:r w:rsidR="00DC6AA9">
        <w:rPr>
          <w:rFonts w:ascii="Arial" w:hAnsi="Arial" w:cs="Arial"/>
          <w:iCs/>
          <w:sz w:val="24"/>
          <w:szCs w:val="24"/>
        </w:rPr>
        <w:t>900 Paketen und Päckchen auf etwa 2.</w:t>
      </w:r>
      <w:r w:rsidR="00166D02">
        <w:rPr>
          <w:rFonts w:ascii="Arial" w:hAnsi="Arial" w:cs="Arial"/>
          <w:iCs/>
          <w:sz w:val="24"/>
          <w:szCs w:val="24"/>
        </w:rPr>
        <w:t xml:space="preserve">200 </w:t>
      </w:r>
      <w:r w:rsidR="00692AF7">
        <w:rPr>
          <w:rFonts w:ascii="Arial" w:hAnsi="Arial" w:cs="Arial"/>
          <w:iCs/>
          <w:sz w:val="24"/>
          <w:szCs w:val="24"/>
        </w:rPr>
        <w:t xml:space="preserve">(von </w:t>
      </w:r>
      <w:r w:rsidR="00D0140F">
        <w:rPr>
          <w:rFonts w:ascii="Arial" w:hAnsi="Arial" w:cs="Arial"/>
          <w:iCs/>
          <w:sz w:val="24"/>
          <w:szCs w:val="24"/>
        </w:rPr>
        <w:t xml:space="preserve">technisch </w:t>
      </w:r>
      <w:r w:rsidR="00692AF7">
        <w:rPr>
          <w:rFonts w:ascii="Arial" w:hAnsi="Arial" w:cs="Arial"/>
          <w:iCs/>
          <w:sz w:val="24"/>
          <w:szCs w:val="24"/>
        </w:rPr>
        <w:t xml:space="preserve">möglichen 5.000) </w:t>
      </w:r>
      <w:r w:rsidR="00166D02">
        <w:rPr>
          <w:rFonts w:ascii="Arial" w:hAnsi="Arial" w:cs="Arial"/>
          <w:iCs/>
          <w:sz w:val="24"/>
          <w:szCs w:val="24"/>
        </w:rPr>
        <w:t>erhöhen</w:t>
      </w:r>
      <w:r w:rsidR="009A5027">
        <w:rPr>
          <w:rFonts w:ascii="Arial" w:hAnsi="Arial" w:cs="Arial"/>
          <w:iCs/>
          <w:sz w:val="24"/>
          <w:szCs w:val="24"/>
        </w:rPr>
        <w:t xml:space="preserve">; dies umfasst auch die Einbindung anderer Lagerstandorte. </w:t>
      </w:r>
    </w:p>
    <w:p w:rsidR="00DC6AA9" w:rsidRDefault="00144CDA" w:rsidP="00692AF7">
      <w:pPr>
        <w:shd w:val="clear" w:color="auto" w:fill="FFFFFF" w:themeFill="background1"/>
        <w:spacing w:before="60" w:after="0" w:line="360" w:lineRule="atLeast"/>
        <w:ind w:left="1361" w:firstLine="567"/>
        <w:jc w:val="both"/>
        <w:rPr>
          <w:rFonts w:ascii="Arial" w:hAnsi="Arial" w:cs="Arial"/>
          <w:iCs/>
          <w:sz w:val="24"/>
          <w:szCs w:val="24"/>
        </w:rPr>
      </w:pPr>
      <w:r>
        <w:rPr>
          <w:rFonts w:ascii="Arial" w:hAnsi="Arial" w:cs="Arial"/>
          <w:iCs/>
          <w:sz w:val="24"/>
          <w:szCs w:val="24"/>
        </w:rPr>
        <w:t xml:space="preserve">Für den </w:t>
      </w:r>
      <w:r w:rsidR="00A13793">
        <w:rPr>
          <w:rFonts w:ascii="Arial" w:hAnsi="Arial" w:cs="Arial"/>
          <w:iCs/>
          <w:sz w:val="24"/>
          <w:szCs w:val="24"/>
        </w:rPr>
        <w:t xml:space="preserve">europaweiten </w:t>
      </w:r>
      <w:r>
        <w:rPr>
          <w:rFonts w:ascii="Arial" w:hAnsi="Arial" w:cs="Arial"/>
          <w:iCs/>
          <w:sz w:val="24"/>
          <w:szCs w:val="24"/>
        </w:rPr>
        <w:t xml:space="preserve">Warentransport </w:t>
      </w:r>
      <w:r w:rsidR="00A13793">
        <w:rPr>
          <w:rFonts w:ascii="Arial" w:hAnsi="Arial" w:cs="Arial"/>
          <w:iCs/>
          <w:sz w:val="24"/>
          <w:szCs w:val="24"/>
        </w:rPr>
        <w:t>vom und zum Kunden sind</w:t>
      </w:r>
      <w:r>
        <w:rPr>
          <w:rFonts w:ascii="Arial" w:hAnsi="Arial" w:cs="Arial"/>
          <w:iCs/>
          <w:sz w:val="24"/>
          <w:szCs w:val="24"/>
        </w:rPr>
        <w:t xml:space="preserve"> </w:t>
      </w:r>
      <w:r w:rsidR="0056795C">
        <w:rPr>
          <w:rFonts w:ascii="Arial" w:hAnsi="Arial" w:cs="Arial"/>
          <w:iCs/>
          <w:sz w:val="24"/>
          <w:szCs w:val="24"/>
        </w:rPr>
        <w:t xml:space="preserve">auch künftig </w:t>
      </w:r>
      <w:r>
        <w:rPr>
          <w:rFonts w:ascii="Arial" w:hAnsi="Arial" w:cs="Arial"/>
          <w:iCs/>
          <w:sz w:val="24"/>
          <w:szCs w:val="24"/>
        </w:rPr>
        <w:t>verschiedene Paketdienstleister verantwortlich.</w:t>
      </w:r>
    </w:p>
    <w:p w:rsidR="00917D83" w:rsidRDefault="00917D83" w:rsidP="00DC6AA9">
      <w:pPr>
        <w:shd w:val="clear" w:color="auto" w:fill="FFFFFF" w:themeFill="background1"/>
        <w:spacing w:after="0" w:line="360" w:lineRule="atLeast"/>
        <w:ind w:left="1361"/>
        <w:jc w:val="both"/>
        <w:rPr>
          <w:rFonts w:ascii="Arial" w:hAnsi="Arial" w:cs="Arial"/>
          <w:iCs/>
          <w:sz w:val="24"/>
          <w:szCs w:val="24"/>
        </w:rPr>
      </w:pPr>
    </w:p>
    <w:p w:rsidR="00E00BAD" w:rsidRPr="001C5720" w:rsidRDefault="007A4413" w:rsidP="00DC6AA9">
      <w:pPr>
        <w:shd w:val="clear" w:color="auto" w:fill="FFFFFF" w:themeFill="background1"/>
        <w:spacing w:after="0" w:line="360" w:lineRule="atLeast"/>
        <w:ind w:left="1361"/>
        <w:jc w:val="both"/>
        <w:rPr>
          <w:rFonts w:ascii="Arial" w:hAnsi="Arial" w:cs="Arial"/>
          <w:b/>
          <w:iCs/>
          <w:sz w:val="24"/>
          <w:szCs w:val="24"/>
        </w:rPr>
      </w:pPr>
      <w:r>
        <w:rPr>
          <w:rFonts w:ascii="Arial" w:hAnsi="Arial" w:cs="Arial"/>
          <w:b/>
          <w:sz w:val="24"/>
          <w:szCs w:val="24"/>
        </w:rPr>
        <w:t xml:space="preserve">Repräsentatives </w:t>
      </w:r>
      <w:r w:rsidR="001C5720" w:rsidRPr="001C5720">
        <w:rPr>
          <w:rFonts w:ascii="Arial" w:hAnsi="Arial" w:cs="Arial"/>
          <w:b/>
          <w:sz w:val="24"/>
          <w:szCs w:val="24"/>
        </w:rPr>
        <w:t>Kunden-Center</w:t>
      </w:r>
    </w:p>
    <w:p w:rsidR="00E00BAD" w:rsidRDefault="00CE1E67" w:rsidP="00DC6AA9">
      <w:pPr>
        <w:shd w:val="clear" w:color="auto" w:fill="FFFFFF" w:themeFill="background1"/>
        <w:spacing w:after="0" w:line="360" w:lineRule="atLeast"/>
        <w:ind w:left="1361"/>
        <w:jc w:val="both"/>
        <w:rPr>
          <w:rFonts w:ascii="Arial" w:hAnsi="Arial" w:cs="Arial"/>
          <w:iCs/>
          <w:sz w:val="24"/>
          <w:szCs w:val="24"/>
        </w:rPr>
      </w:pPr>
      <w:r>
        <w:rPr>
          <w:rFonts w:ascii="Arial" w:hAnsi="Arial" w:cs="Arial"/>
          <w:iCs/>
          <w:sz w:val="24"/>
          <w:szCs w:val="24"/>
        </w:rPr>
        <w:t>Auf</w:t>
      </w:r>
      <w:r w:rsidR="00692AF7">
        <w:rPr>
          <w:rFonts w:ascii="Arial" w:hAnsi="Arial" w:cs="Arial"/>
          <w:iCs/>
          <w:sz w:val="24"/>
          <w:szCs w:val="24"/>
        </w:rPr>
        <w:t xml:space="preserve"> einer </w:t>
      </w:r>
      <w:r w:rsidR="00D9037E">
        <w:rPr>
          <w:rFonts w:ascii="Arial" w:hAnsi="Arial" w:cs="Arial"/>
          <w:iCs/>
          <w:sz w:val="24"/>
          <w:szCs w:val="24"/>
        </w:rPr>
        <w:t>bebauten Fläche von 1.0</w:t>
      </w:r>
      <w:r w:rsidR="00692AF7">
        <w:rPr>
          <w:rFonts w:ascii="Arial" w:hAnsi="Arial" w:cs="Arial"/>
          <w:iCs/>
          <w:sz w:val="24"/>
          <w:szCs w:val="24"/>
        </w:rPr>
        <w:t>00 qm</w:t>
      </w:r>
      <w:r w:rsidR="007A4413">
        <w:rPr>
          <w:rFonts w:ascii="Arial" w:hAnsi="Arial" w:cs="Arial"/>
          <w:iCs/>
          <w:sz w:val="24"/>
          <w:szCs w:val="24"/>
        </w:rPr>
        <w:t xml:space="preserve"> entsteht auf der gegenüber</w:t>
      </w:r>
      <w:r w:rsidR="00D9037E">
        <w:rPr>
          <w:rFonts w:ascii="Arial" w:hAnsi="Arial" w:cs="Arial"/>
          <w:iCs/>
          <w:sz w:val="24"/>
          <w:szCs w:val="24"/>
        </w:rPr>
        <w:t>-</w:t>
      </w:r>
      <w:r w:rsidR="007A4413">
        <w:rPr>
          <w:rFonts w:ascii="Arial" w:hAnsi="Arial" w:cs="Arial"/>
          <w:iCs/>
          <w:sz w:val="24"/>
          <w:szCs w:val="24"/>
        </w:rPr>
        <w:t>liegende Seite des Hochsicherheits</w:t>
      </w:r>
      <w:r>
        <w:rPr>
          <w:rFonts w:ascii="Arial" w:hAnsi="Arial" w:cs="Arial"/>
          <w:iCs/>
          <w:sz w:val="24"/>
          <w:szCs w:val="24"/>
        </w:rPr>
        <w:t>-K</w:t>
      </w:r>
      <w:r w:rsidR="007A4413">
        <w:rPr>
          <w:rFonts w:ascii="Arial" w:hAnsi="Arial" w:cs="Arial"/>
          <w:iCs/>
          <w:sz w:val="24"/>
          <w:szCs w:val="24"/>
        </w:rPr>
        <w:t xml:space="preserve">omplexes </w:t>
      </w:r>
      <w:r w:rsidR="00262251">
        <w:rPr>
          <w:rFonts w:ascii="Arial" w:hAnsi="Arial" w:cs="Arial"/>
          <w:iCs/>
          <w:sz w:val="24"/>
          <w:szCs w:val="24"/>
        </w:rPr>
        <w:t>von CONVA</w:t>
      </w:r>
      <w:r>
        <w:rPr>
          <w:rFonts w:ascii="Arial" w:hAnsi="Arial" w:cs="Arial"/>
          <w:iCs/>
          <w:sz w:val="24"/>
          <w:szCs w:val="24"/>
        </w:rPr>
        <w:t xml:space="preserve">R </w:t>
      </w:r>
      <w:r w:rsidR="007A4413">
        <w:rPr>
          <w:rFonts w:ascii="Arial" w:hAnsi="Arial" w:cs="Arial"/>
          <w:iCs/>
          <w:sz w:val="24"/>
          <w:szCs w:val="24"/>
        </w:rPr>
        <w:t xml:space="preserve">das neue Kunden-Center. </w:t>
      </w:r>
      <w:r w:rsidR="00DC7321">
        <w:rPr>
          <w:rFonts w:ascii="Arial" w:hAnsi="Arial" w:cs="Arial"/>
          <w:iCs/>
          <w:sz w:val="24"/>
          <w:szCs w:val="24"/>
        </w:rPr>
        <w:t xml:space="preserve">Das vierstöckig geplante Gebäude wird neben zentralem Empfang und Konferenzzentren auch </w:t>
      </w:r>
      <w:r w:rsidR="006E4273">
        <w:rPr>
          <w:rFonts w:ascii="Arial" w:hAnsi="Arial" w:cs="Arial"/>
          <w:iCs/>
          <w:sz w:val="24"/>
          <w:szCs w:val="24"/>
        </w:rPr>
        <w:t>Teile der Verwaltung enthalten, die allesamt dann auch ohne aufwändige Hochsicherheits</w:t>
      </w:r>
      <w:r w:rsidR="004A2661">
        <w:rPr>
          <w:rFonts w:ascii="Arial" w:hAnsi="Arial" w:cs="Arial"/>
          <w:iCs/>
          <w:sz w:val="24"/>
          <w:szCs w:val="24"/>
        </w:rPr>
        <w:t>-S</w:t>
      </w:r>
      <w:r w:rsidR="006E4273">
        <w:rPr>
          <w:rFonts w:ascii="Arial" w:hAnsi="Arial" w:cs="Arial"/>
          <w:iCs/>
          <w:sz w:val="24"/>
          <w:szCs w:val="24"/>
        </w:rPr>
        <w:t>chleusungen erreicht werden können.</w:t>
      </w:r>
      <w:r w:rsidR="00802891">
        <w:rPr>
          <w:rFonts w:ascii="Arial" w:hAnsi="Arial" w:cs="Arial"/>
          <w:iCs/>
          <w:sz w:val="24"/>
          <w:szCs w:val="24"/>
        </w:rPr>
        <w:t xml:space="preserve"> Die Fertigstellung wird für </w:t>
      </w:r>
      <w:r w:rsidR="00D9037E">
        <w:rPr>
          <w:rFonts w:ascii="Arial" w:hAnsi="Arial" w:cs="Arial"/>
          <w:iCs/>
          <w:sz w:val="24"/>
          <w:szCs w:val="24"/>
        </w:rPr>
        <w:t xml:space="preserve">das Jahr </w:t>
      </w:r>
      <w:r w:rsidR="00802891">
        <w:rPr>
          <w:rFonts w:ascii="Arial" w:hAnsi="Arial" w:cs="Arial"/>
          <w:iCs/>
          <w:sz w:val="24"/>
          <w:szCs w:val="24"/>
        </w:rPr>
        <w:t>2018 erwartet.</w:t>
      </w:r>
    </w:p>
    <w:p w:rsidR="00E00BAD" w:rsidRDefault="00E00BAD" w:rsidP="001C5720">
      <w:pPr>
        <w:shd w:val="clear" w:color="auto" w:fill="FFFFFF" w:themeFill="background1"/>
        <w:spacing w:after="0" w:line="360" w:lineRule="atLeast"/>
        <w:ind w:left="964"/>
        <w:jc w:val="both"/>
        <w:rPr>
          <w:rFonts w:ascii="Arial" w:hAnsi="Arial" w:cs="Arial"/>
          <w:iCs/>
          <w:sz w:val="24"/>
          <w:szCs w:val="24"/>
        </w:rPr>
      </w:pPr>
    </w:p>
    <w:p w:rsidR="00917D83" w:rsidRDefault="00917D83" w:rsidP="001C5720">
      <w:pPr>
        <w:shd w:val="clear" w:color="auto" w:fill="FFFFFF" w:themeFill="background1"/>
        <w:spacing w:after="0" w:line="360" w:lineRule="atLeast"/>
        <w:ind w:left="964"/>
        <w:jc w:val="both"/>
        <w:rPr>
          <w:rFonts w:ascii="Arial" w:hAnsi="Arial" w:cs="Arial"/>
          <w:iCs/>
          <w:sz w:val="24"/>
          <w:szCs w:val="24"/>
        </w:rPr>
      </w:pPr>
    </w:p>
    <w:p w:rsidR="0004500E" w:rsidRPr="004E3F13" w:rsidRDefault="00B37D80" w:rsidP="0004500E">
      <w:pPr>
        <w:pStyle w:val="Textkrper-Zeileneinzug1"/>
        <w:spacing w:line="240" w:lineRule="atLeast"/>
        <w:ind w:left="0"/>
        <w:rPr>
          <w:b/>
          <w:bCs/>
          <w:sz w:val="22"/>
          <w:szCs w:val="22"/>
        </w:rPr>
      </w:pPr>
      <w:r w:rsidRPr="004E3F13">
        <w:rPr>
          <w:b/>
          <w:bCs/>
          <w:sz w:val="22"/>
          <w:szCs w:val="22"/>
        </w:rPr>
        <w:t>Begleitendes Bildmaterial:</w:t>
      </w:r>
    </w:p>
    <w:p w:rsidR="008D5271" w:rsidRPr="005B4537" w:rsidRDefault="005B4537" w:rsidP="00AC34D4">
      <w:pPr>
        <w:pStyle w:val="Infozeile"/>
        <w:spacing w:line="360" w:lineRule="atLeast"/>
        <w:rPr>
          <w:rFonts w:ascii="Arial" w:hAnsi="Arial" w:cs="Arial"/>
          <w:i w:val="0"/>
          <w:color w:val="000000"/>
          <w:sz w:val="20"/>
        </w:rPr>
      </w:pPr>
      <w:r w:rsidRPr="008D5271">
        <w:rPr>
          <w:rFonts w:ascii="Arial" w:hAnsi="Arial" w:cs="Arial"/>
          <w:i w:val="0"/>
          <w:noProof/>
          <w:color w:val="000000"/>
          <w:sz w:val="20"/>
        </w:rPr>
        <mc:AlternateContent>
          <mc:Choice Requires="wps">
            <w:drawing>
              <wp:anchor distT="45720" distB="45720" distL="114300" distR="114300" simplePos="0" relativeHeight="251670528" behindDoc="0" locked="0" layoutInCell="1" allowOverlap="1" wp14:anchorId="096E1F9D" wp14:editId="60BF76EA">
                <wp:simplePos x="0" y="0"/>
                <wp:positionH relativeFrom="column">
                  <wp:posOffset>-109855</wp:posOffset>
                </wp:positionH>
                <wp:positionV relativeFrom="paragraph">
                  <wp:posOffset>75565</wp:posOffset>
                </wp:positionV>
                <wp:extent cx="1885315" cy="1136015"/>
                <wp:effectExtent l="0" t="0" r="635"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136015"/>
                        </a:xfrm>
                        <a:prstGeom prst="rect">
                          <a:avLst/>
                        </a:prstGeom>
                        <a:solidFill>
                          <a:srgbClr val="FFFFFF"/>
                        </a:solidFill>
                        <a:ln w="9525">
                          <a:noFill/>
                          <a:miter lim="800000"/>
                          <a:headEnd/>
                          <a:tailEnd/>
                        </a:ln>
                      </wps:spPr>
                      <wps:txbx>
                        <w:txbxContent>
                          <w:p w:rsidR="008D5271" w:rsidRDefault="008D5271">
                            <w:r>
                              <w:rPr>
                                <w:noProof/>
                                <w:lang w:eastAsia="de-DE"/>
                              </w:rPr>
                              <w:drawing>
                                <wp:inline distT="0" distB="0" distL="0" distR="0" wp14:anchorId="506D852D" wp14:editId="149AFA80">
                                  <wp:extent cx="1787490" cy="1189184"/>
                                  <wp:effectExtent l="0" t="0" r="3810" b="0"/>
                                  <wp:docPr id="6" name="Grafik 6" descr="C:\Users\Admin\Desktop\6666666666666666666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666666666666666666666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716" cy="1201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E1F9D" id="Textfeld 2" o:spid="_x0000_s1028" type="#_x0000_t202" style="position:absolute;left:0;text-align:left;margin-left:-8.65pt;margin-top:5.95pt;width:148.45pt;height:8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" stroked="f">
                <v:textbox>
                  <w:txbxContent>
                    <w:p w:rsidR="008D5271" w:rsidRDefault="008D5271">
                      <w:r>
                        <w:rPr>
                          <w:noProof/>
                          <w:lang w:eastAsia="de-DE"/>
                        </w:rPr>
                        <w:drawing>
                          <wp:inline distT="0" distB="0" distL="0" distR="0" wp14:anchorId="506D852D" wp14:editId="149AFA80">
                            <wp:extent cx="1787490" cy="1189184"/>
                            <wp:effectExtent l="0" t="0" r="3810" b="0"/>
                            <wp:docPr id="6" name="Grafik 6" descr="C:\Users\Admin\Desktop\6666666666666666666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666666666666666666666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716" cy="1201310"/>
                                    </a:xfrm>
                                    <a:prstGeom prst="rect">
                                      <a:avLst/>
                                    </a:prstGeom>
                                    <a:noFill/>
                                    <a:ln>
                                      <a:noFill/>
                                    </a:ln>
                                  </pic:spPr>
                                </pic:pic>
                              </a:graphicData>
                            </a:graphic>
                          </wp:inline>
                        </w:drawing>
                      </w:r>
                    </w:p>
                  </w:txbxContent>
                </v:textbox>
                <w10:wrap type="square"/>
              </v:shape>
            </w:pict>
          </mc:Fallback>
        </mc:AlternateContent>
      </w:r>
      <w:r w:rsidRPr="008D5271">
        <w:rPr>
          <w:rFonts w:ascii="Arial" w:hAnsi="Arial" w:cs="Arial"/>
          <w:i w:val="0"/>
          <w:noProof/>
          <w:color w:val="000000"/>
          <w:sz w:val="20"/>
        </w:rPr>
        <mc:AlternateContent>
          <mc:Choice Requires="wps">
            <w:drawing>
              <wp:anchor distT="45720" distB="45720" distL="114300" distR="114300" simplePos="0" relativeHeight="251672576" behindDoc="0" locked="0" layoutInCell="1" allowOverlap="1" wp14:anchorId="2C41E7A5" wp14:editId="77606959">
                <wp:simplePos x="0" y="0"/>
                <wp:positionH relativeFrom="column">
                  <wp:posOffset>1978660</wp:posOffset>
                </wp:positionH>
                <wp:positionV relativeFrom="paragraph">
                  <wp:posOffset>65388</wp:posOffset>
                </wp:positionV>
                <wp:extent cx="1663700" cy="10788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78865"/>
                        </a:xfrm>
                        <a:prstGeom prst="rect">
                          <a:avLst/>
                        </a:prstGeom>
                        <a:solidFill>
                          <a:srgbClr val="FFFFFF"/>
                        </a:solidFill>
                        <a:ln w="9525">
                          <a:noFill/>
                          <a:miter lim="800000"/>
                          <a:headEnd/>
                          <a:tailEnd/>
                        </a:ln>
                      </wps:spPr>
                      <wps:txbx>
                        <w:txbxContent>
                          <w:p w:rsidR="006E400F" w:rsidRDefault="006E400F" w:rsidP="006E400F">
                            <w:r>
                              <w:rPr>
                                <w:noProof/>
                                <w:lang w:eastAsia="de-DE"/>
                              </w:rPr>
                              <w:drawing>
                                <wp:inline distT="0" distB="0" distL="0" distR="0" wp14:anchorId="2FCDA861" wp14:editId="7FC1551F">
                                  <wp:extent cx="1048420" cy="1048420"/>
                                  <wp:effectExtent l="0" t="0" r="0" b="0"/>
                                  <wp:docPr id="11" name="Grafik 11" descr="C:\Users\Admin\Desktop\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111111111111111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7969" cy="1067969"/>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41E7A5" id="_x0000_s1029" type="#_x0000_t202" style="position:absolute;left:0;text-align:left;margin-left:155.8pt;margin-top:5.15pt;width:131pt;height:84.95pt;z-index:2516725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" stroked="f">
                <v:textbox style="mso-fit-shape-to-text:t">
                  <w:txbxContent>
                    <w:p w:rsidR="006E400F" w:rsidRDefault="006E400F" w:rsidP="006E400F">
                      <w:r>
                        <w:rPr>
                          <w:noProof/>
                          <w:lang w:eastAsia="de-DE"/>
                        </w:rPr>
                        <w:drawing>
                          <wp:inline distT="0" distB="0" distL="0" distR="0" wp14:anchorId="2FCDA861" wp14:editId="7FC1551F">
                            <wp:extent cx="1048420" cy="1048420"/>
                            <wp:effectExtent l="0" t="0" r="0" b="0"/>
                            <wp:docPr id="11" name="Grafik 11" descr="C:\Users\Admin\Desktop\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1111111111111111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969" cy="1067969"/>
                                    </a:xfrm>
                                    <a:prstGeom prst="rect">
                                      <a:avLst/>
                                    </a:prstGeom>
                                    <a:noFill/>
                                    <a:ln>
                                      <a:noFill/>
                                    </a:ln>
                                  </pic:spPr>
                                </pic:pic>
                              </a:graphicData>
                            </a:graphic>
                          </wp:inline>
                        </w:drawing>
                      </w:r>
                    </w:p>
                  </w:txbxContent>
                </v:textbox>
                <w10:wrap type="square"/>
              </v:shape>
            </w:pict>
          </mc:Fallback>
        </mc:AlternateContent>
      </w:r>
      <w:r w:rsidR="006E400F" w:rsidRPr="008D5271">
        <w:rPr>
          <w:rFonts w:ascii="Arial" w:hAnsi="Arial" w:cs="Arial"/>
          <w:i w:val="0"/>
          <w:noProof/>
          <w:color w:val="000000"/>
          <w:sz w:val="20"/>
        </w:rPr>
        <mc:AlternateContent>
          <mc:Choice Requires="wps">
            <w:drawing>
              <wp:anchor distT="45720" distB="45720" distL="114300" distR="114300" simplePos="0" relativeHeight="251674624" behindDoc="0" locked="0" layoutInCell="1" allowOverlap="1" wp14:anchorId="26E7D01E" wp14:editId="2627C765">
                <wp:simplePos x="0" y="0"/>
                <wp:positionH relativeFrom="column">
                  <wp:posOffset>3967480</wp:posOffset>
                </wp:positionH>
                <wp:positionV relativeFrom="paragraph">
                  <wp:posOffset>73677</wp:posOffset>
                </wp:positionV>
                <wp:extent cx="1663700" cy="1078865"/>
                <wp:effectExtent l="0" t="0" r="0" b="698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78865"/>
                        </a:xfrm>
                        <a:prstGeom prst="rect">
                          <a:avLst/>
                        </a:prstGeom>
                        <a:solidFill>
                          <a:srgbClr val="FFFFFF"/>
                        </a:solidFill>
                        <a:ln w="9525">
                          <a:noFill/>
                          <a:miter lim="800000"/>
                          <a:headEnd/>
                          <a:tailEnd/>
                        </a:ln>
                      </wps:spPr>
                      <wps:txbx>
                        <w:txbxContent>
                          <w:p w:rsidR="006E400F" w:rsidRDefault="006E400F" w:rsidP="006E400F">
                            <w:r>
                              <w:rPr>
                                <w:noProof/>
                                <w:lang w:eastAsia="de-DE"/>
                              </w:rPr>
                              <w:drawing>
                                <wp:inline distT="0" distB="0" distL="0" distR="0" wp14:anchorId="3892FA6B" wp14:editId="799DB05C">
                                  <wp:extent cx="1054443" cy="1054443"/>
                                  <wp:effectExtent l="0" t="0" r="0" b="0"/>
                                  <wp:docPr id="15" name="Grafik 15" descr="C:\Users\Admin\Desktop\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2222222222222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778" cy="106277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E7D01E" id="_x0000_s1030" type="#_x0000_t202" style="position:absolute;left:0;text-align:left;margin-left:312.4pt;margin-top:5.8pt;width:131pt;height:84.9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" stroked="f">
                <v:textbox style="mso-fit-shape-to-text:t">
                  <w:txbxContent>
                    <w:p w:rsidR="006E400F" w:rsidRDefault="006E400F" w:rsidP="006E400F">
                      <w:r>
                        <w:rPr>
                          <w:noProof/>
                          <w:lang w:eastAsia="de-DE"/>
                        </w:rPr>
                        <w:drawing>
                          <wp:inline distT="0" distB="0" distL="0" distR="0" wp14:anchorId="3892FA6B" wp14:editId="799DB05C">
                            <wp:extent cx="1054443" cy="1054443"/>
                            <wp:effectExtent l="0" t="0" r="0" b="0"/>
                            <wp:docPr id="15" name="Grafik 15" descr="C:\Users\Admin\Desktop\2222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2222222222222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778" cy="1062778"/>
                                    </a:xfrm>
                                    <a:prstGeom prst="rect">
                                      <a:avLst/>
                                    </a:prstGeom>
                                    <a:noFill/>
                                    <a:ln>
                                      <a:noFill/>
                                    </a:ln>
                                  </pic:spPr>
                                </pic:pic>
                              </a:graphicData>
                            </a:graphic>
                          </wp:inline>
                        </w:drawing>
                      </w:r>
                    </w:p>
                  </w:txbxContent>
                </v:textbox>
                <w10:wrap type="square"/>
              </v:shape>
            </w:pict>
          </mc:Fallback>
        </mc:AlternateContent>
      </w:r>
    </w:p>
    <w:p w:rsidR="008D5271" w:rsidRPr="005B4537" w:rsidRDefault="008D5271" w:rsidP="00AC34D4">
      <w:pPr>
        <w:pStyle w:val="Infozeile"/>
        <w:spacing w:line="360" w:lineRule="atLeast"/>
        <w:rPr>
          <w:rFonts w:ascii="Arial" w:hAnsi="Arial" w:cs="Arial"/>
          <w:i w:val="0"/>
          <w:color w:val="000000"/>
          <w:sz w:val="20"/>
        </w:rPr>
      </w:pPr>
    </w:p>
    <w:p w:rsidR="00524A05" w:rsidRDefault="00524A05" w:rsidP="00AC34D4">
      <w:pPr>
        <w:pStyle w:val="Infozeile"/>
        <w:spacing w:line="360" w:lineRule="atLeast"/>
        <w:rPr>
          <w:rFonts w:ascii="Arial" w:hAnsi="Arial" w:cs="Arial"/>
          <w:i w:val="0"/>
          <w:color w:val="000000"/>
          <w:sz w:val="20"/>
        </w:rPr>
      </w:pPr>
    </w:p>
    <w:p w:rsidR="005B4537" w:rsidRPr="005B4537" w:rsidRDefault="005B4537" w:rsidP="00AC34D4">
      <w:pPr>
        <w:pStyle w:val="Infozeile"/>
        <w:spacing w:line="360" w:lineRule="atLeast"/>
        <w:rPr>
          <w:rFonts w:ascii="Arial" w:hAnsi="Arial" w:cs="Arial"/>
          <w:b/>
          <w:i w:val="0"/>
          <w:color w:val="000000"/>
          <w:sz w:val="20"/>
        </w:rPr>
      </w:pPr>
      <w:r w:rsidRPr="005B4537">
        <w:rPr>
          <w:rFonts w:ascii="Arial" w:hAnsi="Arial" w:cs="Arial"/>
          <w:b/>
          <w:i w:val="0"/>
          <w:noProof/>
          <w:color w:val="000000"/>
          <w:sz w:val="20"/>
        </w:rPr>
        <mc:AlternateContent>
          <mc:Choice Requires="wps">
            <w:drawing>
              <wp:anchor distT="45720" distB="45720" distL="114300" distR="114300" simplePos="0" relativeHeight="251680768" behindDoc="0" locked="0" layoutInCell="1" allowOverlap="1" wp14:anchorId="6FE695F5" wp14:editId="7C13D6EE">
                <wp:simplePos x="0" y="0"/>
                <wp:positionH relativeFrom="margin">
                  <wp:posOffset>3951605</wp:posOffset>
                </wp:positionH>
                <wp:positionV relativeFrom="paragraph">
                  <wp:posOffset>468630</wp:posOffset>
                </wp:positionV>
                <wp:extent cx="1943735" cy="60960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09600"/>
                        </a:xfrm>
                        <a:prstGeom prst="rect">
                          <a:avLst/>
                        </a:prstGeom>
                        <a:solidFill>
                          <a:srgbClr val="FFFFFF"/>
                        </a:solidFill>
                        <a:ln w="9525">
                          <a:noFill/>
                          <a:miter lim="800000"/>
                          <a:headEnd/>
                          <a:tailEnd/>
                        </a:ln>
                      </wps:spPr>
                      <wps:txbx>
                        <w:txbxContent>
                          <w:p w:rsidR="005B4537" w:rsidRPr="005B4537" w:rsidRDefault="005B4537" w:rsidP="005B4537">
                            <w:pPr>
                              <w:rPr>
                                <w:rFonts w:ascii="Arial" w:hAnsi="Arial" w:cs="Arial"/>
                                <w:color w:val="000000"/>
                                <w:sz w:val="20"/>
                              </w:rPr>
                            </w:pPr>
                            <w:r>
                              <w:rPr>
                                <w:rFonts w:ascii="Arial" w:hAnsi="Arial" w:cs="Arial"/>
                                <w:color w:val="000000"/>
                                <w:sz w:val="20"/>
                              </w:rPr>
                              <w:t xml:space="preserve">Bayerischer Kartoffelsalat aus dem </w:t>
                            </w:r>
                            <w:r w:rsidRPr="00E36A7E">
                              <w:rPr>
                                <w:rFonts w:ascii="Arial" w:hAnsi="Arial" w:cs="Arial"/>
                                <w:color w:val="000000"/>
                                <w:sz w:val="20"/>
                              </w:rPr>
                              <w:t>conserva.de</w:t>
                            </w:r>
                            <w:r>
                              <w:rPr>
                                <w:rFonts w:ascii="Arial" w:hAnsi="Arial" w:cs="Arial"/>
                                <w:color w:val="000000"/>
                                <w:sz w:val="20"/>
                              </w:rPr>
                              <w:t>-Sortiment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695F5" id="_x0000_t202" coordsize="21600,21600" o:spt="202" path="m,l,21600r21600,l21600,xe">
                <v:stroke joinstyle="miter"/>
                <v:path gradientshapeok="t" o:connecttype="rect"/>
              </v:shapetype>
              <v:shape id="_x0000_s1031" type="#_x0000_t202" style="position:absolute;left:0;text-align:left;margin-left:311.15pt;margin-top:36.9pt;width:153.05pt;height:4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" stroked="f">
                <v:textbox>
                  <w:txbxContent>
                    <w:p w:rsidR="005B4537" w:rsidRPr="005B4537" w:rsidRDefault="005B4537" w:rsidP="005B4537">
                      <w:pPr>
                        <w:rPr>
                          <w:rFonts w:ascii="Arial" w:hAnsi="Arial" w:cs="Arial"/>
                          <w:color w:val="000000"/>
                          <w:sz w:val="20"/>
                        </w:rPr>
                      </w:pPr>
                      <w:r>
                        <w:rPr>
                          <w:rFonts w:ascii="Arial" w:hAnsi="Arial" w:cs="Arial"/>
                          <w:color w:val="000000"/>
                          <w:sz w:val="20"/>
                        </w:rPr>
                        <w:t xml:space="preserve">Bayerischer Kartoffelsalat aus dem </w:t>
                      </w:r>
                      <w:r w:rsidRPr="00E36A7E">
                        <w:rPr>
                          <w:rFonts w:ascii="Arial" w:hAnsi="Arial" w:cs="Arial"/>
                          <w:color w:val="000000"/>
                          <w:sz w:val="20"/>
                        </w:rPr>
                        <w:t>conserva.de</w:t>
                      </w:r>
                      <w:r>
                        <w:rPr>
                          <w:rFonts w:ascii="Arial" w:hAnsi="Arial" w:cs="Arial"/>
                          <w:color w:val="000000"/>
                          <w:sz w:val="20"/>
                        </w:rPr>
                        <w:t>-Sortiment</w:t>
                      </w:r>
                    </w:p>
                  </w:txbxContent>
                </v:textbox>
                <w10:wrap type="square" anchorx="margin"/>
              </v:shape>
            </w:pict>
          </mc:Fallback>
        </mc:AlternateContent>
      </w:r>
      <w:r w:rsidRPr="005B4537">
        <w:rPr>
          <w:rFonts w:ascii="Arial" w:hAnsi="Arial" w:cs="Arial"/>
          <w:b/>
          <w:i w:val="0"/>
          <w:noProof/>
          <w:color w:val="000000"/>
          <w:sz w:val="20"/>
        </w:rPr>
        <mc:AlternateContent>
          <mc:Choice Requires="wps">
            <w:drawing>
              <wp:anchor distT="45720" distB="45720" distL="114300" distR="114300" simplePos="0" relativeHeight="251678720" behindDoc="0" locked="0" layoutInCell="1" allowOverlap="1" wp14:anchorId="7EFC36F9" wp14:editId="2CD5EB37">
                <wp:simplePos x="0" y="0"/>
                <wp:positionH relativeFrom="margin">
                  <wp:posOffset>1965960</wp:posOffset>
                </wp:positionH>
                <wp:positionV relativeFrom="paragraph">
                  <wp:posOffset>476902</wp:posOffset>
                </wp:positionV>
                <wp:extent cx="1737995" cy="469265"/>
                <wp:effectExtent l="0" t="0" r="0" b="698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69265"/>
                        </a:xfrm>
                        <a:prstGeom prst="rect">
                          <a:avLst/>
                        </a:prstGeom>
                        <a:solidFill>
                          <a:srgbClr val="FFFFFF"/>
                        </a:solidFill>
                        <a:ln w="9525">
                          <a:noFill/>
                          <a:miter lim="800000"/>
                          <a:headEnd/>
                          <a:tailEnd/>
                        </a:ln>
                      </wps:spPr>
                      <wps:txbx>
                        <w:txbxContent>
                          <w:p w:rsidR="005B4537" w:rsidRPr="005B4537" w:rsidRDefault="005B4537" w:rsidP="005B4537">
                            <w:r>
                              <w:rPr>
                                <w:rFonts w:ascii="Arial" w:hAnsi="Arial" w:cs="Arial"/>
                                <w:color w:val="000000"/>
                                <w:sz w:val="20"/>
                              </w:rPr>
                              <w:t xml:space="preserve">Dosenburger aus dem </w:t>
                            </w:r>
                            <w:r w:rsidRPr="00E36A7E">
                              <w:rPr>
                                <w:rFonts w:ascii="Arial" w:hAnsi="Arial" w:cs="Arial"/>
                                <w:color w:val="000000"/>
                                <w:sz w:val="20"/>
                              </w:rPr>
                              <w:t>conserva.de</w:t>
                            </w:r>
                            <w:r>
                              <w:rPr>
                                <w:rFonts w:ascii="Arial" w:hAnsi="Arial" w:cs="Arial"/>
                                <w:color w:val="000000"/>
                                <w:sz w:val="20"/>
                              </w:rPr>
                              <w:t xml:space="preserve">-Sortiment </w:t>
                            </w:r>
                            <w:r w:rsidRPr="007C6843">
                              <w:t>conserva.de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C36F9" id="_x0000_s1032" type="#_x0000_t202" style="position:absolute;left:0;text-align:left;margin-left:154.8pt;margin-top:37.55pt;width:136.85pt;height:36.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" stroked="f">
                <v:textbox>
                  <w:txbxContent>
                    <w:p w:rsidR="005B4537" w:rsidRPr="005B4537" w:rsidRDefault="005B4537" w:rsidP="005B4537">
                      <w:r>
                        <w:rPr>
                          <w:rFonts w:ascii="Arial" w:hAnsi="Arial" w:cs="Arial"/>
                          <w:color w:val="000000"/>
                          <w:sz w:val="20"/>
                        </w:rPr>
                        <w:t xml:space="preserve">Dosenburger aus dem </w:t>
                      </w:r>
                      <w:r w:rsidRPr="00E36A7E">
                        <w:rPr>
                          <w:rFonts w:ascii="Arial" w:hAnsi="Arial" w:cs="Arial"/>
                          <w:color w:val="000000"/>
                          <w:sz w:val="20"/>
                        </w:rPr>
                        <w:t>conserva.de</w:t>
                      </w:r>
                      <w:r>
                        <w:rPr>
                          <w:rFonts w:ascii="Arial" w:hAnsi="Arial" w:cs="Arial"/>
                          <w:color w:val="000000"/>
                          <w:sz w:val="20"/>
                        </w:rPr>
                        <w:t xml:space="preserve">-Sortiment </w:t>
                      </w:r>
                      <w:r w:rsidRPr="007C6843">
                        <w:t>conserva.de</w:t>
                      </w:r>
                    </w:p>
                  </w:txbxContent>
                </v:textbox>
                <w10:wrap type="square" anchorx="margin"/>
              </v:shape>
            </w:pict>
          </mc:Fallback>
        </mc:AlternateContent>
      </w:r>
    </w:p>
    <w:p w:rsidR="00933068" w:rsidRDefault="005B4537" w:rsidP="00ED4DEA">
      <w:pPr>
        <w:pStyle w:val="Infozeile"/>
        <w:spacing w:line="360" w:lineRule="atLeast"/>
        <w:rPr>
          <w:rFonts w:ascii="Arial" w:hAnsi="Arial" w:cs="Arial"/>
          <w:b/>
          <w:i w:val="0"/>
          <w:sz w:val="22"/>
          <w:szCs w:val="22"/>
        </w:rPr>
      </w:pPr>
      <w:r w:rsidRPr="00ED4DEA">
        <w:rPr>
          <w:rFonts w:ascii="Arial" w:hAnsi="Arial" w:cs="Arial"/>
          <w:i w:val="0"/>
          <w:noProof/>
          <w:color w:val="000000"/>
          <w:sz w:val="22"/>
          <w:szCs w:val="22"/>
        </w:rPr>
        <mc:AlternateContent>
          <mc:Choice Requires="wps">
            <w:drawing>
              <wp:anchor distT="45720" distB="45720" distL="114300" distR="114300" simplePos="0" relativeHeight="251676672" behindDoc="0" locked="0" layoutInCell="1" allowOverlap="1" wp14:anchorId="0CAD017D" wp14:editId="641EBF12">
                <wp:simplePos x="0" y="0"/>
                <wp:positionH relativeFrom="margin">
                  <wp:posOffset>-85090</wp:posOffset>
                </wp:positionH>
                <wp:positionV relativeFrom="paragraph">
                  <wp:posOffset>248285</wp:posOffset>
                </wp:positionV>
                <wp:extent cx="1663700" cy="469265"/>
                <wp:effectExtent l="0" t="0" r="0" b="698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69265"/>
                        </a:xfrm>
                        <a:prstGeom prst="rect">
                          <a:avLst/>
                        </a:prstGeom>
                        <a:solidFill>
                          <a:srgbClr val="FFFFFF"/>
                        </a:solidFill>
                        <a:ln w="9525">
                          <a:noFill/>
                          <a:miter lim="800000"/>
                          <a:headEnd/>
                          <a:tailEnd/>
                        </a:ln>
                      </wps:spPr>
                      <wps:txbx>
                        <w:txbxContent>
                          <w:p w:rsidR="005B4537" w:rsidRPr="005B4537" w:rsidRDefault="005B4537" w:rsidP="005B4537">
                            <w:r w:rsidRPr="008D5271">
                              <w:rPr>
                                <w:rFonts w:ascii="Arial" w:hAnsi="Arial" w:cs="Arial"/>
                                <w:color w:val="000000"/>
                                <w:sz w:val="20"/>
                              </w:rPr>
                              <w:t>Baugelände für das neue</w:t>
                            </w:r>
                            <w:r>
                              <w:rPr>
                                <w:rFonts w:ascii="Arial" w:hAnsi="Arial" w:cs="Arial"/>
                                <w:color w:val="000000"/>
                                <w:sz w:val="20"/>
                              </w:rPr>
                              <w:br/>
                            </w:r>
                            <w:r w:rsidRPr="005B4537">
                              <w:rPr>
                                <w:rFonts w:ascii="Arial" w:hAnsi="Arial" w:cs="Arial"/>
                                <w:color w:val="000000"/>
                                <w:sz w:val="20"/>
                              </w:rPr>
                              <w:t>CONVAR Logistic</w:t>
                            </w:r>
                            <w:r w:rsidR="00262251">
                              <w:rPr>
                                <w:rFonts w:ascii="Arial" w:hAnsi="Arial" w:cs="Arial"/>
                                <w:color w:val="000000"/>
                                <w:sz w:val="20"/>
                              </w:rPr>
                              <w:t>-</w:t>
                            </w:r>
                            <w:r w:rsidRPr="005B4537">
                              <w:rPr>
                                <w:rFonts w:ascii="Arial" w:hAnsi="Arial" w:cs="Arial"/>
                                <w:color w:val="000000"/>
                                <w:sz w:val="20"/>
                              </w:rPr>
                              <w:t>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D017D" id="_x0000_t202" coordsize="21600,21600" o:spt="202" path="m,l,21600r21600,l21600,xe">
                <v:stroke joinstyle="miter"/>
                <v:path gradientshapeok="t" o:connecttype="rect"/>
              </v:shapetype>
              <v:shape id="_x0000_s1033" type="#_x0000_t202" style="position:absolute;left:0;text-align:left;margin-left:-6.7pt;margin-top:19.55pt;width:131pt;height:36.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" stroked="f">
                <v:textbox>
                  <w:txbxContent>
                    <w:p w:rsidR="005B4537" w:rsidRPr="005B4537" w:rsidRDefault="005B4537" w:rsidP="005B4537">
                      <w:r w:rsidRPr="008D5271">
                        <w:rPr>
                          <w:rFonts w:ascii="Arial" w:hAnsi="Arial" w:cs="Arial"/>
                          <w:color w:val="000000"/>
                          <w:sz w:val="20"/>
                        </w:rPr>
                        <w:t>Baugelände für das neue</w:t>
                      </w:r>
                      <w:r>
                        <w:rPr>
                          <w:rFonts w:ascii="Arial" w:hAnsi="Arial" w:cs="Arial"/>
                          <w:color w:val="000000"/>
                          <w:sz w:val="20"/>
                        </w:rPr>
                        <w:br/>
                      </w:r>
                      <w:r w:rsidRPr="005B4537">
                        <w:rPr>
                          <w:rFonts w:ascii="Arial" w:hAnsi="Arial" w:cs="Arial"/>
                          <w:color w:val="000000"/>
                          <w:sz w:val="20"/>
                        </w:rPr>
                        <w:t>CONVAR Logistic</w:t>
                      </w:r>
                      <w:r w:rsidR="00262251">
                        <w:rPr>
                          <w:rFonts w:ascii="Arial" w:hAnsi="Arial" w:cs="Arial"/>
                          <w:color w:val="000000"/>
                          <w:sz w:val="20"/>
                        </w:rPr>
                        <w:t>-</w:t>
                      </w:r>
                      <w:bookmarkStart w:id="1" w:name="_GoBack"/>
                      <w:bookmarkEnd w:id="1"/>
                      <w:r w:rsidRPr="005B4537">
                        <w:rPr>
                          <w:rFonts w:ascii="Arial" w:hAnsi="Arial" w:cs="Arial"/>
                          <w:color w:val="000000"/>
                          <w:sz w:val="20"/>
                        </w:rPr>
                        <w:t>Center</w:t>
                      </w:r>
                    </w:p>
                  </w:txbxContent>
                </v:textbox>
                <w10:wrap type="square" anchorx="margin"/>
              </v:shape>
            </w:pict>
          </mc:Fallback>
        </mc:AlternateContent>
      </w:r>
    </w:p>
    <w:p w:rsidR="00635EA4" w:rsidRPr="00E6167C" w:rsidRDefault="00635EA4" w:rsidP="00635EA4">
      <w:pPr>
        <w:spacing w:after="0" w:line="300" w:lineRule="atLeast"/>
        <w:jc w:val="both"/>
        <w:rPr>
          <w:rFonts w:ascii="Arial" w:hAnsi="Arial" w:cs="Arial"/>
          <w:bCs/>
          <w:iCs/>
          <w:sz w:val="20"/>
          <w:szCs w:val="20"/>
        </w:rPr>
      </w:pPr>
      <w:r w:rsidRPr="00E6167C">
        <w:rPr>
          <w:rFonts w:ascii="Arial" w:hAnsi="Arial" w:cs="Arial"/>
          <w:bCs/>
          <w:sz w:val="20"/>
          <w:szCs w:val="20"/>
        </w:rPr>
        <w:t xml:space="preserve">[ Download unter </w:t>
      </w:r>
      <w:hyperlink r:id="rId16" w:history="1">
        <w:r w:rsidR="00E36A7E" w:rsidRPr="008728A6">
          <w:rPr>
            <w:rStyle w:val="Hyperlink"/>
            <w:rFonts w:ascii="Arial" w:hAnsi="Arial" w:cs="Arial"/>
            <w:sz w:val="19"/>
            <w:szCs w:val="19"/>
          </w:rPr>
          <w:t>http://ars-pr.de/presse/20160425_con</w:t>
        </w:r>
      </w:hyperlink>
      <w:hyperlink r:id="rId17" w:history="1"/>
      <w:r w:rsidRPr="00E6167C">
        <w:rPr>
          <w:rFonts w:ascii="Arial" w:hAnsi="Arial" w:cs="Arial"/>
          <w:bCs/>
          <w:iCs/>
          <w:sz w:val="20"/>
          <w:szCs w:val="20"/>
        </w:rPr>
        <w:t xml:space="preserve"> </w:t>
      </w:r>
      <w:r w:rsidRPr="00E6167C">
        <w:rPr>
          <w:rFonts w:ascii="Arial" w:hAnsi="Arial" w:cs="Arial"/>
          <w:bCs/>
          <w:sz w:val="20"/>
          <w:szCs w:val="20"/>
        </w:rPr>
        <w:t>]</w:t>
      </w:r>
    </w:p>
    <w:p w:rsidR="00635EA4" w:rsidRPr="00ED4DEA" w:rsidRDefault="00635EA4" w:rsidP="00ED4DEA">
      <w:pPr>
        <w:pStyle w:val="Infozeile"/>
        <w:spacing w:line="360" w:lineRule="atLeast"/>
        <w:rPr>
          <w:rFonts w:ascii="Arial" w:hAnsi="Arial" w:cs="Arial"/>
          <w:b/>
          <w:i w:val="0"/>
          <w:sz w:val="22"/>
          <w:szCs w:val="22"/>
        </w:rPr>
      </w:pPr>
    </w:p>
    <w:p w:rsidR="004A2661" w:rsidRDefault="004A2661">
      <w:pPr>
        <w:rPr>
          <w:rFonts w:ascii="Arial" w:eastAsia="Times New Roman" w:hAnsi="Arial" w:cs="Arial"/>
          <w:lang w:eastAsia="de-DE"/>
        </w:rPr>
      </w:pPr>
      <w:r>
        <w:br w:type="page"/>
      </w:r>
    </w:p>
    <w:p w:rsidR="004A2661" w:rsidRPr="004A2661" w:rsidRDefault="004A2661" w:rsidP="00524A05">
      <w:pPr>
        <w:pStyle w:val="Textkrper-Zeileneinzug1"/>
        <w:spacing w:line="240" w:lineRule="atLeast"/>
        <w:ind w:left="0"/>
        <w:rPr>
          <w:b/>
          <w:sz w:val="22"/>
          <w:szCs w:val="22"/>
        </w:rPr>
      </w:pPr>
      <w:r w:rsidRPr="004A2661">
        <w:rPr>
          <w:b/>
          <w:sz w:val="22"/>
          <w:szCs w:val="22"/>
        </w:rPr>
        <w:t>Über CONVAR</w:t>
      </w:r>
    </w:p>
    <w:p w:rsidR="00524A05" w:rsidRPr="007C6843" w:rsidRDefault="00524A05" w:rsidP="00524A05">
      <w:pPr>
        <w:pStyle w:val="Textkrper-Zeileneinzug1"/>
        <w:spacing w:line="240" w:lineRule="atLeast"/>
        <w:ind w:left="0"/>
        <w:rPr>
          <w:sz w:val="22"/>
          <w:szCs w:val="22"/>
        </w:rPr>
      </w:pPr>
      <w:r w:rsidRPr="007C6843">
        <w:rPr>
          <w:sz w:val="22"/>
          <w:szCs w:val="22"/>
        </w:rPr>
        <w:t xml:space="preserve">Die Pirmasenser CONVAR </w:t>
      </w:r>
      <w:r w:rsidRPr="007C6843">
        <w:rPr>
          <w:rStyle w:val="highlightedsearchterm"/>
          <w:sz w:val="22"/>
          <w:szCs w:val="22"/>
        </w:rPr>
        <w:t>Deutschland</w:t>
      </w:r>
      <w:r w:rsidRPr="007C6843">
        <w:rPr>
          <w:sz w:val="22"/>
          <w:szCs w:val="22"/>
        </w:rPr>
        <w:t xml:space="preserve"> GmbH ist hundertprozentige Tochtergesellschaft der CONVAR HOLDINGS Europe Ltd. mit Sitz in Rochester/UK. Das Service</w:t>
      </w:r>
      <w:r w:rsidR="00DE5674">
        <w:rPr>
          <w:sz w:val="22"/>
          <w:szCs w:val="22"/>
        </w:rPr>
        <w:t>-C</w:t>
      </w:r>
      <w:r w:rsidRPr="007C6843">
        <w:rPr>
          <w:sz w:val="22"/>
          <w:szCs w:val="22"/>
        </w:rPr>
        <w:t>enter am westpfälzi</w:t>
      </w:r>
      <w:r w:rsidRPr="007C6843">
        <w:rPr>
          <w:sz w:val="22"/>
          <w:szCs w:val="22"/>
        </w:rPr>
        <w:softHyphen/>
        <w:t>schen Standort</w:t>
      </w:r>
      <w:r w:rsidRPr="007C6843">
        <w:rPr>
          <w:b/>
          <w:sz w:val="22"/>
          <w:szCs w:val="22"/>
        </w:rPr>
        <w:t xml:space="preserve"> </w:t>
      </w:r>
      <w:r w:rsidRPr="007C6843">
        <w:rPr>
          <w:sz w:val="22"/>
          <w:szCs w:val="22"/>
        </w:rPr>
        <w:t>umfasst aktuell über 25.000 qm. Hier befindet sich neben dem europäischen Repair- und Logistik-Center auch das europäische Hochsicherheits-Datenrettungs</w:t>
      </w:r>
      <w:r w:rsidR="00DE5674">
        <w:rPr>
          <w:sz w:val="22"/>
          <w:szCs w:val="22"/>
        </w:rPr>
        <w:t>-C</w:t>
      </w:r>
      <w:r w:rsidRPr="007C6843">
        <w:rPr>
          <w:sz w:val="22"/>
          <w:szCs w:val="22"/>
        </w:rPr>
        <w:t xml:space="preserve">enter. Zu den weiteren Geschäftsfeldern gehören die Datenrettung für Technologiekunden, Versand und Fulfilment sowie CONVAR Foods. Darüber hinaus entwickelt und vertreibt CONVAR innovative Produkte aus dem Umfeld von Consumer Electronics und betont damit Qualität bzw. Nachhaltigkeit. Alle Geschäftsbereiche sind nach ISO 9001:2008 zertifiziert. Weitere Informationen bietet die Website </w:t>
      </w:r>
      <w:hyperlink r:id="rId18" w:history="1">
        <w:r w:rsidRPr="007C6843">
          <w:rPr>
            <w:rStyle w:val="Hyperlink"/>
            <w:sz w:val="22"/>
            <w:szCs w:val="22"/>
          </w:rPr>
          <w:t>http://www.convar.de</w:t>
        </w:r>
      </w:hyperlink>
      <w:r w:rsidRPr="007C6843">
        <w:rPr>
          <w:sz w:val="22"/>
          <w:szCs w:val="22"/>
        </w:rPr>
        <w:t xml:space="preserve">. </w:t>
      </w:r>
    </w:p>
    <w:p w:rsidR="00524A05" w:rsidRPr="007C6843" w:rsidRDefault="00524A05" w:rsidP="00524A05">
      <w:pPr>
        <w:pStyle w:val="Textkrper-Zeileneinzug1"/>
        <w:spacing w:before="60" w:line="240" w:lineRule="atLeast"/>
        <w:ind w:left="0" w:firstLine="567"/>
        <w:rPr>
          <w:i/>
          <w:color w:val="000000"/>
          <w:sz w:val="22"/>
          <w:szCs w:val="22"/>
        </w:rPr>
      </w:pPr>
      <w:r w:rsidRPr="007C6843">
        <w:rPr>
          <w:sz w:val="22"/>
          <w:szCs w:val="22"/>
        </w:rPr>
        <w:t>Ferner betreibt CONVAR Foods mehrere E-Shops, darunter conserva.de, dosenburger.de, dosenbistro.de, Kheese, Getreide-Speicher, schwarzbrot.com und EF Emergency Food.</w:t>
      </w:r>
    </w:p>
    <w:p w:rsidR="00524A05" w:rsidRPr="005B4537" w:rsidRDefault="00E36A7E" w:rsidP="00524A05">
      <w:pPr>
        <w:spacing w:after="0" w:line="360" w:lineRule="atLeast"/>
        <w:jc w:val="right"/>
        <w:rPr>
          <w:rFonts w:ascii="Arial" w:hAnsi="Arial" w:cs="Arial"/>
        </w:rPr>
      </w:pPr>
      <w:r>
        <w:rPr>
          <w:rFonts w:ascii="Arial" w:hAnsi="Arial" w:cs="Arial"/>
          <w:b/>
          <w:sz w:val="16"/>
          <w:szCs w:val="16"/>
        </w:rPr>
        <w:t>20160425</w:t>
      </w:r>
      <w:r w:rsidR="00524A05" w:rsidRPr="005B4537">
        <w:rPr>
          <w:rFonts w:ascii="Arial" w:hAnsi="Arial" w:cs="Arial"/>
          <w:b/>
          <w:sz w:val="16"/>
          <w:szCs w:val="16"/>
        </w:rPr>
        <w:t>_con</w:t>
      </w:r>
    </w:p>
    <w:p w:rsidR="00524A05" w:rsidRPr="00E25EC5" w:rsidRDefault="00524A05" w:rsidP="00E25EC5">
      <w:pPr>
        <w:spacing w:after="0"/>
        <w:rPr>
          <w:rFonts w:ascii="Arial" w:eastAsia="Times New Roman" w:hAnsi="Arial" w:cs="Arial"/>
          <w:bCs/>
          <w:sz w:val="24"/>
          <w:szCs w:val="24"/>
          <w:lang w:eastAsia="de-DE"/>
        </w:rPr>
      </w:pPr>
    </w:p>
    <w:p w:rsidR="00B00708" w:rsidRPr="004E3F13" w:rsidRDefault="00B00708" w:rsidP="00E25EC5">
      <w:pPr>
        <w:spacing w:after="0" w:line="240" w:lineRule="atLeast"/>
        <w:jc w:val="both"/>
        <w:rPr>
          <w:rFonts w:ascii="Arial" w:hAnsi="Arial" w:cs="Arial"/>
          <w:b/>
          <w:bCs/>
          <w:iCs/>
        </w:rPr>
      </w:pPr>
      <w:r w:rsidRPr="004E3F13">
        <w:rPr>
          <w:rFonts w:ascii="Arial" w:hAnsi="Arial" w:cs="Arial"/>
          <w:b/>
          <w:bCs/>
          <w:iCs/>
        </w:rPr>
        <w:t>Weitere Informationen</w:t>
      </w:r>
      <w:r w:rsidRPr="004E3F13">
        <w:rPr>
          <w:rFonts w:ascii="Arial" w:hAnsi="Arial" w:cs="Arial"/>
          <w:b/>
          <w:bCs/>
          <w:iCs/>
        </w:rPr>
        <w:tab/>
      </w:r>
      <w:r w:rsidRPr="004E3F13">
        <w:rPr>
          <w:rFonts w:ascii="Arial" w:hAnsi="Arial" w:cs="Arial"/>
          <w:b/>
          <w:bCs/>
          <w:iCs/>
        </w:rPr>
        <w:tab/>
      </w:r>
      <w:r w:rsidRPr="004E3F13">
        <w:rPr>
          <w:rFonts w:ascii="Arial" w:hAnsi="Arial" w:cs="Arial"/>
          <w:b/>
          <w:bCs/>
          <w:iCs/>
        </w:rPr>
        <w:tab/>
        <w:t>Presse-Ansprechpartner</w:t>
      </w:r>
    </w:p>
    <w:p w:rsidR="00B00708" w:rsidRPr="000972F3" w:rsidRDefault="00B00708" w:rsidP="00B00708">
      <w:pPr>
        <w:spacing w:before="60" w:after="0" w:line="240" w:lineRule="atLeast"/>
        <w:jc w:val="both"/>
        <w:rPr>
          <w:rFonts w:ascii="Arial" w:hAnsi="Arial" w:cs="Arial"/>
        </w:rPr>
      </w:pPr>
      <w:r w:rsidRPr="000972F3">
        <w:rPr>
          <w:rFonts w:ascii="Arial" w:hAnsi="Arial" w:cs="Arial"/>
        </w:rPr>
        <w:t>CONVAR Deutschland GmbH</w:t>
      </w:r>
      <w:r w:rsidRPr="000972F3">
        <w:rPr>
          <w:rFonts w:ascii="Arial" w:hAnsi="Arial" w:cs="Arial"/>
        </w:rPr>
        <w:tab/>
      </w:r>
      <w:r w:rsidRPr="000972F3">
        <w:rPr>
          <w:rFonts w:ascii="Arial" w:hAnsi="Arial" w:cs="Arial"/>
        </w:rPr>
        <w:tab/>
        <w:t>ars publicandi GmbH</w:t>
      </w:r>
      <w:r w:rsidRPr="000972F3">
        <w:rPr>
          <w:rFonts w:ascii="Arial" w:hAnsi="Arial" w:cs="Arial"/>
        </w:rPr>
        <w:cr/>
        <w:t>Harald Göller</w:t>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r>
      <w:r w:rsidR="00CD25AE" w:rsidRPr="000972F3">
        <w:rPr>
          <w:rFonts w:ascii="Arial" w:hAnsi="Arial" w:cs="Arial"/>
        </w:rPr>
        <w:t>Martina</w:t>
      </w:r>
      <w:r w:rsidRPr="000972F3">
        <w:rPr>
          <w:rFonts w:ascii="Arial" w:hAnsi="Arial" w:cs="Arial"/>
        </w:rPr>
        <w:t xml:space="preserve"> </w:t>
      </w:r>
      <w:r w:rsidR="00CD25AE" w:rsidRPr="000972F3">
        <w:rPr>
          <w:rFonts w:ascii="Arial" w:hAnsi="Arial" w:cs="Arial"/>
        </w:rPr>
        <w:t>Overmann</w:t>
      </w:r>
      <w:r w:rsidRPr="000972F3">
        <w:rPr>
          <w:rFonts w:ascii="Arial" w:hAnsi="Arial" w:cs="Arial"/>
        </w:rPr>
        <w:t xml:space="preserve"> </w:t>
      </w:r>
      <w:r w:rsidRPr="000972F3">
        <w:rPr>
          <w:rFonts w:ascii="Arial" w:hAnsi="Arial" w:cs="Arial"/>
        </w:rPr>
        <w:cr/>
        <w:t>Massachusetts Avenue 4600</w:t>
      </w:r>
      <w:r w:rsidRPr="000972F3">
        <w:rPr>
          <w:rFonts w:ascii="Arial" w:hAnsi="Arial" w:cs="Arial"/>
        </w:rPr>
        <w:tab/>
      </w:r>
      <w:r w:rsidRPr="000972F3">
        <w:rPr>
          <w:rFonts w:ascii="Arial" w:hAnsi="Arial" w:cs="Arial"/>
        </w:rPr>
        <w:tab/>
      </w:r>
      <w:r w:rsidR="000972F3" w:rsidRPr="000972F3">
        <w:rPr>
          <w:rFonts w:ascii="Arial" w:hAnsi="Arial" w:cs="Arial"/>
        </w:rPr>
        <w:tab/>
      </w:r>
      <w:r w:rsidRPr="000972F3">
        <w:rPr>
          <w:rFonts w:ascii="Arial" w:hAnsi="Arial" w:cs="Arial"/>
        </w:rPr>
        <w:t>Schulstraße 28</w:t>
      </w:r>
      <w:r w:rsidRPr="000972F3">
        <w:rPr>
          <w:rFonts w:ascii="Arial" w:hAnsi="Arial" w:cs="Arial"/>
        </w:rPr>
        <w:cr/>
        <w:t>D-66953 Pirmasens</w:t>
      </w:r>
      <w:r w:rsidRPr="000972F3">
        <w:rPr>
          <w:rFonts w:ascii="Arial" w:hAnsi="Arial" w:cs="Arial"/>
        </w:rPr>
        <w:tab/>
      </w:r>
      <w:r w:rsidRPr="000972F3">
        <w:rPr>
          <w:rFonts w:ascii="Arial" w:hAnsi="Arial" w:cs="Arial"/>
        </w:rPr>
        <w:tab/>
      </w:r>
      <w:r w:rsidRPr="000972F3">
        <w:rPr>
          <w:rFonts w:ascii="Arial" w:hAnsi="Arial" w:cs="Arial"/>
        </w:rPr>
        <w:tab/>
      </w:r>
      <w:r w:rsidRPr="000972F3">
        <w:rPr>
          <w:rFonts w:ascii="Arial" w:hAnsi="Arial" w:cs="Arial"/>
        </w:rPr>
        <w:tab/>
        <w:t>D-66976 Rodalben</w:t>
      </w:r>
      <w:r w:rsidRPr="000972F3">
        <w:rPr>
          <w:rFonts w:ascii="Arial" w:hAnsi="Arial" w:cs="Arial"/>
        </w:rPr>
        <w:cr/>
        <w:t>Telefon: +49/(0)6331/268-2</w:t>
      </w:r>
      <w:r w:rsidR="00CD25AE" w:rsidRPr="000972F3">
        <w:rPr>
          <w:rFonts w:ascii="Arial" w:hAnsi="Arial" w:cs="Arial"/>
        </w:rPr>
        <w:t>95</w:t>
      </w:r>
      <w:r w:rsidR="00CD25AE" w:rsidRPr="000972F3">
        <w:rPr>
          <w:rFonts w:ascii="Arial" w:hAnsi="Arial" w:cs="Arial"/>
        </w:rPr>
        <w:tab/>
      </w:r>
      <w:r w:rsidR="00CD25AE" w:rsidRPr="000972F3">
        <w:rPr>
          <w:rFonts w:ascii="Arial" w:hAnsi="Arial" w:cs="Arial"/>
        </w:rPr>
        <w:tab/>
        <w:t>Telefon: +49/(0)6331/5543-13</w:t>
      </w:r>
      <w:r w:rsidRPr="000972F3">
        <w:rPr>
          <w:rFonts w:ascii="Arial" w:hAnsi="Arial" w:cs="Arial"/>
        </w:rPr>
        <w:cr/>
        <w:t>Telefax: +49/(0)6331/268-299</w:t>
      </w:r>
      <w:r w:rsidRPr="000972F3">
        <w:rPr>
          <w:rFonts w:ascii="Arial" w:hAnsi="Arial" w:cs="Arial"/>
        </w:rPr>
        <w:tab/>
      </w:r>
      <w:r w:rsidRPr="000972F3">
        <w:rPr>
          <w:rFonts w:ascii="Arial" w:hAnsi="Arial" w:cs="Arial"/>
        </w:rPr>
        <w:tab/>
        <w:t>Telefax: +49/(0)6331/5543-43</w:t>
      </w:r>
    </w:p>
    <w:p w:rsidR="00B00708" w:rsidRDefault="0011016A" w:rsidP="00B00708">
      <w:pPr>
        <w:pStyle w:val="Infozeile"/>
        <w:spacing w:line="240" w:lineRule="exact"/>
      </w:pPr>
      <w:hyperlink r:id="rId19" w:history="1">
        <w:r w:rsidR="00B00708" w:rsidRPr="000972F3">
          <w:rPr>
            <w:rStyle w:val="Hyperlink"/>
            <w:rFonts w:ascii="Arial" w:hAnsi="Arial" w:cs="Arial"/>
            <w:i w:val="0"/>
            <w:sz w:val="22"/>
            <w:szCs w:val="22"/>
          </w:rPr>
          <w:t>http://www.convar.de</w:t>
        </w:r>
      </w:hyperlink>
      <w:r w:rsidR="00B00708" w:rsidRPr="000972F3">
        <w:rPr>
          <w:rFonts w:ascii="Arial" w:hAnsi="Arial" w:cs="Arial"/>
          <w:b/>
          <w:bCs/>
          <w:i w:val="0"/>
          <w:sz w:val="22"/>
          <w:szCs w:val="22"/>
        </w:rPr>
        <w:tab/>
      </w:r>
      <w:r w:rsidR="00B00708" w:rsidRPr="000972F3">
        <w:rPr>
          <w:rFonts w:ascii="Arial" w:hAnsi="Arial" w:cs="Arial"/>
          <w:i w:val="0"/>
          <w:sz w:val="22"/>
          <w:szCs w:val="22"/>
        </w:rPr>
        <w:tab/>
      </w:r>
      <w:r w:rsidR="00B00708" w:rsidRPr="000972F3">
        <w:rPr>
          <w:rFonts w:ascii="Arial" w:hAnsi="Arial" w:cs="Arial"/>
          <w:i w:val="0"/>
          <w:sz w:val="22"/>
          <w:szCs w:val="22"/>
        </w:rPr>
        <w:tab/>
      </w:r>
      <w:r w:rsidR="000972F3" w:rsidRPr="000972F3">
        <w:rPr>
          <w:rFonts w:ascii="Arial" w:hAnsi="Arial" w:cs="Arial"/>
          <w:i w:val="0"/>
          <w:sz w:val="22"/>
          <w:szCs w:val="22"/>
        </w:rPr>
        <w:tab/>
      </w:r>
      <w:hyperlink r:id="rId20" w:history="1">
        <w:r w:rsidR="00B00708" w:rsidRPr="000972F3">
          <w:rPr>
            <w:rStyle w:val="Hyperlink"/>
            <w:rFonts w:ascii="Arial" w:hAnsi="Arial" w:cs="Arial"/>
            <w:i w:val="0"/>
            <w:sz w:val="22"/>
            <w:szCs w:val="22"/>
          </w:rPr>
          <w:t>http://www.ars-pr.de</w:t>
        </w:r>
      </w:hyperlink>
      <w:r w:rsidR="00B00708" w:rsidRPr="000972F3">
        <w:rPr>
          <w:rFonts w:ascii="Arial" w:hAnsi="Arial" w:cs="Arial"/>
          <w:i w:val="0"/>
          <w:sz w:val="22"/>
          <w:szCs w:val="22"/>
        </w:rPr>
        <w:cr/>
      </w:r>
      <w:hyperlink r:id="rId21" w:history="1">
        <w:r w:rsidR="00B00708" w:rsidRPr="000972F3">
          <w:rPr>
            <w:rStyle w:val="Hyperlink"/>
            <w:rFonts w:ascii="Arial" w:hAnsi="Arial" w:cs="Arial"/>
            <w:i w:val="0"/>
            <w:sz w:val="22"/>
            <w:szCs w:val="22"/>
          </w:rPr>
          <w:t>harald.goeller@convar.de</w:t>
        </w:r>
      </w:hyperlink>
      <w:r w:rsidR="00B00708" w:rsidRPr="000972F3">
        <w:rPr>
          <w:rFonts w:ascii="Arial" w:hAnsi="Arial" w:cs="Arial"/>
          <w:i w:val="0"/>
          <w:sz w:val="22"/>
          <w:szCs w:val="22"/>
        </w:rPr>
        <w:tab/>
      </w:r>
      <w:r w:rsidR="00B00708" w:rsidRPr="000972F3">
        <w:rPr>
          <w:rFonts w:ascii="Arial" w:hAnsi="Arial" w:cs="Arial"/>
          <w:i w:val="0"/>
          <w:sz w:val="22"/>
          <w:szCs w:val="22"/>
        </w:rPr>
        <w:tab/>
      </w:r>
      <w:r w:rsidR="00B00708" w:rsidRPr="000972F3">
        <w:rPr>
          <w:rFonts w:ascii="Arial" w:hAnsi="Arial" w:cs="Arial"/>
          <w:i w:val="0"/>
          <w:sz w:val="22"/>
          <w:szCs w:val="22"/>
        </w:rPr>
        <w:tab/>
      </w:r>
      <w:hyperlink r:id="rId22" w:history="1">
        <w:r w:rsidR="00CD25AE" w:rsidRPr="000972F3">
          <w:rPr>
            <w:rStyle w:val="Hyperlink"/>
            <w:rFonts w:ascii="Arial" w:hAnsi="Arial" w:cs="Arial"/>
            <w:i w:val="0"/>
            <w:sz w:val="22"/>
            <w:szCs w:val="22"/>
          </w:rPr>
          <w:t>MOvermann@ars-pr.de</w:t>
        </w:r>
      </w:hyperlink>
    </w:p>
    <w:p w:rsidR="00301E88" w:rsidRDefault="00301E88" w:rsidP="00524A05">
      <w:pPr>
        <w:pStyle w:val="Infozeile"/>
        <w:spacing w:line="240" w:lineRule="exact"/>
        <w:ind w:left="3540" w:firstLine="708"/>
        <w:rPr>
          <w:rFonts w:ascii="Arial" w:eastAsiaTheme="minorHAnsi" w:hAnsi="Arial" w:cs="Arial"/>
          <w:i w:val="0"/>
          <w:iCs w:val="0"/>
          <w:sz w:val="22"/>
          <w:szCs w:val="22"/>
          <w:lang w:eastAsia="en-US"/>
        </w:rPr>
      </w:pPr>
      <w:r w:rsidRPr="00301E88">
        <w:rPr>
          <w:rFonts w:ascii="Arial" w:eastAsiaTheme="minorHAnsi" w:hAnsi="Arial" w:cs="Arial"/>
          <w:i w:val="0"/>
          <w:iCs w:val="0"/>
          <w:sz w:val="22"/>
          <w:szCs w:val="22"/>
          <w:lang w:eastAsia="en-US"/>
        </w:rPr>
        <w:t>Autor: Andreas Becker</w:t>
      </w:r>
    </w:p>
    <w:sectPr w:rsidR="00301E88" w:rsidSect="0010174A">
      <w:footerReference w:type="default" r:id="rId23"/>
      <w:pgSz w:w="11906" w:h="16838" w:code="9"/>
      <w:pgMar w:top="1418" w:right="1191"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2B" w:rsidRDefault="000F622B" w:rsidP="007A1A90">
      <w:pPr>
        <w:spacing w:after="0" w:line="240" w:lineRule="auto"/>
      </w:pPr>
      <w:r>
        <w:separator/>
      </w:r>
    </w:p>
  </w:endnote>
  <w:endnote w:type="continuationSeparator" w:id="0">
    <w:p w:rsidR="000F622B" w:rsidRDefault="000F622B"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77" w:rsidRDefault="00754F77" w:rsidP="0010174A">
    <w:pPr>
      <w:spacing w:after="0"/>
      <w:rPr>
        <w:rFonts w:ascii="Arial" w:hAnsi="Arial" w:cs="Arial"/>
        <w:b/>
        <w:sz w:val="19"/>
        <w:szCs w:val="19"/>
        <w:lang w:val="de-CH"/>
      </w:rPr>
    </w:pPr>
  </w:p>
  <w:p w:rsidR="00754F77" w:rsidRPr="0004500E" w:rsidRDefault="00754F77" w:rsidP="0010174A">
    <w:pPr>
      <w:spacing w:after="0"/>
      <w:rPr>
        <w:rFonts w:ascii="Arial" w:hAnsi="Arial" w:cs="Arial"/>
        <w:b/>
        <w:sz w:val="19"/>
        <w:szCs w:val="19"/>
      </w:rPr>
    </w:pPr>
    <w:r w:rsidRPr="0004500E">
      <w:rPr>
        <w:rFonts w:ascii="Arial" w:hAnsi="Arial" w:cs="Arial"/>
        <w:b/>
        <w:sz w:val="19"/>
        <w:szCs w:val="19"/>
        <w:lang w:val="de-CH"/>
      </w:rPr>
      <w:t xml:space="preserve">Download / Text und Bilder </w:t>
    </w:r>
    <w:r w:rsidRPr="0004500E">
      <w:rPr>
        <w:rFonts w:ascii="Arial" w:hAnsi="Arial" w:cs="Arial"/>
        <w:b/>
        <w:sz w:val="19"/>
        <w:szCs w:val="19"/>
      </w:rPr>
      <w:t xml:space="preserve">unter </w:t>
    </w:r>
    <w:hyperlink r:id="rId1" w:history="1">
      <w:r w:rsidR="00E36A7E" w:rsidRPr="008728A6">
        <w:rPr>
          <w:rStyle w:val="Hyperlink"/>
          <w:rFonts w:ascii="Arial" w:hAnsi="Arial" w:cs="Arial"/>
          <w:sz w:val="19"/>
          <w:szCs w:val="19"/>
        </w:rPr>
        <w:t>http://ars-pr.de/presse/20160425_con</w:t>
      </w:r>
    </w:hyperlink>
    <w:r w:rsidRPr="0004500E">
      <w:rPr>
        <w:rFonts w:ascii="Arial" w:hAnsi="Arial" w:cs="Arial"/>
        <w:b/>
        <w:sz w:val="19"/>
        <w:szCs w:val="19"/>
      </w:rPr>
      <w:t xml:space="preserve"> </w:t>
    </w:r>
    <w:r w:rsidR="0004500E" w:rsidRPr="0004500E">
      <w:rPr>
        <w:rFonts w:ascii="Arial" w:hAnsi="Arial" w:cs="Arial"/>
        <w:b/>
        <w:sz w:val="19"/>
        <w:szCs w:val="19"/>
      </w:rPr>
      <w:t xml:space="preserve">          </w:t>
    </w:r>
    <w:r w:rsidR="005D6E41" w:rsidRPr="0004500E">
      <w:rPr>
        <w:rFonts w:ascii="Arial" w:hAnsi="Arial" w:cs="Arial"/>
        <w:b/>
        <w:sz w:val="19"/>
        <w:szCs w:val="19"/>
      </w:rPr>
      <w:t xml:space="preserve"> </w:t>
    </w:r>
    <w:r w:rsidRPr="0004500E">
      <w:rPr>
        <w:rFonts w:ascii="Arial" w:hAnsi="Arial" w:cs="Arial"/>
        <w:b/>
        <w:sz w:val="19"/>
        <w:szCs w:val="19"/>
      </w:rPr>
      <w:t xml:space="preserve"> </w:t>
    </w:r>
    <w:r w:rsidR="0004500E">
      <w:rPr>
        <w:rFonts w:ascii="Arial" w:hAnsi="Arial" w:cs="Arial"/>
        <w:b/>
        <w:sz w:val="19"/>
        <w:szCs w:val="19"/>
      </w:rPr>
      <w:t xml:space="preserve">                                     </w:t>
    </w:r>
    <w:r w:rsidRPr="0004500E">
      <w:rPr>
        <w:rFonts w:ascii="Arial" w:hAnsi="Arial" w:cs="Arial"/>
        <w:b/>
        <w:sz w:val="19"/>
        <w:szCs w:val="19"/>
      </w:rPr>
      <w:t xml:space="preserve">      </w:t>
    </w:r>
    <w:r w:rsidR="00995B09" w:rsidRPr="0004500E">
      <w:rPr>
        <w:rStyle w:val="Seitenzahl"/>
        <w:rFonts w:ascii="Arial" w:hAnsi="Arial" w:cs="Arial"/>
        <w:b/>
        <w:bCs/>
        <w:sz w:val="19"/>
        <w:szCs w:val="19"/>
      </w:rPr>
      <w:fldChar w:fldCharType="begin"/>
    </w:r>
    <w:r w:rsidRPr="0004500E">
      <w:rPr>
        <w:rStyle w:val="Seitenzahl"/>
        <w:rFonts w:ascii="Arial" w:hAnsi="Arial" w:cs="Arial"/>
        <w:b/>
        <w:bCs/>
        <w:sz w:val="19"/>
        <w:szCs w:val="19"/>
      </w:rPr>
      <w:instrText xml:space="preserve"> PAGE </w:instrText>
    </w:r>
    <w:r w:rsidR="00995B09" w:rsidRPr="0004500E">
      <w:rPr>
        <w:rStyle w:val="Seitenzahl"/>
        <w:rFonts w:ascii="Arial" w:hAnsi="Arial" w:cs="Arial"/>
        <w:b/>
        <w:bCs/>
        <w:sz w:val="19"/>
        <w:szCs w:val="19"/>
      </w:rPr>
      <w:fldChar w:fldCharType="separate"/>
    </w:r>
    <w:r w:rsidR="0011016A">
      <w:rPr>
        <w:rStyle w:val="Seitenzahl"/>
        <w:rFonts w:ascii="Arial" w:hAnsi="Arial" w:cs="Arial"/>
        <w:b/>
        <w:bCs/>
        <w:noProof/>
        <w:sz w:val="19"/>
        <w:szCs w:val="19"/>
      </w:rPr>
      <w:t>1</w:t>
    </w:r>
    <w:r w:rsidR="00995B09" w:rsidRPr="0004500E">
      <w:rPr>
        <w:rStyle w:val="Seitenzahl"/>
        <w:rFonts w:ascii="Arial" w:hAnsi="Arial" w:cs="Arial"/>
        <w:b/>
        <w:bCs/>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2B" w:rsidRDefault="000F622B" w:rsidP="007A1A90">
      <w:pPr>
        <w:spacing w:after="0" w:line="240" w:lineRule="auto"/>
      </w:pPr>
      <w:r>
        <w:separator/>
      </w:r>
    </w:p>
  </w:footnote>
  <w:footnote w:type="continuationSeparator" w:id="0">
    <w:p w:rsidR="000F622B" w:rsidRDefault="000F622B" w:rsidP="007A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BB7"/>
    <w:multiLevelType w:val="hybridMultilevel"/>
    <w:tmpl w:val="20E8B6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F56F1"/>
    <w:multiLevelType w:val="hybridMultilevel"/>
    <w:tmpl w:val="5E06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A56731"/>
    <w:multiLevelType w:val="hybridMultilevel"/>
    <w:tmpl w:val="248C7F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0"/>
    <w:rsid w:val="0000106A"/>
    <w:rsid w:val="000012A0"/>
    <w:rsid w:val="0000328B"/>
    <w:rsid w:val="00012435"/>
    <w:rsid w:val="0001494E"/>
    <w:rsid w:val="000161ED"/>
    <w:rsid w:val="00023D30"/>
    <w:rsid w:val="00023DF9"/>
    <w:rsid w:val="000274D2"/>
    <w:rsid w:val="0003191D"/>
    <w:rsid w:val="0003373D"/>
    <w:rsid w:val="0003425C"/>
    <w:rsid w:val="000349BE"/>
    <w:rsid w:val="00040BCC"/>
    <w:rsid w:val="00041801"/>
    <w:rsid w:val="0004201F"/>
    <w:rsid w:val="000431A0"/>
    <w:rsid w:val="00043F21"/>
    <w:rsid w:val="000448B3"/>
    <w:rsid w:val="00044A03"/>
    <w:rsid w:val="00044D03"/>
    <w:rsid w:val="0004500E"/>
    <w:rsid w:val="00047E1A"/>
    <w:rsid w:val="00053D46"/>
    <w:rsid w:val="000544EB"/>
    <w:rsid w:val="00054F0D"/>
    <w:rsid w:val="00055D2E"/>
    <w:rsid w:val="00063A64"/>
    <w:rsid w:val="00063FF2"/>
    <w:rsid w:val="00066E2A"/>
    <w:rsid w:val="00071463"/>
    <w:rsid w:val="00071CE4"/>
    <w:rsid w:val="00076A1A"/>
    <w:rsid w:val="00076F20"/>
    <w:rsid w:val="00080D6E"/>
    <w:rsid w:val="0008525D"/>
    <w:rsid w:val="00086B5D"/>
    <w:rsid w:val="00087641"/>
    <w:rsid w:val="00092801"/>
    <w:rsid w:val="00092C38"/>
    <w:rsid w:val="00096084"/>
    <w:rsid w:val="000972F3"/>
    <w:rsid w:val="000A672F"/>
    <w:rsid w:val="000B0001"/>
    <w:rsid w:val="000B100F"/>
    <w:rsid w:val="000B2434"/>
    <w:rsid w:val="000B497D"/>
    <w:rsid w:val="000B4F9E"/>
    <w:rsid w:val="000C0699"/>
    <w:rsid w:val="000C0ACC"/>
    <w:rsid w:val="000C4A51"/>
    <w:rsid w:val="000C6714"/>
    <w:rsid w:val="000C7BF3"/>
    <w:rsid w:val="000D0F21"/>
    <w:rsid w:val="000D6F22"/>
    <w:rsid w:val="000D7DF2"/>
    <w:rsid w:val="000E29F4"/>
    <w:rsid w:val="000E65DE"/>
    <w:rsid w:val="000E673D"/>
    <w:rsid w:val="000F0C29"/>
    <w:rsid w:val="000F0E8D"/>
    <w:rsid w:val="000F622B"/>
    <w:rsid w:val="000F7198"/>
    <w:rsid w:val="000F7DFF"/>
    <w:rsid w:val="0010174A"/>
    <w:rsid w:val="00106710"/>
    <w:rsid w:val="0011016A"/>
    <w:rsid w:val="001102F2"/>
    <w:rsid w:val="00110F4C"/>
    <w:rsid w:val="0011141D"/>
    <w:rsid w:val="00114019"/>
    <w:rsid w:val="001150A8"/>
    <w:rsid w:val="00120A46"/>
    <w:rsid w:val="001225C7"/>
    <w:rsid w:val="001379B1"/>
    <w:rsid w:val="00140190"/>
    <w:rsid w:val="0014023C"/>
    <w:rsid w:val="001408B4"/>
    <w:rsid w:val="001410E7"/>
    <w:rsid w:val="00143829"/>
    <w:rsid w:val="001438AC"/>
    <w:rsid w:val="0014420E"/>
    <w:rsid w:val="00144CDA"/>
    <w:rsid w:val="00144EB1"/>
    <w:rsid w:val="00146163"/>
    <w:rsid w:val="00147AC3"/>
    <w:rsid w:val="00147B9C"/>
    <w:rsid w:val="00155743"/>
    <w:rsid w:val="00163978"/>
    <w:rsid w:val="001640E8"/>
    <w:rsid w:val="00166D02"/>
    <w:rsid w:val="00172127"/>
    <w:rsid w:val="00172633"/>
    <w:rsid w:val="00177AE7"/>
    <w:rsid w:val="001800D0"/>
    <w:rsid w:val="0018011D"/>
    <w:rsid w:val="001813A8"/>
    <w:rsid w:val="0018410B"/>
    <w:rsid w:val="00192838"/>
    <w:rsid w:val="00197167"/>
    <w:rsid w:val="001A138B"/>
    <w:rsid w:val="001A4CF4"/>
    <w:rsid w:val="001A6398"/>
    <w:rsid w:val="001A77EE"/>
    <w:rsid w:val="001B235B"/>
    <w:rsid w:val="001B2491"/>
    <w:rsid w:val="001B39CA"/>
    <w:rsid w:val="001B4731"/>
    <w:rsid w:val="001B7221"/>
    <w:rsid w:val="001C0341"/>
    <w:rsid w:val="001C0984"/>
    <w:rsid w:val="001C1374"/>
    <w:rsid w:val="001C21B9"/>
    <w:rsid w:val="001C38DD"/>
    <w:rsid w:val="001C5720"/>
    <w:rsid w:val="001D3EE5"/>
    <w:rsid w:val="001E2094"/>
    <w:rsid w:val="001F1DFF"/>
    <w:rsid w:val="00203245"/>
    <w:rsid w:val="0021135E"/>
    <w:rsid w:val="00212F03"/>
    <w:rsid w:val="002130DC"/>
    <w:rsid w:val="00214ABD"/>
    <w:rsid w:val="00215238"/>
    <w:rsid w:val="00215380"/>
    <w:rsid w:val="00216071"/>
    <w:rsid w:val="00217B2A"/>
    <w:rsid w:val="002200C5"/>
    <w:rsid w:val="0022015F"/>
    <w:rsid w:val="002207A8"/>
    <w:rsid w:val="0022349C"/>
    <w:rsid w:val="00224E23"/>
    <w:rsid w:val="00231576"/>
    <w:rsid w:val="00232095"/>
    <w:rsid w:val="00233195"/>
    <w:rsid w:val="00233B3D"/>
    <w:rsid w:val="00241476"/>
    <w:rsid w:val="00242222"/>
    <w:rsid w:val="00244346"/>
    <w:rsid w:val="00252BA4"/>
    <w:rsid w:val="00254B24"/>
    <w:rsid w:val="002563E0"/>
    <w:rsid w:val="00256820"/>
    <w:rsid w:val="002621DB"/>
    <w:rsid w:val="00262251"/>
    <w:rsid w:val="002629A0"/>
    <w:rsid w:val="00262DE8"/>
    <w:rsid w:val="002642C7"/>
    <w:rsid w:val="002645EA"/>
    <w:rsid w:val="0026481E"/>
    <w:rsid w:val="00264A24"/>
    <w:rsid w:val="00265E2E"/>
    <w:rsid w:val="002671E1"/>
    <w:rsid w:val="00270806"/>
    <w:rsid w:val="00277211"/>
    <w:rsid w:val="00277795"/>
    <w:rsid w:val="002832F1"/>
    <w:rsid w:val="00292CD4"/>
    <w:rsid w:val="002944DA"/>
    <w:rsid w:val="002944EC"/>
    <w:rsid w:val="002A298F"/>
    <w:rsid w:val="002A66EA"/>
    <w:rsid w:val="002B11D7"/>
    <w:rsid w:val="002B1351"/>
    <w:rsid w:val="002B4C48"/>
    <w:rsid w:val="002B5645"/>
    <w:rsid w:val="002B591B"/>
    <w:rsid w:val="002C0360"/>
    <w:rsid w:val="002C4CE4"/>
    <w:rsid w:val="002C5BFB"/>
    <w:rsid w:val="002C7D87"/>
    <w:rsid w:val="002D2C91"/>
    <w:rsid w:val="002D72B9"/>
    <w:rsid w:val="002E2866"/>
    <w:rsid w:val="002E3D46"/>
    <w:rsid w:val="002E5047"/>
    <w:rsid w:val="002E7565"/>
    <w:rsid w:val="002F1EA8"/>
    <w:rsid w:val="002F5D4D"/>
    <w:rsid w:val="002F6BA9"/>
    <w:rsid w:val="00300854"/>
    <w:rsid w:val="00301CC6"/>
    <w:rsid w:val="00301E88"/>
    <w:rsid w:val="003058C0"/>
    <w:rsid w:val="00310AF2"/>
    <w:rsid w:val="003120FC"/>
    <w:rsid w:val="003138F0"/>
    <w:rsid w:val="00316D1D"/>
    <w:rsid w:val="00316FC3"/>
    <w:rsid w:val="003174E0"/>
    <w:rsid w:val="00322EFB"/>
    <w:rsid w:val="00324CDD"/>
    <w:rsid w:val="00326D65"/>
    <w:rsid w:val="0032768C"/>
    <w:rsid w:val="00333AF2"/>
    <w:rsid w:val="003423E5"/>
    <w:rsid w:val="0034475E"/>
    <w:rsid w:val="00360CE3"/>
    <w:rsid w:val="00361E40"/>
    <w:rsid w:val="003622EB"/>
    <w:rsid w:val="00370D3C"/>
    <w:rsid w:val="00371C84"/>
    <w:rsid w:val="00373111"/>
    <w:rsid w:val="00373A2E"/>
    <w:rsid w:val="00373BD4"/>
    <w:rsid w:val="00375CB4"/>
    <w:rsid w:val="003768FC"/>
    <w:rsid w:val="00376D41"/>
    <w:rsid w:val="00380F44"/>
    <w:rsid w:val="00386DD7"/>
    <w:rsid w:val="00393C3D"/>
    <w:rsid w:val="003A15AE"/>
    <w:rsid w:val="003A5842"/>
    <w:rsid w:val="003A6A1F"/>
    <w:rsid w:val="003B0F94"/>
    <w:rsid w:val="003B2AC7"/>
    <w:rsid w:val="003B6718"/>
    <w:rsid w:val="003B70BE"/>
    <w:rsid w:val="003B74AE"/>
    <w:rsid w:val="003C31B0"/>
    <w:rsid w:val="003C6761"/>
    <w:rsid w:val="003D0575"/>
    <w:rsid w:val="003D0A90"/>
    <w:rsid w:val="003D0AE2"/>
    <w:rsid w:val="003D10EB"/>
    <w:rsid w:val="003D2412"/>
    <w:rsid w:val="003E019B"/>
    <w:rsid w:val="003E0D25"/>
    <w:rsid w:val="003E13AC"/>
    <w:rsid w:val="003E17F0"/>
    <w:rsid w:val="003E238C"/>
    <w:rsid w:val="003E6F5E"/>
    <w:rsid w:val="003E7E88"/>
    <w:rsid w:val="003F22EA"/>
    <w:rsid w:val="003F24D9"/>
    <w:rsid w:val="003F25A9"/>
    <w:rsid w:val="003F452E"/>
    <w:rsid w:val="003F52B1"/>
    <w:rsid w:val="003F6372"/>
    <w:rsid w:val="00400885"/>
    <w:rsid w:val="0040221D"/>
    <w:rsid w:val="00403750"/>
    <w:rsid w:val="00404CF6"/>
    <w:rsid w:val="00407597"/>
    <w:rsid w:val="00407EFE"/>
    <w:rsid w:val="00410FDC"/>
    <w:rsid w:val="00415F3D"/>
    <w:rsid w:val="00415FD4"/>
    <w:rsid w:val="004174A9"/>
    <w:rsid w:val="00422640"/>
    <w:rsid w:val="00423CAC"/>
    <w:rsid w:val="0042497E"/>
    <w:rsid w:val="004255D8"/>
    <w:rsid w:val="00431C98"/>
    <w:rsid w:val="00432584"/>
    <w:rsid w:val="00436CFC"/>
    <w:rsid w:val="00436E06"/>
    <w:rsid w:val="0043764B"/>
    <w:rsid w:val="00441BAA"/>
    <w:rsid w:val="00444E8C"/>
    <w:rsid w:val="00447208"/>
    <w:rsid w:val="004524F3"/>
    <w:rsid w:val="00453BC0"/>
    <w:rsid w:val="00454771"/>
    <w:rsid w:val="00457132"/>
    <w:rsid w:val="00461615"/>
    <w:rsid w:val="00461ECA"/>
    <w:rsid w:val="00462E53"/>
    <w:rsid w:val="00467519"/>
    <w:rsid w:val="00476FE4"/>
    <w:rsid w:val="00480918"/>
    <w:rsid w:val="004847E5"/>
    <w:rsid w:val="00486DFA"/>
    <w:rsid w:val="004871B8"/>
    <w:rsid w:val="0049040F"/>
    <w:rsid w:val="00491448"/>
    <w:rsid w:val="00497B9C"/>
    <w:rsid w:val="004A2661"/>
    <w:rsid w:val="004A2F4E"/>
    <w:rsid w:val="004A3177"/>
    <w:rsid w:val="004A7724"/>
    <w:rsid w:val="004B0A0E"/>
    <w:rsid w:val="004B3C03"/>
    <w:rsid w:val="004B52BA"/>
    <w:rsid w:val="004B58C0"/>
    <w:rsid w:val="004B6ACA"/>
    <w:rsid w:val="004C0645"/>
    <w:rsid w:val="004C26E5"/>
    <w:rsid w:val="004C4639"/>
    <w:rsid w:val="004C6208"/>
    <w:rsid w:val="004D420C"/>
    <w:rsid w:val="004D4700"/>
    <w:rsid w:val="004D65C9"/>
    <w:rsid w:val="004D740F"/>
    <w:rsid w:val="004D788E"/>
    <w:rsid w:val="004D7B9D"/>
    <w:rsid w:val="004E1610"/>
    <w:rsid w:val="004E1C6D"/>
    <w:rsid w:val="004E3884"/>
    <w:rsid w:val="004E3F13"/>
    <w:rsid w:val="004F1081"/>
    <w:rsid w:val="004F18B9"/>
    <w:rsid w:val="004F1E5F"/>
    <w:rsid w:val="004F4DB2"/>
    <w:rsid w:val="004F5B89"/>
    <w:rsid w:val="004F718C"/>
    <w:rsid w:val="004F746E"/>
    <w:rsid w:val="00502B16"/>
    <w:rsid w:val="0050376C"/>
    <w:rsid w:val="00504DA3"/>
    <w:rsid w:val="00505B67"/>
    <w:rsid w:val="005076AB"/>
    <w:rsid w:val="005128D3"/>
    <w:rsid w:val="0051348E"/>
    <w:rsid w:val="00516348"/>
    <w:rsid w:val="0051674E"/>
    <w:rsid w:val="005179B4"/>
    <w:rsid w:val="005225E6"/>
    <w:rsid w:val="005225F4"/>
    <w:rsid w:val="00524A05"/>
    <w:rsid w:val="005273FC"/>
    <w:rsid w:val="00530D32"/>
    <w:rsid w:val="005332CF"/>
    <w:rsid w:val="0053543F"/>
    <w:rsid w:val="00535C14"/>
    <w:rsid w:val="0053723E"/>
    <w:rsid w:val="005416E2"/>
    <w:rsid w:val="00541EB0"/>
    <w:rsid w:val="00545126"/>
    <w:rsid w:val="00545275"/>
    <w:rsid w:val="00545835"/>
    <w:rsid w:val="0054648B"/>
    <w:rsid w:val="00552133"/>
    <w:rsid w:val="00555E57"/>
    <w:rsid w:val="005574C9"/>
    <w:rsid w:val="0056223E"/>
    <w:rsid w:val="00562B79"/>
    <w:rsid w:val="005636C9"/>
    <w:rsid w:val="005649FA"/>
    <w:rsid w:val="005655C1"/>
    <w:rsid w:val="0056795C"/>
    <w:rsid w:val="0057001B"/>
    <w:rsid w:val="00573FB4"/>
    <w:rsid w:val="00575EE7"/>
    <w:rsid w:val="005768EE"/>
    <w:rsid w:val="0057754C"/>
    <w:rsid w:val="005819F2"/>
    <w:rsid w:val="00581C37"/>
    <w:rsid w:val="00584062"/>
    <w:rsid w:val="005847BD"/>
    <w:rsid w:val="0059056D"/>
    <w:rsid w:val="005A3BA5"/>
    <w:rsid w:val="005A4241"/>
    <w:rsid w:val="005A68C4"/>
    <w:rsid w:val="005A7EB8"/>
    <w:rsid w:val="005B0D63"/>
    <w:rsid w:val="005B4537"/>
    <w:rsid w:val="005C05BF"/>
    <w:rsid w:val="005C169C"/>
    <w:rsid w:val="005C3BCC"/>
    <w:rsid w:val="005C6167"/>
    <w:rsid w:val="005D3AD8"/>
    <w:rsid w:val="005D3B58"/>
    <w:rsid w:val="005D5287"/>
    <w:rsid w:val="005D69F9"/>
    <w:rsid w:val="005D6DF1"/>
    <w:rsid w:val="005D6E41"/>
    <w:rsid w:val="005E0452"/>
    <w:rsid w:val="005E1885"/>
    <w:rsid w:val="005E387F"/>
    <w:rsid w:val="005E3A39"/>
    <w:rsid w:val="005E72F2"/>
    <w:rsid w:val="005F2AEE"/>
    <w:rsid w:val="005F2B34"/>
    <w:rsid w:val="005F5CCB"/>
    <w:rsid w:val="005F7A5A"/>
    <w:rsid w:val="00600941"/>
    <w:rsid w:val="00605883"/>
    <w:rsid w:val="00607138"/>
    <w:rsid w:val="0061068B"/>
    <w:rsid w:val="006106FC"/>
    <w:rsid w:val="006127E7"/>
    <w:rsid w:val="0061680D"/>
    <w:rsid w:val="00616BEB"/>
    <w:rsid w:val="0062184F"/>
    <w:rsid w:val="00622819"/>
    <w:rsid w:val="006234CA"/>
    <w:rsid w:val="00624B57"/>
    <w:rsid w:val="00626B53"/>
    <w:rsid w:val="0062726F"/>
    <w:rsid w:val="00631041"/>
    <w:rsid w:val="00635EA4"/>
    <w:rsid w:val="006376BC"/>
    <w:rsid w:val="006408A4"/>
    <w:rsid w:val="00641385"/>
    <w:rsid w:val="0064601E"/>
    <w:rsid w:val="00653C21"/>
    <w:rsid w:val="00660C93"/>
    <w:rsid w:val="00660F4A"/>
    <w:rsid w:val="006635E2"/>
    <w:rsid w:val="00667572"/>
    <w:rsid w:val="00670042"/>
    <w:rsid w:val="00672BA2"/>
    <w:rsid w:val="00674303"/>
    <w:rsid w:val="00677738"/>
    <w:rsid w:val="00677AC3"/>
    <w:rsid w:val="006818A4"/>
    <w:rsid w:val="00681CB2"/>
    <w:rsid w:val="00682C01"/>
    <w:rsid w:val="006844EE"/>
    <w:rsid w:val="00692AF7"/>
    <w:rsid w:val="00693A29"/>
    <w:rsid w:val="00693EB3"/>
    <w:rsid w:val="006A1E31"/>
    <w:rsid w:val="006A1F29"/>
    <w:rsid w:val="006B0D2D"/>
    <w:rsid w:val="006B5924"/>
    <w:rsid w:val="006B67F5"/>
    <w:rsid w:val="006C16D7"/>
    <w:rsid w:val="006C3F25"/>
    <w:rsid w:val="006C607F"/>
    <w:rsid w:val="006C61EE"/>
    <w:rsid w:val="006D13B7"/>
    <w:rsid w:val="006D65EE"/>
    <w:rsid w:val="006E13C8"/>
    <w:rsid w:val="006E14E0"/>
    <w:rsid w:val="006E19FB"/>
    <w:rsid w:val="006E22E6"/>
    <w:rsid w:val="006E400F"/>
    <w:rsid w:val="006E4273"/>
    <w:rsid w:val="006F3889"/>
    <w:rsid w:val="006F6820"/>
    <w:rsid w:val="00700D8F"/>
    <w:rsid w:val="00704191"/>
    <w:rsid w:val="00705265"/>
    <w:rsid w:val="00706508"/>
    <w:rsid w:val="0070744E"/>
    <w:rsid w:val="00710119"/>
    <w:rsid w:val="00710A9C"/>
    <w:rsid w:val="007117E1"/>
    <w:rsid w:val="007128CF"/>
    <w:rsid w:val="0071568E"/>
    <w:rsid w:val="0071745C"/>
    <w:rsid w:val="00720065"/>
    <w:rsid w:val="007321BE"/>
    <w:rsid w:val="00734473"/>
    <w:rsid w:val="0073714D"/>
    <w:rsid w:val="007412EF"/>
    <w:rsid w:val="00741FF6"/>
    <w:rsid w:val="00744A0E"/>
    <w:rsid w:val="0074531D"/>
    <w:rsid w:val="00745718"/>
    <w:rsid w:val="0075481D"/>
    <w:rsid w:val="00754F77"/>
    <w:rsid w:val="00756A22"/>
    <w:rsid w:val="00765E25"/>
    <w:rsid w:val="007720F9"/>
    <w:rsid w:val="00774279"/>
    <w:rsid w:val="00775E26"/>
    <w:rsid w:val="00785868"/>
    <w:rsid w:val="007919D8"/>
    <w:rsid w:val="0079253C"/>
    <w:rsid w:val="00796F08"/>
    <w:rsid w:val="0079765C"/>
    <w:rsid w:val="007A129D"/>
    <w:rsid w:val="007A18F4"/>
    <w:rsid w:val="007A1A90"/>
    <w:rsid w:val="007A354E"/>
    <w:rsid w:val="007A4413"/>
    <w:rsid w:val="007A5101"/>
    <w:rsid w:val="007A61BB"/>
    <w:rsid w:val="007A6D2F"/>
    <w:rsid w:val="007B2642"/>
    <w:rsid w:val="007B4F7C"/>
    <w:rsid w:val="007B5DC5"/>
    <w:rsid w:val="007B6225"/>
    <w:rsid w:val="007C39A7"/>
    <w:rsid w:val="007C48EA"/>
    <w:rsid w:val="007C5B76"/>
    <w:rsid w:val="007C6801"/>
    <w:rsid w:val="007C6843"/>
    <w:rsid w:val="007C7B81"/>
    <w:rsid w:val="007D1D2A"/>
    <w:rsid w:val="007D2045"/>
    <w:rsid w:val="007D28C7"/>
    <w:rsid w:val="007D2CC3"/>
    <w:rsid w:val="007D5558"/>
    <w:rsid w:val="007E257E"/>
    <w:rsid w:val="007E321D"/>
    <w:rsid w:val="007E3AB8"/>
    <w:rsid w:val="007E3FA5"/>
    <w:rsid w:val="007F015D"/>
    <w:rsid w:val="007F4E13"/>
    <w:rsid w:val="0080143C"/>
    <w:rsid w:val="00802891"/>
    <w:rsid w:val="0080359D"/>
    <w:rsid w:val="008045B5"/>
    <w:rsid w:val="00805CD0"/>
    <w:rsid w:val="008067BB"/>
    <w:rsid w:val="0080779D"/>
    <w:rsid w:val="008103F8"/>
    <w:rsid w:val="00811192"/>
    <w:rsid w:val="00814501"/>
    <w:rsid w:val="0081553F"/>
    <w:rsid w:val="00817B87"/>
    <w:rsid w:val="00820E7B"/>
    <w:rsid w:val="0082308B"/>
    <w:rsid w:val="0082398F"/>
    <w:rsid w:val="00825149"/>
    <w:rsid w:val="008251E4"/>
    <w:rsid w:val="00827B79"/>
    <w:rsid w:val="008314A2"/>
    <w:rsid w:val="00833047"/>
    <w:rsid w:val="0083335E"/>
    <w:rsid w:val="00847E1C"/>
    <w:rsid w:val="00852606"/>
    <w:rsid w:val="00852E3F"/>
    <w:rsid w:val="00853693"/>
    <w:rsid w:val="00853A52"/>
    <w:rsid w:val="008561FD"/>
    <w:rsid w:val="00861305"/>
    <w:rsid w:val="0086137C"/>
    <w:rsid w:val="00861A0C"/>
    <w:rsid w:val="00861A7B"/>
    <w:rsid w:val="00866C5D"/>
    <w:rsid w:val="008674B7"/>
    <w:rsid w:val="00873D89"/>
    <w:rsid w:val="008749F9"/>
    <w:rsid w:val="00880251"/>
    <w:rsid w:val="0088126F"/>
    <w:rsid w:val="0088312F"/>
    <w:rsid w:val="00887CF2"/>
    <w:rsid w:val="008958AF"/>
    <w:rsid w:val="00896B9C"/>
    <w:rsid w:val="008A14C1"/>
    <w:rsid w:val="008A5430"/>
    <w:rsid w:val="008A66F7"/>
    <w:rsid w:val="008A6EC9"/>
    <w:rsid w:val="008B3264"/>
    <w:rsid w:val="008B3CB9"/>
    <w:rsid w:val="008B62A4"/>
    <w:rsid w:val="008B675B"/>
    <w:rsid w:val="008C0080"/>
    <w:rsid w:val="008C20F8"/>
    <w:rsid w:val="008C2393"/>
    <w:rsid w:val="008D0679"/>
    <w:rsid w:val="008D1E9C"/>
    <w:rsid w:val="008D5115"/>
    <w:rsid w:val="008D5271"/>
    <w:rsid w:val="008E3D0F"/>
    <w:rsid w:val="008E7570"/>
    <w:rsid w:val="008F0A8B"/>
    <w:rsid w:val="008F3F53"/>
    <w:rsid w:val="00901A38"/>
    <w:rsid w:val="00903AE1"/>
    <w:rsid w:val="0090716F"/>
    <w:rsid w:val="00912981"/>
    <w:rsid w:val="00912DCF"/>
    <w:rsid w:val="0091447C"/>
    <w:rsid w:val="00915714"/>
    <w:rsid w:val="00916B59"/>
    <w:rsid w:val="009171C9"/>
    <w:rsid w:val="00917D83"/>
    <w:rsid w:val="00917DAF"/>
    <w:rsid w:val="00923F3F"/>
    <w:rsid w:val="009263E5"/>
    <w:rsid w:val="009301D0"/>
    <w:rsid w:val="00933068"/>
    <w:rsid w:val="0093758E"/>
    <w:rsid w:val="00941CBE"/>
    <w:rsid w:val="0094226C"/>
    <w:rsid w:val="00944670"/>
    <w:rsid w:val="00944E46"/>
    <w:rsid w:val="00953389"/>
    <w:rsid w:val="00955E54"/>
    <w:rsid w:val="0096083D"/>
    <w:rsid w:val="00970E20"/>
    <w:rsid w:val="009713C5"/>
    <w:rsid w:val="0097225B"/>
    <w:rsid w:val="009737AF"/>
    <w:rsid w:val="009742CE"/>
    <w:rsid w:val="00974DC9"/>
    <w:rsid w:val="0097690C"/>
    <w:rsid w:val="00977396"/>
    <w:rsid w:val="00977A68"/>
    <w:rsid w:val="00977CDB"/>
    <w:rsid w:val="00977FE4"/>
    <w:rsid w:val="0098092C"/>
    <w:rsid w:val="00982509"/>
    <w:rsid w:val="0099149C"/>
    <w:rsid w:val="0099553C"/>
    <w:rsid w:val="00995B09"/>
    <w:rsid w:val="00995C39"/>
    <w:rsid w:val="009A0194"/>
    <w:rsid w:val="009A0834"/>
    <w:rsid w:val="009A5027"/>
    <w:rsid w:val="009A6601"/>
    <w:rsid w:val="009A750B"/>
    <w:rsid w:val="009A7B17"/>
    <w:rsid w:val="009B136B"/>
    <w:rsid w:val="009B4AD7"/>
    <w:rsid w:val="009B4CE7"/>
    <w:rsid w:val="009B6860"/>
    <w:rsid w:val="009C02DE"/>
    <w:rsid w:val="009C2205"/>
    <w:rsid w:val="009C2D68"/>
    <w:rsid w:val="009C3738"/>
    <w:rsid w:val="009C3E1E"/>
    <w:rsid w:val="009C4C56"/>
    <w:rsid w:val="009C5DA2"/>
    <w:rsid w:val="009C64A0"/>
    <w:rsid w:val="009D0C74"/>
    <w:rsid w:val="009D0D97"/>
    <w:rsid w:val="009D32FF"/>
    <w:rsid w:val="009D38A3"/>
    <w:rsid w:val="009D4110"/>
    <w:rsid w:val="009D523C"/>
    <w:rsid w:val="009E0620"/>
    <w:rsid w:val="009E07DB"/>
    <w:rsid w:val="009E1E81"/>
    <w:rsid w:val="009E2625"/>
    <w:rsid w:val="009E4A66"/>
    <w:rsid w:val="009E6746"/>
    <w:rsid w:val="009F7E65"/>
    <w:rsid w:val="00A04F85"/>
    <w:rsid w:val="00A05704"/>
    <w:rsid w:val="00A13793"/>
    <w:rsid w:val="00A144AC"/>
    <w:rsid w:val="00A14C01"/>
    <w:rsid w:val="00A225B8"/>
    <w:rsid w:val="00A24712"/>
    <w:rsid w:val="00A249DF"/>
    <w:rsid w:val="00A276D5"/>
    <w:rsid w:val="00A31558"/>
    <w:rsid w:val="00A31C81"/>
    <w:rsid w:val="00A33E82"/>
    <w:rsid w:val="00A42E4B"/>
    <w:rsid w:val="00A50602"/>
    <w:rsid w:val="00A52CCA"/>
    <w:rsid w:val="00A53062"/>
    <w:rsid w:val="00A543E1"/>
    <w:rsid w:val="00A54530"/>
    <w:rsid w:val="00A55F83"/>
    <w:rsid w:val="00A605DD"/>
    <w:rsid w:val="00A72261"/>
    <w:rsid w:val="00A725E5"/>
    <w:rsid w:val="00A77B65"/>
    <w:rsid w:val="00A8147D"/>
    <w:rsid w:val="00A854CC"/>
    <w:rsid w:val="00A95B5D"/>
    <w:rsid w:val="00AA2173"/>
    <w:rsid w:val="00AA268D"/>
    <w:rsid w:val="00AA446C"/>
    <w:rsid w:val="00AA55A8"/>
    <w:rsid w:val="00AA7070"/>
    <w:rsid w:val="00AB22DF"/>
    <w:rsid w:val="00AB3BC6"/>
    <w:rsid w:val="00AB4A51"/>
    <w:rsid w:val="00AC0435"/>
    <w:rsid w:val="00AC3361"/>
    <w:rsid w:val="00AC34D4"/>
    <w:rsid w:val="00AC37E4"/>
    <w:rsid w:val="00AC5BFD"/>
    <w:rsid w:val="00AC6773"/>
    <w:rsid w:val="00AD021E"/>
    <w:rsid w:val="00AD48F6"/>
    <w:rsid w:val="00AD603C"/>
    <w:rsid w:val="00AD60E4"/>
    <w:rsid w:val="00AD63EB"/>
    <w:rsid w:val="00AE1661"/>
    <w:rsid w:val="00AE1C58"/>
    <w:rsid w:val="00AE2D0E"/>
    <w:rsid w:val="00AE667F"/>
    <w:rsid w:val="00AF014C"/>
    <w:rsid w:val="00AF1D35"/>
    <w:rsid w:val="00B00708"/>
    <w:rsid w:val="00B0082B"/>
    <w:rsid w:val="00B03DF2"/>
    <w:rsid w:val="00B06A15"/>
    <w:rsid w:val="00B07479"/>
    <w:rsid w:val="00B10BD3"/>
    <w:rsid w:val="00B1214D"/>
    <w:rsid w:val="00B12356"/>
    <w:rsid w:val="00B12F62"/>
    <w:rsid w:val="00B2357C"/>
    <w:rsid w:val="00B24559"/>
    <w:rsid w:val="00B2619A"/>
    <w:rsid w:val="00B34AE6"/>
    <w:rsid w:val="00B34E79"/>
    <w:rsid w:val="00B3563F"/>
    <w:rsid w:val="00B364A0"/>
    <w:rsid w:val="00B37D80"/>
    <w:rsid w:val="00B405A3"/>
    <w:rsid w:val="00B43488"/>
    <w:rsid w:val="00B44A10"/>
    <w:rsid w:val="00B456CA"/>
    <w:rsid w:val="00B463A3"/>
    <w:rsid w:val="00B50A12"/>
    <w:rsid w:val="00B52CFE"/>
    <w:rsid w:val="00B533DA"/>
    <w:rsid w:val="00B55BAE"/>
    <w:rsid w:val="00B56E1C"/>
    <w:rsid w:val="00B56F3D"/>
    <w:rsid w:val="00B57EA0"/>
    <w:rsid w:val="00B65B48"/>
    <w:rsid w:val="00B66EE5"/>
    <w:rsid w:val="00B67079"/>
    <w:rsid w:val="00B67797"/>
    <w:rsid w:val="00B7054B"/>
    <w:rsid w:val="00B708A6"/>
    <w:rsid w:val="00B70AD9"/>
    <w:rsid w:val="00B7220A"/>
    <w:rsid w:val="00B76145"/>
    <w:rsid w:val="00B840C8"/>
    <w:rsid w:val="00B864AB"/>
    <w:rsid w:val="00B866C8"/>
    <w:rsid w:val="00B92C03"/>
    <w:rsid w:val="00B95B63"/>
    <w:rsid w:val="00B96F2B"/>
    <w:rsid w:val="00B97D7B"/>
    <w:rsid w:val="00BA070E"/>
    <w:rsid w:val="00BA0CEF"/>
    <w:rsid w:val="00BA18D1"/>
    <w:rsid w:val="00BA1F75"/>
    <w:rsid w:val="00BA2631"/>
    <w:rsid w:val="00BA49DD"/>
    <w:rsid w:val="00BA4EE6"/>
    <w:rsid w:val="00BB0489"/>
    <w:rsid w:val="00BB45BD"/>
    <w:rsid w:val="00BB4794"/>
    <w:rsid w:val="00BB742C"/>
    <w:rsid w:val="00BC250D"/>
    <w:rsid w:val="00BC6638"/>
    <w:rsid w:val="00BD39ED"/>
    <w:rsid w:val="00BD5934"/>
    <w:rsid w:val="00BD6849"/>
    <w:rsid w:val="00BD6A30"/>
    <w:rsid w:val="00BD6CD0"/>
    <w:rsid w:val="00BE4CAB"/>
    <w:rsid w:val="00BE67E0"/>
    <w:rsid w:val="00BF059C"/>
    <w:rsid w:val="00BF0FF8"/>
    <w:rsid w:val="00BF2995"/>
    <w:rsid w:val="00BF3204"/>
    <w:rsid w:val="00BF4B5A"/>
    <w:rsid w:val="00BF4D7C"/>
    <w:rsid w:val="00C010C8"/>
    <w:rsid w:val="00C02908"/>
    <w:rsid w:val="00C04080"/>
    <w:rsid w:val="00C0485D"/>
    <w:rsid w:val="00C1025A"/>
    <w:rsid w:val="00C10CC1"/>
    <w:rsid w:val="00C11B00"/>
    <w:rsid w:val="00C12CAF"/>
    <w:rsid w:val="00C13CE6"/>
    <w:rsid w:val="00C14F01"/>
    <w:rsid w:val="00C17FC1"/>
    <w:rsid w:val="00C2011F"/>
    <w:rsid w:val="00C20C4E"/>
    <w:rsid w:val="00C20D10"/>
    <w:rsid w:val="00C22414"/>
    <w:rsid w:val="00C26395"/>
    <w:rsid w:val="00C2712E"/>
    <w:rsid w:val="00C32BFD"/>
    <w:rsid w:val="00C372F1"/>
    <w:rsid w:val="00C414CD"/>
    <w:rsid w:val="00C418A6"/>
    <w:rsid w:val="00C450F4"/>
    <w:rsid w:val="00C454DB"/>
    <w:rsid w:val="00C45A89"/>
    <w:rsid w:val="00C46788"/>
    <w:rsid w:val="00C52104"/>
    <w:rsid w:val="00C53DE1"/>
    <w:rsid w:val="00C60F27"/>
    <w:rsid w:val="00C6207C"/>
    <w:rsid w:val="00C620F5"/>
    <w:rsid w:val="00C653B5"/>
    <w:rsid w:val="00C84D54"/>
    <w:rsid w:val="00C86197"/>
    <w:rsid w:val="00C86CA3"/>
    <w:rsid w:val="00C874C2"/>
    <w:rsid w:val="00C905CF"/>
    <w:rsid w:val="00C94579"/>
    <w:rsid w:val="00C971FD"/>
    <w:rsid w:val="00CA04D9"/>
    <w:rsid w:val="00CA5F4E"/>
    <w:rsid w:val="00CA7051"/>
    <w:rsid w:val="00CA798D"/>
    <w:rsid w:val="00CB00EC"/>
    <w:rsid w:val="00CB0C16"/>
    <w:rsid w:val="00CB15BF"/>
    <w:rsid w:val="00CB4934"/>
    <w:rsid w:val="00CB5256"/>
    <w:rsid w:val="00CB56E8"/>
    <w:rsid w:val="00CC1161"/>
    <w:rsid w:val="00CC182D"/>
    <w:rsid w:val="00CC2C52"/>
    <w:rsid w:val="00CC3356"/>
    <w:rsid w:val="00CC4A3B"/>
    <w:rsid w:val="00CC5282"/>
    <w:rsid w:val="00CD25AE"/>
    <w:rsid w:val="00CD2956"/>
    <w:rsid w:val="00CD396E"/>
    <w:rsid w:val="00CD42AB"/>
    <w:rsid w:val="00CD4A6D"/>
    <w:rsid w:val="00CD5D8A"/>
    <w:rsid w:val="00CD6918"/>
    <w:rsid w:val="00CD7EAE"/>
    <w:rsid w:val="00CE1E67"/>
    <w:rsid w:val="00CF000E"/>
    <w:rsid w:val="00CF1045"/>
    <w:rsid w:val="00CF1D6F"/>
    <w:rsid w:val="00CF4354"/>
    <w:rsid w:val="00CF51B4"/>
    <w:rsid w:val="00CF5229"/>
    <w:rsid w:val="00D0140F"/>
    <w:rsid w:val="00D0317F"/>
    <w:rsid w:val="00D12317"/>
    <w:rsid w:val="00D143E1"/>
    <w:rsid w:val="00D14B88"/>
    <w:rsid w:val="00D15409"/>
    <w:rsid w:val="00D16E36"/>
    <w:rsid w:val="00D1706B"/>
    <w:rsid w:val="00D1773F"/>
    <w:rsid w:val="00D31A92"/>
    <w:rsid w:val="00D340A2"/>
    <w:rsid w:val="00D35FE0"/>
    <w:rsid w:val="00D40FC3"/>
    <w:rsid w:val="00D42AA0"/>
    <w:rsid w:val="00D435E8"/>
    <w:rsid w:val="00D44500"/>
    <w:rsid w:val="00D44836"/>
    <w:rsid w:val="00D466E3"/>
    <w:rsid w:val="00D504D1"/>
    <w:rsid w:val="00D5178C"/>
    <w:rsid w:val="00D57DC5"/>
    <w:rsid w:val="00D6274A"/>
    <w:rsid w:val="00D635EE"/>
    <w:rsid w:val="00D63DF5"/>
    <w:rsid w:val="00D71F54"/>
    <w:rsid w:val="00D73C64"/>
    <w:rsid w:val="00D7687E"/>
    <w:rsid w:val="00D776CB"/>
    <w:rsid w:val="00D77FC0"/>
    <w:rsid w:val="00D80AD8"/>
    <w:rsid w:val="00D81B97"/>
    <w:rsid w:val="00D81F30"/>
    <w:rsid w:val="00D8411F"/>
    <w:rsid w:val="00D86D78"/>
    <w:rsid w:val="00D87B61"/>
    <w:rsid w:val="00D87DD9"/>
    <w:rsid w:val="00D9037E"/>
    <w:rsid w:val="00D92884"/>
    <w:rsid w:val="00D92E62"/>
    <w:rsid w:val="00D93AF5"/>
    <w:rsid w:val="00D95FBD"/>
    <w:rsid w:val="00D96C6F"/>
    <w:rsid w:val="00DA634C"/>
    <w:rsid w:val="00DA7944"/>
    <w:rsid w:val="00DA7F9B"/>
    <w:rsid w:val="00DB0BC1"/>
    <w:rsid w:val="00DB1614"/>
    <w:rsid w:val="00DB1966"/>
    <w:rsid w:val="00DB2C41"/>
    <w:rsid w:val="00DB2E17"/>
    <w:rsid w:val="00DB3237"/>
    <w:rsid w:val="00DB7B5A"/>
    <w:rsid w:val="00DC0A06"/>
    <w:rsid w:val="00DC135D"/>
    <w:rsid w:val="00DC6AA9"/>
    <w:rsid w:val="00DC7321"/>
    <w:rsid w:val="00DD276D"/>
    <w:rsid w:val="00DD2CCE"/>
    <w:rsid w:val="00DD55FE"/>
    <w:rsid w:val="00DE14A0"/>
    <w:rsid w:val="00DE4D68"/>
    <w:rsid w:val="00DE5674"/>
    <w:rsid w:val="00DE5B2D"/>
    <w:rsid w:val="00DF173B"/>
    <w:rsid w:val="00DF5377"/>
    <w:rsid w:val="00E00BAD"/>
    <w:rsid w:val="00E03DE8"/>
    <w:rsid w:val="00E07A27"/>
    <w:rsid w:val="00E1070B"/>
    <w:rsid w:val="00E120FE"/>
    <w:rsid w:val="00E16807"/>
    <w:rsid w:val="00E2536D"/>
    <w:rsid w:val="00E25642"/>
    <w:rsid w:val="00E25EC5"/>
    <w:rsid w:val="00E26C89"/>
    <w:rsid w:val="00E30153"/>
    <w:rsid w:val="00E30836"/>
    <w:rsid w:val="00E36A7E"/>
    <w:rsid w:val="00E40D7B"/>
    <w:rsid w:val="00E520C7"/>
    <w:rsid w:val="00E6167C"/>
    <w:rsid w:val="00E707A9"/>
    <w:rsid w:val="00E71F62"/>
    <w:rsid w:val="00E74768"/>
    <w:rsid w:val="00E807EC"/>
    <w:rsid w:val="00E82952"/>
    <w:rsid w:val="00E87E06"/>
    <w:rsid w:val="00E93CC6"/>
    <w:rsid w:val="00E9661D"/>
    <w:rsid w:val="00E96B5A"/>
    <w:rsid w:val="00EA16AA"/>
    <w:rsid w:val="00EA3E20"/>
    <w:rsid w:val="00EB6FFA"/>
    <w:rsid w:val="00EC025C"/>
    <w:rsid w:val="00EC09D0"/>
    <w:rsid w:val="00EC0C23"/>
    <w:rsid w:val="00EC35FB"/>
    <w:rsid w:val="00EC6A87"/>
    <w:rsid w:val="00ED1A36"/>
    <w:rsid w:val="00ED4DEA"/>
    <w:rsid w:val="00ED4F0A"/>
    <w:rsid w:val="00ED7343"/>
    <w:rsid w:val="00EE3B49"/>
    <w:rsid w:val="00EE4616"/>
    <w:rsid w:val="00EE5C0C"/>
    <w:rsid w:val="00EF224F"/>
    <w:rsid w:val="00EF51A9"/>
    <w:rsid w:val="00EF5D20"/>
    <w:rsid w:val="00EF6DC0"/>
    <w:rsid w:val="00F044C3"/>
    <w:rsid w:val="00F047B3"/>
    <w:rsid w:val="00F04F5D"/>
    <w:rsid w:val="00F06C53"/>
    <w:rsid w:val="00F07F9A"/>
    <w:rsid w:val="00F132C8"/>
    <w:rsid w:val="00F140BD"/>
    <w:rsid w:val="00F25E82"/>
    <w:rsid w:val="00F27E85"/>
    <w:rsid w:val="00F34CBC"/>
    <w:rsid w:val="00F35022"/>
    <w:rsid w:val="00F369E8"/>
    <w:rsid w:val="00F36F48"/>
    <w:rsid w:val="00F42115"/>
    <w:rsid w:val="00F50449"/>
    <w:rsid w:val="00F532E6"/>
    <w:rsid w:val="00F546B0"/>
    <w:rsid w:val="00F615BB"/>
    <w:rsid w:val="00F75138"/>
    <w:rsid w:val="00F75F11"/>
    <w:rsid w:val="00F76914"/>
    <w:rsid w:val="00F80285"/>
    <w:rsid w:val="00F9069E"/>
    <w:rsid w:val="00F90843"/>
    <w:rsid w:val="00F91E67"/>
    <w:rsid w:val="00F922FC"/>
    <w:rsid w:val="00F92951"/>
    <w:rsid w:val="00F941E3"/>
    <w:rsid w:val="00F955B8"/>
    <w:rsid w:val="00F9685B"/>
    <w:rsid w:val="00FA1DF6"/>
    <w:rsid w:val="00FA3B4D"/>
    <w:rsid w:val="00FA3BA2"/>
    <w:rsid w:val="00FA4BA6"/>
    <w:rsid w:val="00FB6A53"/>
    <w:rsid w:val="00FC3ADA"/>
    <w:rsid w:val="00FC4AA7"/>
    <w:rsid w:val="00FC67E5"/>
    <w:rsid w:val="00FC7C09"/>
    <w:rsid w:val="00FD0674"/>
    <w:rsid w:val="00FD69E7"/>
    <w:rsid w:val="00FE09C4"/>
    <w:rsid w:val="00FE28B9"/>
    <w:rsid w:val="00FE2DBC"/>
    <w:rsid w:val="00FE5BFC"/>
    <w:rsid w:val="00FE6E05"/>
    <w:rsid w:val="00FE70CA"/>
    <w:rsid w:val="00FF024D"/>
    <w:rsid w:val="00FF25A7"/>
    <w:rsid w:val="00FF4F5A"/>
    <w:rsid w:val="00FF64CC"/>
    <w:rsid w:val="00FF7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8D5340-D37A-4FD2-866D-825AE28E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16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semiHidden/>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Hyp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16B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041">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74792127">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17605659">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05311097">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887569049">
      <w:bodyDiv w:val="1"/>
      <w:marLeft w:val="0"/>
      <w:marRight w:val="0"/>
      <w:marTop w:val="0"/>
      <w:marBottom w:val="0"/>
      <w:divBdr>
        <w:top w:val="none" w:sz="0" w:space="0" w:color="auto"/>
        <w:left w:val="none" w:sz="0" w:space="0" w:color="auto"/>
        <w:bottom w:val="none" w:sz="0" w:space="0" w:color="auto"/>
        <w:right w:val="none" w:sz="0" w:space="0" w:color="auto"/>
      </w:divBdr>
    </w:div>
    <w:div w:id="903876545">
      <w:bodyDiv w:val="1"/>
      <w:marLeft w:val="0"/>
      <w:marRight w:val="0"/>
      <w:marTop w:val="0"/>
      <w:marBottom w:val="0"/>
      <w:divBdr>
        <w:top w:val="none" w:sz="0" w:space="0" w:color="auto"/>
        <w:left w:val="none" w:sz="0" w:space="0" w:color="auto"/>
        <w:bottom w:val="none" w:sz="0" w:space="0" w:color="auto"/>
        <w:right w:val="none" w:sz="0" w:space="0" w:color="auto"/>
      </w:divBdr>
    </w:div>
    <w:div w:id="1015107578">
      <w:bodyDiv w:val="1"/>
      <w:marLeft w:val="0"/>
      <w:marRight w:val="0"/>
      <w:marTop w:val="0"/>
      <w:marBottom w:val="0"/>
      <w:divBdr>
        <w:top w:val="none" w:sz="0" w:space="0" w:color="auto"/>
        <w:left w:val="none" w:sz="0" w:space="0" w:color="auto"/>
        <w:bottom w:val="none" w:sz="0" w:space="0" w:color="auto"/>
        <w:right w:val="none" w:sz="0" w:space="0" w:color="auto"/>
      </w:divBdr>
    </w:div>
    <w:div w:id="1170832395">
      <w:bodyDiv w:val="1"/>
      <w:marLeft w:val="0"/>
      <w:marRight w:val="0"/>
      <w:marTop w:val="0"/>
      <w:marBottom w:val="0"/>
      <w:divBdr>
        <w:top w:val="none" w:sz="0" w:space="0" w:color="auto"/>
        <w:left w:val="none" w:sz="0" w:space="0" w:color="auto"/>
        <w:bottom w:val="none" w:sz="0" w:space="0" w:color="auto"/>
        <w:right w:val="none" w:sz="0" w:space="0" w:color="auto"/>
      </w:divBdr>
    </w:div>
    <w:div w:id="1236866283">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7197">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620716922">
      <w:bodyDiv w:val="1"/>
      <w:marLeft w:val="0"/>
      <w:marRight w:val="0"/>
      <w:marTop w:val="0"/>
      <w:marBottom w:val="0"/>
      <w:divBdr>
        <w:top w:val="none" w:sz="0" w:space="0" w:color="auto"/>
        <w:left w:val="none" w:sz="0" w:space="0" w:color="auto"/>
        <w:bottom w:val="none" w:sz="0" w:space="0" w:color="auto"/>
        <w:right w:val="none" w:sz="0" w:space="0" w:color="auto"/>
      </w:divBdr>
    </w:div>
    <w:div w:id="1700357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16691296">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20757123">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www.convar.de" TargetMode="External"/><Relationship Id="rId3" Type="http://schemas.openxmlformats.org/officeDocument/2006/relationships/styles" Target="styles.xml"/><Relationship Id="rId21" Type="http://schemas.openxmlformats.org/officeDocument/2006/relationships/hyperlink" Target="mailto:harald.goeller@convar.d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rs-pr.de/de/presse/meldungen/20130208_con.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s-pr.de/presse/20160425_con"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va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 Id="rId22"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425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1A1B4-ED33-4E83-AABC-51BB9B0C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CONVAR investiert in Hochleistungslogistik und Kundenzentrum (CONVAR) Pressemeldung vom 25.04.2016</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CONVAR investiert in Hochleistungslogistik und Kundenzentrum (CONVAR) Pressemeldung vom 25.04.2016</dc:title>
  <dc:creator>Andreas Becker</dc:creator>
  <cp:lastModifiedBy>Andreas Becker</cp:lastModifiedBy>
  <cp:revision>2</cp:revision>
  <cp:lastPrinted>2013-01-28T09:22:00Z</cp:lastPrinted>
  <dcterms:created xsi:type="dcterms:W3CDTF">2016-04-23T09:10:00Z</dcterms:created>
  <dcterms:modified xsi:type="dcterms:W3CDTF">2016-04-23T09:10:00Z</dcterms:modified>
</cp:coreProperties>
</file>